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396A96" w:rsidP="00396A96" w:rsidRDefault="00396A96" w14:paraId="69099A03" w14:textId="77777777">
      <w:pPr>
        <w:spacing w:before="360" w:after="360"/>
        <w:rPr>
          <w:rFonts w:ascii="Avenir Black" w:hAnsi="Avenir Black" w:cs="Avenir Black"/>
          <w:b/>
          <w:bCs/>
          <w:color w:val="575756"/>
          <w:sz w:val="42"/>
          <w:szCs w:val="42"/>
        </w:rPr>
      </w:pPr>
      <w:r>
        <w:rPr>
          <w:rFonts w:ascii="Avenir Black" w:hAnsi="Avenir Black" w:cs="Avenir Black"/>
          <w:b/>
          <w:bCs/>
          <w:color w:val="575756"/>
          <w:sz w:val="42"/>
          <w:szCs w:val="42"/>
        </w:rPr>
        <w:t>JOB</w:t>
      </w:r>
      <w:r>
        <w:rPr>
          <w:rFonts w:ascii="Avenir Black" w:hAnsi="Avenir Black" w:cs="Avenir Black"/>
          <w:b/>
          <w:bCs/>
          <w:color w:val="575756"/>
          <w:spacing w:val="-6"/>
          <w:sz w:val="42"/>
          <w:szCs w:val="42"/>
        </w:rPr>
        <w:t xml:space="preserve"> </w:t>
      </w:r>
      <w:r>
        <w:rPr>
          <w:rFonts w:ascii="Avenir Black" w:hAnsi="Avenir Black" w:cs="Avenir Black"/>
          <w:b/>
          <w:bCs/>
          <w:color w:val="575756"/>
          <w:sz w:val="42"/>
          <w:szCs w:val="42"/>
        </w:rPr>
        <w:t>DESCRIPTION</w:t>
      </w:r>
      <w:r>
        <w:rPr>
          <w:rFonts w:ascii="Avenir Black" w:hAnsi="Avenir Black" w:cs="Avenir Black"/>
          <w:b/>
          <w:bCs/>
          <w:color w:val="575756"/>
          <w:sz w:val="42"/>
          <w:szCs w:val="42"/>
        </w:rPr>
        <w:tab/>
      </w:r>
      <w:r>
        <w:rPr>
          <w:rFonts w:ascii="Avenir Black" w:hAnsi="Avenir Black" w:cs="Avenir Black"/>
          <w:b/>
          <w:bCs/>
          <w:color w:val="575756"/>
          <w:sz w:val="42"/>
          <w:szCs w:val="42"/>
        </w:rPr>
        <w:tab/>
      </w:r>
      <w:r>
        <w:rPr>
          <w:rFonts w:ascii="Avenir Black" w:hAnsi="Avenir Black" w:cs="Avenir Black"/>
          <w:b/>
          <w:bCs/>
          <w:color w:val="575756"/>
          <w:sz w:val="42"/>
          <w:szCs w:val="42"/>
        </w:rPr>
        <w:tab/>
      </w:r>
      <w:r>
        <w:rPr>
          <w:rFonts w:ascii="Avenir Black" w:hAnsi="Avenir Black" w:cs="Avenir Black"/>
          <w:b/>
          <w:bCs/>
          <w:color w:val="575756"/>
          <w:sz w:val="42"/>
          <w:szCs w:val="42"/>
        </w:rPr>
        <w:tab/>
      </w:r>
      <w:r>
        <w:rPr>
          <w:rFonts w:ascii="Avenir Black" w:hAnsi="Avenir Black" w:cs="Avenir Black"/>
          <w:b/>
          <w:bCs/>
          <w:color w:val="575756"/>
          <w:sz w:val="42"/>
          <w:szCs w:val="42"/>
        </w:rPr>
        <w:tab/>
      </w:r>
      <w:r>
        <w:rPr>
          <w:rFonts w:ascii="Avenir Black" w:hAnsi="Avenir Black" w:cs="Avenir Black"/>
          <w:b/>
          <w:bCs/>
          <w:color w:val="575756"/>
          <w:sz w:val="42"/>
          <w:szCs w:val="42"/>
        </w:rPr>
        <w:tab/>
      </w:r>
      <w:r>
        <w:rPr>
          <w:rFonts w:ascii="Avenir Black" w:hAnsi="Avenir Black" w:cs="Avenir Black"/>
          <w:b/>
          <w:bCs/>
          <w:color w:val="575756"/>
          <w:sz w:val="42"/>
          <w:szCs w:val="42"/>
        </w:rPr>
        <w:t xml:space="preserve">      </w: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306661FF" wp14:editId="62CA459B">
            <wp:simplePos x="0" y="0"/>
            <wp:positionH relativeFrom="column">
              <wp:posOffset>4953000</wp:posOffset>
            </wp:positionH>
            <wp:positionV relativeFrom="paragraph">
              <wp:posOffset>0</wp:posOffset>
            </wp:positionV>
            <wp:extent cx="768350" cy="7810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062" w:type="dxa"/>
        <w:tblBorders>
          <w:top w:val="single" w:color="575756" w:sz="8" w:space="0"/>
          <w:left w:val="single" w:color="575756" w:sz="8" w:space="0"/>
          <w:bottom w:val="single" w:color="575756" w:sz="8" w:space="0"/>
          <w:right w:val="single" w:color="575756" w:sz="8" w:space="0"/>
          <w:insideH w:val="single" w:color="575756" w:sz="8" w:space="0"/>
          <w:insideV w:val="single" w:color="575756" w:sz="8" w:space="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15"/>
        <w:gridCol w:w="6647"/>
      </w:tblGrid>
      <w:tr w:rsidRPr="00F34582" w:rsidR="00041764" w:rsidTr="28F7C88D" w14:paraId="41ECF7CA" w14:textId="77777777">
        <w:tc>
          <w:tcPr>
            <w:tcW w:w="2415" w:type="dxa"/>
            <w:shd w:val="clear" w:color="auto" w:fill="00B050"/>
            <w:tcMar/>
          </w:tcPr>
          <w:p w:rsidRPr="00F34582" w:rsidR="00041764" w:rsidP="00041764" w:rsidRDefault="00041764" w14:paraId="626C4D63" w14:textId="77777777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JOB TITLE</w:t>
            </w:r>
          </w:p>
        </w:tc>
        <w:tc>
          <w:tcPr>
            <w:tcW w:w="6647" w:type="dxa"/>
            <w:shd w:val="clear" w:color="auto" w:fill="F2F2F2" w:themeFill="background1" w:themeFillShade="F2"/>
            <w:tcMar/>
          </w:tcPr>
          <w:p w:rsidRPr="00076F2C" w:rsidR="00041764" w:rsidP="00041764" w:rsidRDefault="00197265" w14:paraId="6FE1BBC2" w14:textId="0E2B2F67">
            <w:pPr>
              <w:pStyle w:val="TableParagraph"/>
              <w:kinsoku w:val="0"/>
              <w:overflowPunct w:val="0"/>
              <w:spacing w:before="60" w:after="60"/>
              <w:ind w:left="75"/>
              <w:rPr>
                <w:rFonts w:ascii="Avenir" w:hAnsi="Avenir" w:cs="Arial"/>
                <w:sz w:val="16"/>
                <w:szCs w:val="16"/>
              </w:rPr>
            </w:pPr>
            <w:r w:rsidRPr="00076F2C">
              <w:rPr>
                <w:rFonts w:ascii="Avenir" w:hAnsi="Avenir" w:cs="Arial"/>
                <w:b/>
                <w:bCs/>
                <w:color w:val="1D1D1B"/>
                <w:sz w:val="16"/>
                <w:szCs w:val="16"/>
              </w:rPr>
              <w:t xml:space="preserve">Checkout Operator / Merchandiser </w:t>
            </w:r>
          </w:p>
        </w:tc>
      </w:tr>
      <w:tr w:rsidRPr="00F34582" w:rsidR="00041764" w:rsidTr="28F7C88D" w14:paraId="0E754321" w14:textId="77777777">
        <w:tc>
          <w:tcPr>
            <w:tcW w:w="2415" w:type="dxa"/>
            <w:shd w:val="clear" w:color="auto" w:fill="00B050"/>
            <w:tcMar/>
          </w:tcPr>
          <w:p w:rsidRPr="00F34582" w:rsidR="00041764" w:rsidP="00041764" w:rsidRDefault="00041764" w14:paraId="3AEAD308" w14:textId="77777777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3458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STORE</w:t>
            </w:r>
          </w:p>
        </w:tc>
        <w:tc>
          <w:tcPr>
            <w:tcW w:w="6647" w:type="dxa"/>
            <w:shd w:val="clear" w:color="auto" w:fill="F2F2F2" w:themeFill="background1" w:themeFillShade="F2"/>
            <w:tcMar/>
          </w:tcPr>
          <w:p w:rsidRPr="00076F2C" w:rsidR="00041764" w:rsidP="00041764" w:rsidRDefault="00197265" w14:paraId="5DAE9ACB" w14:textId="16881A3A">
            <w:pPr>
              <w:spacing w:before="60" w:after="60"/>
              <w:ind w:left="75"/>
              <w:rPr>
                <w:rFonts w:ascii="Avenir" w:hAnsi="Avenir" w:cs="Arial"/>
                <w:sz w:val="16"/>
                <w:szCs w:val="16"/>
              </w:rPr>
            </w:pPr>
            <w:r w:rsidRPr="00076F2C">
              <w:rPr>
                <w:rFonts w:ascii="Avenir" w:hAnsi="Avenir" w:cs="Arial"/>
                <w:sz w:val="16"/>
                <w:szCs w:val="16"/>
              </w:rPr>
              <w:t>Marsden Cove 4SQ</w:t>
            </w:r>
          </w:p>
        </w:tc>
      </w:tr>
      <w:tr w:rsidRPr="00F34582" w:rsidR="00041764" w:rsidTr="28F7C88D" w14:paraId="066EC0C2" w14:textId="77777777">
        <w:tc>
          <w:tcPr>
            <w:tcW w:w="2415" w:type="dxa"/>
            <w:shd w:val="clear" w:color="auto" w:fill="00B050"/>
            <w:tcMar/>
          </w:tcPr>
          <w:p w:rsidRPr="00F34582" w:rsidR="00041764" w:rsidP="00041764" w:rsidRDefault="00041764" w14:paraId="439CF33F" w14:textId="77777777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34582">
              <w:rPr>
                <w:rFonts w:ascii="Arial" w:hAnsi="Arial" w:cs="Arial"/>
                <w:b/>
                <w:bCs/>
                <w:color w:val="1D1D1B"/>
                <w:spacing w:val="-5"/>
                <w:sz w:val="20"/>
                <w:szCs w:val="20"/>
              </w:rPr>
              <w:t>DATE</w:t>
            </w:r>
          </w:p>
        </w:tc>
        <w:tc>
          <w:tcPr>
            <w:tcW w:w="6647" w:type="dxa"/>
            <w:shd w:val="clear" w:color="auto" w:fill="F2F2F2" w:themeFill="background1" w:themeFillShade="F2"/>
            <w:tcMar/>
          </w:tcPr>
          <w:p w:rsidRPr="00076F2C" w:rsidR="00041764" w:rsidP="28F7C88D" w:rsidRDefault="339B4CBD" w14:paraId="772CA2CE" w14:textId="46311012">
            <w:pPr>
              <w:pStyle w:val="Normal"/>
              <w:suppressLineNumbers w:val="0"/>
              <w:bidi w:val="0"/>
              <w:spacing w:before="60" w:beforeAutospacing="off" w:after="60" w:afterAutospacing="off" w:line="259" w:lineRule="auto"/>
              <w:ind w:left="75" w:right="0"/>
              <w:jc w:val="left"/>
            </w:pPr>
            <w:r w:rsidRPr="28F7C88D" w:rsidR="5A81AAE4">
              <w:rPr>
                <w:rFonts w:ascii="Avenir" w:hAnsi="Avenir" w:cs="Arial"/>
                <w:sz w:val="16"/>
                <w:szCs w:val="16"/>
              </w:rPr>
              <w:t>22/11/2021</w:t>
            </w:r>
          </w:p>
        </w:tc>
      </w:tr>
      <w:tr w:rsidRPr="00F34582" w:rsidR="00041764" w:rsidTr="28F7C88D" w14:paraId="2265C177" w14:textId="77777777">
        <w:tc>
          <w:tcPr>
            <w:tcW w:w="2415" w:type="dxa"/>
            <w:shd w:val="clear" w:color="auto" w:fill="00B050"/>
            <w:tcMar/>
          </w:tcPr>
          <w:p w:rsidRPr="00F34582" w:rsidR="00041764" w:rsidP="00041764" w:rsidRDefault="00041764" w14:paraId="61E59922" w14:textId="77777777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3458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REPORTS</w:t>
            </w:r>
            <w:r w:rsidRPr="00F34582">
              <w:rPr>
                <w:rFonts w:ascii="Arial" w:hAnsi="Arial" w:cs="Arial"/>
                <w:b/>
                <w:bCs/>
                <w:color w:val="1D1D1B"/>
                <w:spacing w:val="-4"/>
                <w:sz w:val="20"/>
                <w:szCs w:val="20"/>
              </w:rPr>
              <w:t xml:space="preserve"> </w:t>
            </w:r>
            <w:r w:rsidRPr="00F3458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TO</w:t>
            </w:r>
          </w:p>
        </w:tc>
        <w:tc>
          <w:tcPr>
            <w:tcW w:w="6647" w:type="dxa"/>
            <w:shd w:val="clear" w:color="auto" w:fill="F2F2F2" w:themeFill="background1" w:themeFillShade="F2"/>
            <w:tcMar/>
          </w:tcPr>
          <w:p w:rsidRPr="00076F2C" w:rsidR="00041764" w:rsidP="28F7C88D" w:rsidRDefault="00CE4A3E" w14:paraId="40309235" w14:textId="33B1845F">
            <w:pPr>
              <w:pStyle w:val="TableParagraph"/>
              <w:suppressLineNumbers w:val="0"/>
              <w:bidi w:val="0"/>
              <w:spacing w:before="60" w:beforeAutospacing="off" w:after="60" w:afterAutospacing="off" w:line="240" w:lineRule="auto"/>
              <w:ind w:left="75" w:right="0"/>
              <w:jc w:val="left"/>
            </w:pPr>
            <w:r w:rsidRPr="28F7C88D" w:rsidR="36C0F413">
              <w:rPr>
                <w:rFonts w:ascii="Avenir" w:hAnsi="Avenir" w:cs="Arial"/>
                <w:color w:val="1D1D1B"/>
                <w:sz w:val="16"/>
                <w:szCs w:val="16"/>
              </w:rPr>
              <w:t>Store Owner / Store Manager</w:t>
            </w:r>
          </w:p>
        </w:tc>
      </w:tr>
      <w:tr w:rsidRPr="00F34582" w:rsidR="00041764" w:rsidTr="28F7C88D" w14:paraId="53C762CF" w14:textId="77777777">
        <w:tc>
          <w:tcPr>
            <w:tcW w:w="2415" w:type="dxa"/>
            <w:shd w:val="clear" w:color="auto" w:fill="00B050"/>
            <w:tcMar/>
          </w:tcPr>
          <w:p w:rsidRPr="00F34582" w:rsidR="00041764" w:rsidP="00041764" w:rsidRDefault="00041764" w14:paraId="34BBAD46" w14:textId="77777777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3458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PURPOSE OF POSITION</w:t>
            </w:r>
          </w:p>
        </w:tc>
        <w:tc>
          <w:tcPr>
            <w:tcW w:w="6647" w:type="dxa"/>
            <w:shd w:val="clear" w:color="auto" w:fill="F2F2F2" w:themeFill="background1" w:themeFillShade="F2"/>
            <w:tcMar/>
          </w:tcPr>
          <w:p w:rsidRPr="00076F2C" w:rsidR="00041764" w:rsidP="00041764" w:rsidRDefault="00041764" w14:paraId="1EF3355E" w14:textId="670BDBC4">
            <w:pPr>
              <w:pStyle w:val="TableParagraph"/>
              <w:kinsoku w:val="0"/>
              <w:overflowPunct w:val="0"/>
              <w:spacing w:before="60" w:after="60"/>
              <w:ind w:left="75" w:right="68"/>
              <w:rPr>
                <w:rFonts w:ascii="Avenir" w:hAnsi="Avenir" w:cs="Arial"/>
                <w:color w:val="1D1D1B"/>
                <w:spacing w:val="17"/>
                <w:sz w:val="16"/>
                <w:szCs w:val="16"/>
              </w:rPr>
            </w:pP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 xml:space="preserve">The </w:t>
            </w:r>
            <w:r w:rsidRPr="00076F2C" w:rsidR="006021B3">
              <w:rPr>
                <w:rFonts w:ascii="Avenir" w:hAnsi="Avenir" w:cs="Arial"/>
                <w:color w:val="1D1D1B"/>
                <w:sz w:val="16"/>
                <w:szCs w:val="16"/>
              </w:rPr>
              <w:t>Checkout Operator / Merchandiser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 xml:space="preserve"> is responsible for ensuring the store is </w:t>
            </w:r>
            <w:r w:rsidRPr="00076F2C" w:rsidR="39F790CB">
              <w:rPr>
                <w:rFonts w:ascii="Avenir" w:hAnsi="Avenir" w:cs="Arial"/>
                <w:color w:val="1D1D1B"/>
                <w:sz w:val="16"/>
                <w:szCs w:val="16"/>
              </w:rPr>
              <w:t>always presented in an appealing manner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 xml:space="preserve"> thereby encouraging customers to make</w:t>
            </w:r>
            <w:r w:rsidRPr="00076F2C">
              <w:rPr>
                <w:rFonts w:ascii="Avenir" w:hAnsi="Avenir" w:cs="Arial"/>
                <w:color w:val="1D1D1B"/>
                <w:spacing w:val="35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purchases.  They</w:t>
            </w:r>
            <w:r w:rsidRPr="00076F2C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are</w:t>
            </w:r>
            <w:r w:rsidRPr="00076F2C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also</w:t>
            </w:r>
            <w:r w:rsidRPr="00076F2C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responsible</w:t>
            </w:r>
            <w:r w:rsidRPr="00076F2C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for</w:t>
            </w:r>
            <w:r w:rsidRPr="00076F2C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handling</w:t>
            </w:r>
            <w:r w:rsidRPr="00076F2C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all</w:t>
            </w:r>
            <w:r w:rsidRPr="00076F2C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customer</w:t>
            </w:r>
            <w:r w:rsidRPr="00076F2C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enquiries/ complaints</w:t>
            </w:r>
            <w:r w:rsidRPr="00076F2C" w:rsidR="0088752F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, serving the Customers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and</w:t>
            </w:r>
            <w:r w:rsidRPr="00076F2C">
              <w:rPr>
                <w:rFonts w:ascii="Avenir" w:hAnsi="Avenir" w:cs="Arial"/>
                <w:color w:val="1D1D1B"/>
                <w:spacing w:val="-4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using their product knowledge and customer service skills to make sales and</w:t>
            </w:r>
            <w:r w:rsidRPr="00076F2C">
              <w:rPr>
                <w:rFonts w:ascii="Avenir" w:hAnsi="Avenir" w:cs="Arial"/>
                <w:color w:val="1D1D1B"/>
                <w:spacing w:val="12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encourage repeat</w:t>
            </w:r>
            <w:r w:rsidRPr="00076F2C">
              <w:rPr>
                <w:rFonts w:ascii="Avenir" w:hAnsi="Avenir" w:cs="Arial"/>
                <w:color w:val="1D1D1B"/>
                <w:spacing w:val="32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business.</w:t>
            </w:r>
            <w:r w:rsidRPr="00076F2C">
              <w:rPr>
                <w:rFonts w:ascii="Avenir" w:hAnsi="Avenir" w:cs="Arial"/>
                <w:color w:val="1D1D1B"/>
                <w:spacing w:val="17"/>
                <w:sz w:val="16"/>
                <w:szCs w:val="16"/>
              </w:rPr>
              <w:t xml:space="preserve"> </w:t>
            </w:r>
          </w:p>
          <w:p w:rsidRPr="00076F2C" w:rsidR="00041764" w:rsidP="00041764" w:rsidRDefault="00041764" w14:paraId="73530FF1" w14:textId="77777777">
            <w:pPr>
              <w:pStyle w:val="TableParagraph"/>
              <w:kinsoku w:val="0"/>
              <w:overflowPunct w:val="0"/>
              <w:spacing w:before="60" w:after="60"/>
              <w:ind w:left="75" w:right="68"/>
              <w:rPr>
                <w:rFonts w:ascii="Avenir" w:hAnsi="Avenir" w:cs="Arial"/>
                <w:color w:val="1D1D1B"/>
                <w:spacing w:val="17"/>
                <w:sz w:val="16"/>
                <w:szCs w:val="16"/>
              </w:rPr>
            </w:pPr>
          </w:p>
          <w:p w:rsidRPr="00076F2C" w:rsidR="00041764" w:rsidP="00041764" w:rsidRDefault="00041764" w14:paraId="5497849D" w14:textId="4C719ED1">
            <w:pPr>
              <w:pStyle w:val="TableParagraph"/>
              <w:kinsoku w:val="0"/>
              <w:overflowPunct w:val="0"/>
              <w:spacing w:before="60" w:after="60"/>
              <w:ind w:left="75" w:right="68"/>
              <w:rPr>
                <w:rFonts w:ascii="Avenir" w:hAnsi="Avenir" w:cs="Arial"/>
                <w:sz w:val="16"/>
                <w:szCs w:val="16"/>
              </w:rPr>
            </w:pP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The</w:t>
            </w:r>
            <w:r w:rsidRPr="00076F2C">
              <w:rPr>
                <w:rFonts w:ascii="Avenir" w:hAnsi="Avenir" w:cs="Arial"/>
                <w:color w:val="1D1D1B"/>
                <w:spacing w:val="32"/>
                <w:sz w:val="16"/>
                <w:szCs w:val="16"/>
              </w:rPr>
              <w:t xml:space="preserve"> </w:t>
            </w:r>
            <w:r w:rsidRPr="00076F2C" w:rsidR="000F2933">
              <w:rPr>
                <w:rFonts w:ascii="Avenir" w:hAnsi="Avenir" w:cs="Arial"/>
                <w:color w:val="1D1D1B"/>
                <w:sz w:val="16"/>
                <w:szCs w:val="16"/>
              </w:rPr>
              <w:t>Checkout Operator / Merchandiser</w:t>
            </w:r>
            <w:r w:rsidRPr="00076F2C">
              <w:rPr>
                <w:rFonts w:ascii="Avenir" w:hAnsi="Avenir" w:cs="Arial"/>
                <w:color w:val="1D1D1B"/>
                <w:spacing w:val="32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works</w:t>
            </w:r>
            <w:r w:rsidRPr="00076F2C">
              <w:rPr>
                <w:rFonts w:ascii="Avenir" w:hAnsi="Avenir" w:cs="Arial"/>
                <w:color w:val="1D1D1B"/>
                <w:spacing w:val="32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where</w:t>
            </w:r>
            <w:r w:rsidRPr="00076F2C">
              <w:rPr>
                <w:rFonts w:ascii="Avenir" w:hAnsi="Avenir" w:cs="Arial"/>
                <w:color w:val="1D1D1B"/>
                <w:spacing w:val="32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the</w:t>
            </w:r>
            <w:r w:rsidRPr="00076F2C">
              <w:rPr>
                <w:rFonts w:ascii="Avenir" w:hAnsi="Avenir" w:cs="Arial"/>
                <w:color w:val="1D1D1B"/>
                <w:spacing w:val="32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business</w:t>
            </w:r>
            <w:r w:rsidRPr="00076F2C">
              <w:rPr>
                <w:rFonts w:ascii="Avenir" w:hAnsi="Avenir" w:cs="Arial"/>
                <w:color w:val="1D1D1B"/>
                <w:spacing w:val="32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requires following</w:t>
            </w:r>
            <w:r w:rsidRPr="00076F2C">
              <w:rPr>
                <w:rFonts w:ascii="Avenir" w:hAnsi="Avenir" w:cs="Arial"/>
                <w:color w:val="1D1D1B"/>
                <w:spacing w:val="30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the</w:t>
            </w:r>
            <w:r w:rsidRPr="00076F2C">
              <w:rPr>
                <w:rFonts w:ascii="Avenir" w:hAnsi="Avenir" w:cs="Arial"/>
                <w:color w:val="1D1D1B"/>
                <w:spacing w:val="30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instruction</w:t>
            </w:r>
            <w:r w:rsidRPr="00076F2C">
              <w:rPr>
                <w:rFonts w:ascii="Avenir" w:hAnsi="Avenir" w:cs="Arial"/>
                <w:color w:val="1D1D1B"/>
                <w:spacing w:val="30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of</w:t>
            </w:r>
            <w:r w:rsidRPr="00076F2C">
              <w:rPr>
                <w:rFonts w:ascii="Avenir" w:hAnsi="Avenir" w:cs="Arial"/>
                <w:color w:val="1D1D1B"/>
                <w:spacing w:val="30"/>
                <w:sz w:val="16"/>
                <w:szCs w:val="16"/>
              </w:rPr>
              <w:t xml:space="preserve"> </w:t>
            </w:r>
            <w:r w:rsidRPr="00076F2C" w:rsidR="005075FC">
              <w:rPr>
                <w:rFonts w:ascii="Avenir" w:hAnsi="Avenir" w:cs="Arial"/>
                <w:color w:val="1D1D1B"/>
                <w:sz w:val="16"/>
                <w:szCs w:val="16"/>
              </w:rPr>
              <w:t>a duty</w:t>
            </w:r>
            <w:r w:rsidRPr="00076F2C">
              <w:rPr>
                <w:rFonts w:ascii="Avenir" w:hAnsi="Avenir" w:cs="Arial"/>
                <w:color w:val="1D1D1B"/>
                <w:spacing w:val="30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pacing w:val="-3"/>
                <w:sz w:val="16"/>
                <w:szCs w:val="16"/>
              </w:rPr>
              <w:t>manager, store manager and</w:t>
            </w:r>
            <w:r w:rsidRPr="00076F2C" w:rsidR="005075FC">
              <w:rPr>
                <w:rFonts w:ascii="Avenir" w:hAnsi="Avenir" w:cs="Arial"/>
                <w:color w:val="1D1D1B"/>
                <w:spacing w:val="-3"/>
                <w:sz w:val="16"/>
                <w:szCs w:val="16"/>
              </w:rPr>
              <w:t>/or</w:t>
            </w:r>
            <w:r w:rsidRPr="00076F2C">
              <w:rPr>
                <w:rFonts w:ascii="Avenir" w:hAnsi="Avenir" w:cs="Arial"/>
                <w:color w:val="1D1D1B"/>
                <w:spacing w:val="-3"/>
                <w:sz w:val="16"/>
                <w:szCs w:val="16"/>
              </w:rPr>
              <w:t xml:space="preserve"> owner operator.</w:t>
            </w:r>
            <w:r w:rsidRPr="00076F2C">
              <w:rPr>
                <w:rFonts w:ascii="Avenir" w:hAnsi="Avenir" w:cs="Arial"/>
                <w:color w:val="1D1D1B"/>
                <w:spacing w:val="20"/>
                <w:sz w:val="16"/>
                <w:szCs w:val="16"/>
              </w:rPr>
              <w:t xml:space="preserve"> 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They</w:t>
            </w:r>
            <w:r w:rsidRPr="00076F2C">
              <w:rPr>
                <w:rFonts w:ascii="Avenir" w:hAnsi="Avenir" w:cs="Arial"/>
                <w:color w:val="1D1D1B"/>
                <w:spacing w:val="30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may</w:t>
            </w:r>
            <w:r w:rsidRPr="00076F2C">
              <w:rPr>
                <w:rFonts w:ascii="Avenir" w:hAnsi="Avenir" w:cs="Arial"/>
                <w:color w:val="1D1D1B"/>
                <w:spacing w:val="30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be</w:t>
            </w:r>
            <w:r w:rsidRPr="00076F2C">
              <w:rPr>
                <w:rFonts w:ascii="Avenir" w:hAnsi="Avenir" w:cs="Arial"/>
                <w:color w:val="1D1D1B"/>
                <w:spacing w:val="30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required</w:t>
            </w:r>
            <w:r w:rsidRPr="00076F2C">
              <w:rPr>
                <w:rFonts w:ascii="Avenir" w:hAnsi="Avenir" w:cs="Arial"/>
                <w:color w:val="1D1D1B"/>
                <w:spacing w:val="30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in cleaning tasks, food preparation, assisting in deliveries, stocking shelves or</w:t>
            </w:r>
            <w:r w:rsidRPr="00076F2C">
              <w:rPr>
                <w:rFonts w:ascii="Avenir" w:hAnsi="Avenir" w:cs="Arial"/>
                <w:color w:val="1D1D1B"/>
                <w:spacing w:val="-8"/>
                <w:sz w:val="16"/>
                <w:szCs w:val="16"/>
              </w:rPr>
              <w:t xml:space="preserve"> </w:t>
            </w:r>
            <w:r w:rsidRPr="00076F2C">
              <w:rPr>
                <w:rFonts w:ascii="Avenir" w:hAnsi="Avenir" w:cs="Arial"/>
                <w:color w:val="1D1D1B"/>
                <w:sz w:val="16"/>
                <w:szCs w:val="16"/>
              </w:rPr>
              <w:t>on checkout.</w:t>
            </w:r>
          </w:p>
        </w:tc>
      </w:tr>
      <w:tr w:rsidRPr="00F34582" w:rsidR="00041764" w:rsidTr="28F7C88D" w14:paraId="0D7329B1" w14:textId="77777777">
        <w:tc>
          <w:tcPr>
            <w:tcW w:w="2415" w:type="dxa"/>
            <w:shd w:val="clear" w:color="auto" w:fill="00B050"/>
            <w:tcMar/>
          </w:tcPr>
          <w:p w:rsidRPr="00F34582" w:rsidR="00041764" w:rsidP="00041764" w:rsidRDefault="00041764" w14:paraId="23268EFF" w14:textId="77777777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3458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STORE VISION</w:t>
            </w:r>
          </w:p>
        </w:tc>
        <w:tc>
          <w:tcPr>
            <w:tcW w:w="6647" w:type="dxa"/>
            <w:shd w:val="clear" w:color="auto" w:fill="F2F2F2" w:themeFill="background1" w:themeFillShade="F2"/>
            <w:tcMar/>
          </w:tcPr>
          <w:p w:rsidRPr="00076F2C" w:rsidR="00041764" w:rsidP="00041764" w:rsidRDefault="000F2933" w14:paraId="1948806A" w14:textId="7012F728">
            <w:pPr>
              <w:spacing w:before="60" w:after="60"/>
              <w:ind w:left="75"/>
              <w:rPr>
                <w:rFonts w:ascii="Avenir" w:hAnsi="Avenir" w:cs="Arial"/>
                <w:sz w:val="16"/>
                <w:szCs w:val="16"/>
              </w:rPr>
            </w:pPr>
            <w:r w:rsidRPr="54C24CD6">
              <w:rPr>
                <w:rFonts w:ascii="Avenir" w:hAnsi="Avenir" w:cs="Arial"/>
                <w:sz w:val="16"/>
                <w:szCs w:val="16"/>
              </w:rPr>
              <w:t xml:space="preserve">To be the </w:t>
            </w:r>
            <w:r w:rsidRPr="54C24CD6" w:rsidR="008C423C">
              <w:rPr>
                <w:rFonts w:ascii="Avenir" w:hAnsi="Avenir" w:cs="Arial"/>
                <w:sz w:val="16"/>
                <w:szCs w:val="16"/>
              </w:rPr>
              <w:t xml:space="preserve">first choice Supermarket for Marsden Point </w:t>
            </w:r>
            <w:r w:rsidRPr="54C24CD6" w:rsidR="0088752F">
              <w:rPr>
                <w:rFonts w:ascii="Avenir" w:hAnsi="Avenir" w:cs="Arial"/>
                <w:sz w:val="16"/>
                <w:szCs w:val="16"/>
              </w:rPr>
              <w:t>&amp;</w:t>
            </w:r>
            <w:r w:rsidRPr="54C24CD6" w:rsidR="008C423C">
              <w:rPr>
                <w:rFonts w:ascii="Avenir" w:hAnsi="Avenir" w:cs="Arial"/>
                <w:sz w:val="16"/>
                <w:szCs w:val="16"/>
              </w:rPr>
              <w:t xml:space="preserve"> Ruakaka</w:t>
            </w:r>
            <w:r w:rsidRPr="54C24CD6" w:rsidR="00041764">
              <w:rPr>
                <w:rFonts w:ascii="Avenir" w:hAnsi="Avenir" w:cs="Arial"/>
                <w:sz w:val="16"/>
                <w:szCs w:val="16"/>
              </w:rPr>
              <w:t xml:space="preserve"> </w:t>
            </w:r>
            <w:r w:rsidRPr="54C24CD6" w:rsidR="758CD715">
              <w:rPr>
                <w:rFonts w:ascii="Avenir" w:hAnsi="Avenir" w:cs="Arial"/>
                <w:sz w:val="16"/>
                <w:szCs w:val="16"/>
              </w:rPr>
              <w:t>and surrounding areas</w:t>
            </w:r>
          </w:p>
        </w:tc>
      </w:tr>
      <w:tr w:rsidRPr="00F34582" w:rsidR="00041764" w:rsidTr="28F7C88D" w14:paraId="54B3EED9" w14:textId="77777777">
        <w:tc>
          <w:tcPr>
            <w:tcW w:w="2415" w:type="dxa"/>
            <w:shd w:val="clear" w:color="auto" w:fill="00B050"/>
            <w:tcMar/>
          </w:tcPr>
          <w:p w:rsidRPr="00F34582" w:rsidR="00041764" w:rsidP="00041764" w:rsidRDefault="00041764" w14:paraId="16133435" w14:textId="77777777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sz w:val="20"/>
                <w:szCs w:val="20"/>
              </w:rPr>
            </w:pPr>
            <w:r w:rsidRPr="00F3458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STORE</w:t>
            </w:r>
            <w:r w:rsidRPr="00F34582">
              <w:rPr>
                <w:rFonts w:ascii="Arial" w:hAnsi="Arial" w:cs="Arial"/>
                <w:b/>
                <w:bCs/>
                <w:color w:val="1D1D1B"/>
                <w:spacing w:val="-12"/>
                <w:sz w:val="20"/>
                <w:szCs w:val="20"/>
              </w:rPr>
              <w:t xml:space="preserve"> </w:t>
            </w:r>
            <w:r w:rsidRPr="00F34582">
              <w:rPr>
                <w:rFonts w:ascii="Arial" w:hAnsi="Arial" w:cs="Arial"/>
                <w:b/>
                <w:bCs/>
                <w:color w:val="1D1D1B"/>
                <w:sz w:val="20"/>
                <w:szCs w:val="20"/>
              </w:rPr>
              <w:t>VALUES</w:t>
            </w:r>
          </w:p>
        </w:tc>
        <w:tc>
          <w:tcPr>
            <w:tcW w:w="6647" w:type="dxa"/>
            <w:shd w:val="clear" w:color="auto" w:fill="F2F2F2" w:themeFill="background1" w:themeFillShade="F2"/>
            <w:tcMar/>
          </w:tcPr>
          <w:p w:rsidRPr="00076F2C" w:rsidR="00041764" w:rsidP="00041764" w:rsidRDefault="008C423C" w14:paraId="79C6A4F9" w14:textId="60D2FAD2">
            <w:pPr>
              <w:spacing w:before="60" w:after="60"/>
              <w:ind w:left="75"/>
              <w:rPr>
                <w:rFonts w:ascii="Avenir" w:hAnsi="Avenir" w:cs="Arial"/>
                <w:sz w:val="16"/>
                <w:szCs w:val="16"/>
              </w:rPr>
            </w:pPr>
            <w:r w:rsidRPr="00076F2C">
              <w:rPr>
                <w:rFonts w:ascii="Avenir" w:hAnsi="Avenir" w:cs="Arial"/>
                <w:sz w:val="16"/>
                <w:szCs w:val="16"/>
              </w:rPr>
              <w:t xml:space="preserve">Respect </w:t>
            </w:r>
            <w:r w:rsidRPr="00076F2C" w:rsidR="00CB01AC">
              <w:rPr>
                <w:rFonts w:ascii="Avenir" w:hAnsi="Avenir" w:cs="Arial"/>
                <w:sz w:val="16"/>
                <w:szCs w:val="16"/>
              </w:rPr>
              <w:t>/ Communication / Teamwork</w:t>
            </w: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838"/>
        <w:gridCol w:w="2670"/>
        <w:gridCol w:w="4559"/>
      </w:tblGrid>
      <w:tr w:rsidR="3C41026E" w:rsidTr="3C41026E" w14:paraId="13CCC2EA" w14:textId="77777777">
        <w:trPr>
          <w:trHeight w:val="300"/>
        </w:trPr>
        <w:tc>
          <w:tcPr>
            <w:tcW w:w="9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00B050"/>
            <w:tcMar>
              <w:left w:w="108" w:type="dxa"/>
              <w:right w:w="108" w:type="dxa"/>
            </w:tcMar>
          </w:tcPr>
          <w:p w:rsidR="3C41026E" w:rsidP="3C41026E" w:rsidRDefault="3C41026E" w14:paraId="112B4C72" w14:textId="2A989836">
            <w:pPr>
              <w:spacing w:before="60" w:after="60"/>
            </w:pPr>
            <w:r w:rsidRPr="3C41026E">
              <w:rPr>
                <w:rFonts w:ascii="Arial" w:hAnsi="Arial" w:eastAsia="Arial" w:cs="Arial"/>
                <w:b/>
                <w:bCs/>
                <w:color w:val="1D1D1B"/>
                <w:sz w:val="16"/>
                <w:szCs w:val="16"/>
              </w:rPr>
              <w:t>REPORTING STRUCTURE</w:t>
            </w:r>
          </w:p>
        </w:tc>
      </w:tr>
      <w:tr w:rsidR="3C41026E" w:rsidTr="3C41026E" w14:paraId="4EA07E5E" w14:textId="77777777">
        <w:trPr>
          <w:trHeight w:val="300"/>
        </w:trPr>
        <w:tc>
          <w:tcPr>
            <w:tcW w:w="90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</w:tcPr>
          <w:p w:rsidR="06104DBD" w:rsidP="3C41026E" w:rsidRDefault="06104DBD" w14:paraId="0548FECD" w14:textId="6C19F083">
            <w:pPr>
              <w:tabs>
                <w:tab w:val="left" w:pos="709"/>
              </w:tabs>
              <w:spacing w:before="120" w:after="120"/>
              <w:ind w:left="565" w:hanging="565"/>
              <w:jc w:val="center"/>
            </w:pPr>
            <w:r>
              <w:rPr>
                <w:noProof/>
              </w:rPr>
              <w:drawing>
                <wp:inline distT="0" distB="0" distL="0" distR="0" wp14:anchorId="53164E0C" wp14:editId="4E582358">
                  <wp:extent cx="4572000" cy="1419225"/>
                  <wp:effectExtent l="0" t="0" r="0" b="0"/>
                  <wp:docPr id="1537961745" name="Picture 1537961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38668D" w:rsidR="00041764" w:rsidTr="3C41026E" w14:paraId="0D7DAC18" w14:textId="77777777">
        <w:tc>
          <w:tcPr>
            <w:tcW w:w="9067" w:type="dxa"/>
            <w:gridSpan w:val="3"/>
            <w:shd w:val="clear" w:color="auto" w:fill="00B050"/>
          </w:tcPr>
          <w:p w:rsidRPr="0038668D" w:rsidR="00041764" w:rsidP="00041764" w:rsidRDefault="00041764" w14:paraId="30AA39F1" w14:textId="4ECBA92D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</w:pPr>
            <w:r w:rsidRPr="0038668D"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RELATIONSHIPS</w:t>
            </w:r>
          </w:p>
        </w:tc>
      </w:tr>
      <w:tr w:rsidR="00041764" w:rsidTr="3C41026E" w14:paraId="018A78BF" w14:textId="77777777">
        <w:tc>
          <w:tcPr>
            <w:tcW w:w="4508" w:type="dxa"/>
            <w:gridSpan w:val="2"/>
          </w:tcPr>
          <w:p w:rsidRPr="0038668D" w:rsidR="00041764" w:rsidP="00041764" w:rsidRDefault="00041764" w14:paraId="5913E0A5" w14:textId="3334D583">
            <w:pPr>
              <w:pStyle w:val="Heading1"/>
              <w:kinsoku w:val="0"/>
              <w:overflowPunct w:val="0"/>
              <w:spacing w:before="120" w:after="120"/>
              <w:ind w:left="32"/>
              <w:rPr>
                <w:rFonts w:ascii="Avenir" w:hAnsi="Avenir"/>
                <w:color w:val="1D1D1B"/>
              </w:rPr>
            </w:pPr>
            <w:r w:rsidRPr="0038668D">
              <w:rPr>
                <w:rFonts w:ascii="Avenir" w:hAnsi="Avenir"/>
                <w:color w:val="1D1D1B"/>
              </w:rPr>
              <w:t>INTERNAL</w:t>
            </w:r>
          </w:p>
          <w:p w:rsidRPr="0038668D" w:rsidR="00041764" w:rsidP="009A1392" w:rsidRDefault="00041764" w14:paraId="6A9DFD5E" w14:textId="77777777">
            <w:pPr>
              <w:pStyle w:val="ListParagraph"/>
              <w:tabs>
                <w:tab w:val="left" w:pos="709"/>
              </w:tabs>
              <w:kinsoku w:val="0"/>
              <w:overflowPunct w:val="0"/>
              <w:spacing w:before="40" w:after="40"/>
              <w:ind w:left="599" w:hanging="565"/>
              <w:rPr>
                <w:rFonts w:ascii="Avenir" w:hAnsi="Avenir" w:cs="Avenir"/>
                <w:color w:val="1D1D1B"/>
                <w:sz w:val="18"/>
                <w:szCs w:val="18"/>
              </w:rPr>
            </w:pP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•</w:t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ab/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Owner/Operator</w:t>
            </w:r>
          </w:p>
          <w:p w:rsidRPr="0038668D" w:rsidR="00041764" w:rsidP="009A1392" w:rsidRDefault="00041764" w14:paraId="4A0E00C6" w14:textId="77777777">
            <w:pPr>
              <w:pStyle w:val="ListParagraph"/>
              <w:tabs>
                <w:tab w:val="left" w:pos="709"/>
              </w:tabs>
              <w:kinsoku w:val="0"/>
              <w:overflowPunct w:val="0"/>
              <w:spacing w:before="40" w:after="40"/>
              <w:ind w:left="599" w:hanging="565"/>
              <w:rPr>
                <w:rFonts w:ascii="Avenir" w:hAnsi="Avenir" w:cs="Avenir"/>
                <w:color w:val="1D1D1B"/>
                <w:sz w:val="18"/>
                <w:szCs w:val="18"/>
              </w:rPr>
            </w:pP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•</w:t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ab/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Managers</w:t>
            </w:r>
          </w:p>
          <w:p w:rsidRPr="0038668D" w:rsidR="00041764" w:rsidP="009A1392" w:rsidRDefault="00041764" w14:paraId="16408EEA" w14:textId="77777777">
            <w:pPr>
              <w:pStyle w:val="ListParagraph"/>
              <w:tabs>
                <w:tab w:val="left" w:pos="709"/>
              </w:tabs>
              <w:kinsoku w:val="0"/>
              <w:overflowPunct w:val="0"/>
              <w:spacing w:before="40" w:after="40"/>
              <w:ind w:left="599" w:hanging="565"/>
              <w:rPr>
                <w:rFonts w:ascii="Avenir" w:hAnsi="Avenir" w:cs="Avenir"/>
                <w:color w:val="1D1D1B"/>
                <w:sz w:val="18"/>
                <w:szCs w:val="18"/>
              </w:rPr>
            </w:pP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•</w:t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ab/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Team members</w:t>
            </w:r>
          </w:p>
          <w:p w:rsidRPr="0038668D" w:rsidR="00041764" w:rsidP="009A1392" w:rsidRDefault="00041764" w14:paraId="293FCA85" w14:textId="4D370CF4">
            <w:pPr>
              <w:pStyle w:val="ListParagraph"/>
              <w:tabs>
                <w:tab w:val="left" w:pos="709"/>
              </w:tabs>
              <w:kinsoku w:val="0"/>
              <w:overflowPunct w:val="0"/>
              <w:spacing w:before="40" w:after="120"/>
              <w:ind w:left="599" w:hanging="565"/>
              <w:rPr>
                <w:sz w:val="18"/>
                <w:szCs w:val="18"/>
              </w:rPr>
            </w:pP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•</w:t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ab/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 xml:space="preserve">Foodstuffs’ </w:t>
            </w:r>
            <w:r w:rsidR="002B4BB6">
              <w:rPr>
                <w:rFonts w:ascii="Avenir" w:hAnsi="Avenir" w:cs="Avenir"/>
                <w:color w:val="1D1D1B"/>
                <w:sz w:val="18"/>
                <w:szCs w:val="18"/>
              </w:rPr>
              <w:t>support team</w:t>
            </w:r>
          </w:p>
        </w:tc>
        <w:tc>
          <w:tcPr>
            <w:tcW w:w="4559" w:type="dxa"/>
          </w:tcPr>
          <w:p w:rsidRPr="0038668D" w:rsidR="00041764" w:rsidP="00041764" w:rsidRDefault="00041764" w14:paraId="6C94BF6C" w14:textId="77777777">
            <w:pPr>
              <w:pStyle w:val="Heading1"/>
              <w:kinsoku w:val="0"/>
              <w:overflowPunct w:val="0"/>
              <w:spacing w:before="120" w:after="120"/>
              <w:ind w:left="32"/>
              <w:rPr>
                <w:rFonts w:ascii="Avenir" w:hAnsi="Avenir"/>
                <w:color w:val="1D1D1B"/>
              </w:rPr>
            </w:pPr>
            <w:r w:rsidRPr="0038668D">
              <w:rPr>
                <w:rFonts w:ascii="Avenir" w:hAnsi="Avenir"/>
                <w:color w:val="1D1D1B"/>
              </w:rPr>
              <w:t>EXTERNAL</w:t>
            </w:r>
          </w:p>
          <w:p w:rsidRPr="0038668D" w:rsidR="00041764" w:rsidP="009A1392" w:rsidRDefault="00041764" w14:paraId="21808B8C" w14:textId="77777777">
            <w:pPr>
              <w:pStyle w:val="ListParagraph"/>
              <w:tabs>
                <w:tab w:val="left" w:pos="709"/>
              </w:tabs>
              <w:kinsoku w:val="0"/>
              <w:overflowPunct w:val="0"/>
              <w:spacing w:before="40" w:after="40"/>
              <w:ind w:left="599" w:hanging="565"/>
              <w:rPr>
                <w:rFonts w:ascii="Avenir" w:hAnsi="Avenir" w:cs="Avenir"/>
                <w:color w:val="1D1D1B"/>
                <w:sz w:val="18"/>
                <w:szCs w:val="18"/>
              </w:rPr>
            </w:pPr>
            <w:r w:rsidRPr="0038668D">
              <w:rPr>
                <w:rFonts w:ascii="Avenir" w:hAnsi="Avenir"/>
                <w:color w:val="1D1D1B"/>
                <w:sz w:val="18"/>
                <w:szCs w:val="18"/>
              </w:rPr>
              <w:t>•</w:t>
            </w:r>
            <w:r w:rsidRPr="0038668D">
              <w:rPr>
                <w:rFonts w:ascii="Avenir" w:hAnsi="Avenir"/>
                <w:color w:val="1D1D1B"/>
                <w:sz w:val="18"/>
                <w:szCs w:val="18"/>
              </w:rPr>
              <w:tab/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Delivery drivers</w:t>
            </w:r>
          </w:p>
          <w:p w:rsidRPr="0038668D" w:rsidR="00041764" w:rsidP="009A1392" w:rsidRDefault="00041764" w14:paraId="0F4913D5" w14:textId="5B763055">
            <w:pPr>
              <w:pStyle w:val="ListParagraph"/>
              <w:tabs>
                <w:tab w:val="left" w:pos="709"/>
              </w:tabs>
              <w:kinsoku w:val="0"/>
              <w:overflowPunct w:val="0"/>
              <w:spacing w:before="40" w:after="40"/>
              <w:ind w:left="599" w:hanging="565"/>
              <w:rPr>
                <w:rFonts w:ascii="Avenir" w:hAnsi="Avenir"/>
                <w:color w:val="1D1D1B"/>
                <w:sz w:val="18"/>
                <w:szCs w:val="18"/>
              </w:rPr>
            </w:pP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•</w:t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ab/>
            </w:r>
            <w:r w:rsidRPr="0038668D">
              <w:rPr>
                <w:rFonts w:ascii="Avenir" w:hAnsi="Avenir" w:cs="Avenir"/>
                <w:color w:val="1D1D1B"/>
                <w:sz w:val="18"/>
                <w:szCs w:val="18"/>
              </w:rPr>
              <w:t>Customers</w:t>
            </w:r>
          </w:p>
        </w:tc>
      </w:tr>
      <w:tr w:rsidRPr="0038668D" w:rsidR="00E62B57" w:rsidTr="002E689E" w14:paraId="6DA01D22" w14:textId="77777777">
        <w:tc>
          <w:tcPr>
            <w:tcW w:w="9067" w:type="dxa"/>
            <w:gridSpan w:val="3"/>
            <w:shd w:val="clear" w:color="auto" w:fill="00B050"/>
          </w:tcPr>
          <w:p w:rsidRPr="0038668D" w:rsidR="00E62B57" w:rsidP="00E62B57" w:rsidRDefault="00E62B57" w14:paraId="2A3C7D50" w14:textId="637AA976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</w:pPr>
            <w:r w:rsidRPr="0038668D"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ACCOUNTABILITIES</w:t>
            </w:r>
          </w:p>
        </w:tc>
      </w:tr>
      <w:tr w:rsidR="00E62B57" w:rsidTr="0038668D" w14:paraId="7C7ED79D" w14:textId="77777777">
        <w:tc>
          <w:tcPr>
            <w:tcW w:w="1838" w:type="dxa"/>
          </w:tcPr>
          <w:p w:rsidRPr="00076F2C" w:rsidR="00E62B57" w:rsidP="00E62B57" w:rsidRDefault="00E62B57" w14:paraId="6CE61DAD" w14:textId="64C41F22">
            <w:pPr>
              <w:pStyle w:val="TableParagraph"/>
              <w:kinsoku w:val="0"/>
              <w:overflowPunct w:val="0"/>
              <w:spacing w:before="120" w:after="120"/>
              <w:ind w:left="33"/>
              <w:rPr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OPERATIONAL</w:t>
            </w:r>
          </w:p>
        </w:tc>
        <w:tc>
          <w:tcPr>
            <w:tcW w:w="7229" w:type="dxa"/>
            <w:gridSpan w:val="2"/>
          </w:tcPr>
          <w:p w:rsidRPr="00076F2C" w:rsidR="00D9652F" w:rsidP="002B4BB6" w:rsidRDefault="00D9652F" w14:paraId="086AB39F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40"/>
              <w:ind w:left="740" w:hanging="567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color w:val="1D1D1B"/>
                <w:sz w:val="16"/>
                <w:szCs w:val="16"/>
              </w:rPr>
              <w:t>Actively works towards helping the store deliver on the Four Square customer promises, which are Fresh Faves, Everyday Essentials and Local Service.</w:t>
            </w:r>
          </w:p>
          <w:p w:rsidRPr="00076F2C" w:rsidR="00E62B57" w:rsidP="002B4BB6" w:rsidRDefault="00E62B57" w14:paraId="47427870" w14:textId="64316230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 xml:space="preserve">Assist in </w:t>
            </w:r>
            <w:r w:rsidRPr="00076F2C" w:rsidR="005075F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all areas of the store</w:t>
            </w: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 xml:space="preserve"> </w:t>
            </w:r>
            <w:r w:rsidRPr="00076F2C" w:rsidR="005075F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as required</w:t>
            </w:r>
          </w:p>
          <w:p w:rsidRPr="00076F2C" w:rsidR="00E62B57" w:rsidP="002B4BB6" w:rsidRDefault="00E62B57" w14:paraId="5C1338A7" w14:textId="127E2FA3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 xml:space="preserve">Adhere to the food safety </w:t>
            </w:r>
            <w:r w:rsidRPr="00076F2C" w:rsidR="002B4BB6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 xml:space="preserve">&amp; health and safety </w:t>
            </w: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policies and guidelines</w:t>
            </w:r>
          </w:p>
          <w:p w:rsidRPr="00076F2C" w:rsidR="00E62B57" w:rsidP="002B4BB6" w:rsidRDefault="00E62B57" w14:paraId="687141F2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Food preparation</w:t>
            </w:r>
          </w:p>
          <w:p w:rsidRPr="00076F2C" w:rsidR="00E62B57" w:rsidP="002B4BB6" w:rsidRDefault="00E62B57" w14:paraId="5BFBD49A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Assist in ensuring deliveries are unloaded in a timely fashion</w:t>
            </w:r>
          </w:p>
          <w:p w:rsidRPr="00076F2C" w:rsidR="00E62B57" w:rsidP="002B4BB6" w:rsidRDefault="00E62B57" w14:paraId="6718032A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Enhance the image of the store by implementation of agreed standards of display and presentation of stock</w:t>
            </w:r>
          </w:p>
          <w:p w:rsidRPr="00076F2C" w:rsidR="00E62B57" w:rsidP="002B4BB6" w:rsidRDefault="00E62B57" w14:paraId="1F3E5FB1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Ensure the appropriate stock rotation policy is adhered to</w:t>
            </w:r>
          </w:p>
          <w:p w:rsidRPr="00076F2C" w:rsidR="00E62B57" w:rsidP="002B4BB6" w:rsidRDefault="00E62B57" w14:paraId="36E9BF53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Ensure the aisles are kept clear of rubbish and blockages at all times allowing for clear customer access</w:t>
            </w:r>
          </w:p>
          <w:p w:rsidRPr="00076F2C" w:rsidR="00E62B57" w:rsidP="002B4BB6" w:rsidRDefault="00E62B57" w14:paraId="405DAB91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Process all customer orders as per company guidelines</w:t>
            </w:r>
          </w:p>
          <w:p w:rsidRPr="00076F2C" w:rsidR="002B4BB6" w:rsidP="002B4BB6" w:rsidRDefault="002B4BB6" w14:paraId="3A1024C2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</w:rPr>
              <w:t>Complete housekeeping/ cleaning responsibilities</w:t>
            </w:r>
          </w:p>
          <w:p w:rsidRPr="00076F2C" w:rsidR="002B4BB6" w:rsidP="002B4BB6" w:rsidRDefault="002B4BB6" w14:paraId="05E7847C" w14:textId="5A0983BF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Effectively resolve all customers related enquiries/ complaints when able to and escalate issues to management when required</w:t>
            </w:r>
          </w:p>
          <w:p w:rsidRPr="00076F2C" w:rsidR="00E62B57" w:rsidP="002B4BB6" w:rsidRDefault="002B4BB6" w14:paraId="38EA69F7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Follow any other reasonable instructions from managers and senior team members</w:t>
            </w:r>
          </w:p>
          <w:p w:rsidRPr="00076F2C" w:rsidR="00E7218A" w:rsidP="002B4BB6" w:rsidRDefault="00E7218A" w14:paraId="096B8B8B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Opening and closing of our Kiosk area</w:t>
            </w:r>
          </w:p>
          <w:p w:rsidRPr="00076F2C" w:rsidR="00076F2C" w:rsidP="002B4BB6" w:rsidRDefault="00076F2C" w14:paraId="13D8BAB1" w14:textId="7AECD91D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</w:p>
        </w:tc>
      </w:tr>
      <w:tr w:rsidR="0038668D" w:rsidTr="0038668D" w14:paraId="525E3DA5" w14:textId="77777777">
        <w:tc>
          <w:tcPr>
            <w:tcW w:w="1838" w:type="dxa"/>
          </w:tcPr>
          <w:p w:rsidRPr="00076F2C" w:rsidR="0038668D" w:rsidP="00E62B57" w:rsidRDefault="0038668D" w14:paraId="65360433" w14:textId="046FC5A0">
            <w:pPr>
              <w:pStyle w:val="TableParagraph"/>
              <w:kinsoku w:val="0"/>
              <w:overflowPunct w:val="0"/>
              <w:spacing w:before="120" w:after="120"/>
              <w:ind w:left="3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COMPLIANCE</w:t>
            </w:r>
          </w:p>
        </w:tc>
        <w:tc>
          <w:tcPr>
            <w:tcW w:w="7229" w:type="dxa"/>
            <w:gridSpan w:val="2"/>
          </w:tcPr>
          <w:p w:rsidRPr="00076F2C" w:rsidR="0038668D" w:rsidP="0038668D" w:rsidRDefault="0038668D" w14:paraId="5282F6FF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</w:rPr>
              <w:t>Follow</w:t>
            </w:r>
            <w:r w:rsidRPr="00076F2C" w:rsidR="005075FC">
              <w:rPr>
                <w:rFonts w:ascii="Avenir" w:hAnsi="Avenir" w:eastAsia="Times New Roman" w:cs="Avenir"/>
                <w:color w:val="1D1D1B"/>
                <w:sz w:val="16"/>
                <w:szCs w:val="16"/>
              </w:rPr>
              <w:t xml:space="preserve"> all</w:t>
            </w: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</w:rPr>
              <w:t xml:space="preserve"> Health and Safety Policy, Food Safety Policy and compliance procedures in the store</w:t>
            </w:r>
            <w:r w:rsidRPr="00076F2C" w:rsidR="000B2FEB">
              <w:rPr>
                <w:rFonts w:ascii="Avenir" w:hAnsi="Avenir" w:eastAsia="Times New Roman" w:cs="Avenir"/>
                <w:color w:val="1D1D1B"/>
                <w:sz w:val="16"/>
                <w:szCs w:val="16"/>
              </w:rPr>
              <w:t>.</w:t>
            </w:r>
          </w:p>
          <w:p w:rsidRPr="00076F2C" w:rsidR="000B2FEB" w:rsidP="0038668D" w:rsidRDefault="000B2FEB" w14:paraId="644BFE0E" w14:textId="13F70F8D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</w:rPr>
              <w:t xml:space="preserve">Effective use of our Safe Food Pro System for all Food safety compliance. </w:t>
            </w:r>
          </w:p>
        </w:tc>
      </w:tr>
      <w:tr w:rsidR="0038668D" w:rsidTr="0038668D" w14:paraId="13F60A39" w14:textId="77777777">
        <w:tc>
          <w:tcPr>
            <w:tcW w:w="1838" w:type="dxa"/>
          </w:tcPr>
          <w:p w:rsidRPr="00076F2C" w:rsidR="0038668D" w:rsidP="00E62B57" w:rsidRDefault="0038668D" w14:paraId="13978A01" w14:textId="3AA94710">
            <w:pPr>
              <w:pStyle w:val="TableParagraph"/>
              <w:kinsoku w:val="0"/>
              <w:overflowPunct w:val="0"/>
              <w:spacing w:before="120" w:after="120"/>
              <w:ind w:left="3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CULTURAL</w:t>
            </w:r>
          </w:p>
        </w:tc>
        <w:tc>
          <w:tcPr>
            <w:tcW w:w="7229" w:type="dxa"/>
            <w:gridSpan w:val="2"/>
          </w:tcPr>
          <w:p w:rsidRPr="00076F2C" w:rsidR="0038668D" w:rsidP="001A0ECD" w:rsidRDefault="0038668D" w14:paraId="7D87DBBD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</w:rPr>
              <w:t>Contribute effectively as a team member</w:t>
            </w:r>
          </w:p>
          <w:p w:rsidRPr="00076F2C" w:rsidR="0038668D" w:rsidP="001A0ECD" w:rsidRDefault="0038668D" w14:paraId="379616D0" w14:textId="6005D32D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</w:rPr>
              <w:t>Live the store values</w:t>
            </w:r>
          </w:p>
        </w:tc>
      </w:tr>
    </w:tbl>
    <w:p w:rsidR="0041794D" w:rsidRDefault="0041794D" w14:paraId="021A3148" w14:textId="7BD8D00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Pr="0038668D" w:rsidR="0038668D" w:rsidTr="3C41026E" w14:paraId="07B88FDE" w14:textId="77777777">
        <w:tc>
          <w:tcPr>
            <w:tcW w:w="9067" w:type="dxa"/>
            <w:gridSpan w:val="2"/>
            <w:shd w:val="clear" w:color="auto" w:fill="00B050"/>
          </w:tcPr>
          <w:p w:rsidRPr="0038668D" w:rsidR="0038668D" w:rsidP="3C41026E" w:rsidRDefault="6442632E" w14:paraId="42B07D02" w14:textId="5A7DA2F3">
            <w:pPr>
              <w:pStyle w:val="TableParagraph"/>
              <w:kinsoku w:val="0"/>
              <w:overflowPunct w:val="0"/>
              <w:spacing w:before="60" w:after="60"/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</w:pPr>
            <w:r w:rsidRPr="3C41026E"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PE</w:t>
            </w:r>
            <w:r w:rsidRPr="3C41026E" w:rsidR="7B9F9709"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R</w:t>
            </w:r>
            <w:r w:rsidRPr="3C41026E"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SON SPECIFICATION</w:t>
            </w:r>
          </w:p>
        </w:tc>
      </w:tr>
      <w:tr w:rsidRPr="00076F2C" w:rsidR="0038668D" w:rsidTr="3C41026E" w14:paraId="2C87D0BE" w14:textId="77777777">
        <w:tc>
          <w:tcPr>
            <w:tcW w:w="1838" w:type="dxa"/>
          </w:tcPr>
          <w:p w:rsidRPr="00076F2C" w:rsidR="0038668D" w:rsidP="0038668D" w:rsidRDefault="0038668D" w14:paraId="4E73FED4" w14:textId="7AF31137">
            <w:pPr>
              <w:pStyle w:val="TableParagraph"/>
              <w:kinsoku w:val="0"/>
              <w:overflowPunct w:val="0"/>
              <w:spacing w:before="120" w:after="120"/>
              <w:ind w:left="3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PEOPLE FOCUS</w:t>
            </w:r>
          </w:p>
        </w:tc>
        <w:tc>
          <w:tcPr>
            <w:tcW w:w="7229" w:type="dxa"/>
          </w:tcPr>
          <w:p w:rsidRPr="00076F2C" w:rsidR="0038668D" w:rsidP="0038668D" w:rsidRDefault="0038668D" w14:paraId="48493E58" w14:textId="77777777">
            <w:pPr>
              <w:pStyle w:val="TableParagraph"/>
              <w:kinsoku w:val="0"/>
              <w:overflowPunct w:val="0"/>
              <w:spacing w:before="120" w:after="120"/>
              <w:ind w:left="17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WORKING WITH PEOPLE</w:t>
            </w:r>
          </w:p>
          <w:p w:rsidRPr="00076F2C" w:rsidR="0038668D" w:rsidP="0038668D" w:rsidRDefault="0038668D" w14:paraId="3CE99F78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Is self -aware, approachable and mindful of their impact on others</w:t>
            </w:r>
          </w:p>
          <w:p w:rsidRPr="00076F2C" w:rsidR="0038668D" w:rsidP="0038668D" w:rsidRDefault="0038668D" w14:paraId="69978ED7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Demonstrates an interest in, and understanding of people, behaving in a culturally sensitive manner</w:t>
            </w:r>
          </w:p>
          <w:p w:rsidRPr="00076F2C" w:rsidR="0038668D" w:rsidP="0038668D" w:rsidRDefault="0038668D" w14:paraId="764FBC8C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Is outgoing and supportive; recognising and acknowledging the contribution of others</w:t>
            </w:r>
          </w:p>
          <w:p w:rsidRPr="00076F2C" w:rsidR="0038668D" w:rsidP="0038668D" w:rsidRDefault="0038668D" w14:paraId="6C013D05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Actively contributes to a team spirit of openness and inclusiveness where colleagues feel able to offer ideas</w:t>
            </w:r>
          </w:p>
          <w:p w:rsidRPr="00076F2C" w:rsidR="0038668D" w:rsidP="0038668D" w:rsidRDefault="0038668D" w14:paraId="068ED3E5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Listens and communicates openly and proactively</w:t>
            </w:r>
          </w:p>
          <w:p w:rsidRPr="00076F2C" w:rsidR="0038668D" w:rsidP="0038668D" w:rsidRDefault="0038668D" w14:paraId="55DD796B" w14:textId="22BB43F9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740" w:hanging="567"/>
              <w:rPr>
                <w:rFonts w:ascii="Avenir" w:hAnsi="Avenir"/>
                <w:color w:val="1D1D1B"/>
                <w:sz w:val="16"/>
                <w:szCs w:val="16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Adapts their style to build and maintain relationships with multiple stakeholders (</w:t>
            </w:r>
            <w:r w:rsidRPr="00076F2C" w:rsidR="005075F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other team members</w:t>
            </w: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, suppliers, peers etc.)</w:t>
            </w:r>
          </w:p>
        </w:tc>
      </w:tr>
      <w:tr w:rsidRPr="00076F2C" w:rsidR="0038668D" w:rsidTr="3C41026E" w14:paraId="75A37F4B" w14:textId="77777777">
        <w:tc>
          <w:tcPr>
            <w:tcW w:w="1838" w:type="dxa"/>
          </w:tcPr>
          <w:p w:rsidRPr="00076F2C" w:rsidR="0038668D" w:rsidP="0038668D" w:rsidRDefault="0038668D" w14:paraId="715FDED0" w14:textId="3D57A7D4">
            <w:pPr>
              <w:pStyle w:val="TableParagraph"/>
              <w:kinsoku w:val="0"/>
              <w:overflowPunct w:val="0"/>
              <w:spacing w:before="120" w:after="120"/>
              <w:ind w:left="3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CUSTOMER FOCUS</w:t>
            </w:r>
          </w:p>
        </w:tc>
        <w:tc>
          <w:tcPr>
            <w:tcW w:w="7229" w:type="dxa"/>
          </w:tcPr>
          <w:p w:rsidRPr="00076F2C" w:rsidR="0038668D" w:rsidP="0038668D" w:rsidRDefault="0038668D" w14:paraId="48888289" w14:textId="77777777">
            <w:pPr>
              <w:pStyle w:val="TableParagraph"/>
              <w:kinsoku w:val="0"/>
              <w:overflowPunct w:val="0"/>
              <w:spacing w:before="120" w:after="120"/>
              <w:ind w:left="17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MEETING CUSTOMER EXPECTATIONS</w:t>
            </w:r>
          </w:p>
          <w:p w:rsidRPr="00076F2C" w:rsidR="0038668D" w:rsidP="0038668D" w:rsidRDefault="0038668D" w14:paraId="380490EF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Brings everything back to the customer; identifying and focusing upon their needs &amp; expectations</w:t>
            </w:r>
          </w:p>
          <w:p w:rsidRPr="00076F2C" w:rsidR="0038668D" w:rsidP="0038668D" w:rsidRDefault="0038668D" w14:paraId="2238E3D0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Actively sets, monitors and maintains consistently high standards of customer service</w:t>
            </w:r>
          </w:p>
          <w:p w:rsidRPr="00076F2C" w:rsidR="0038668D" w:rsidP="0038668D" w:rsidRDefault="0038668D" w14:paraId="7B8864DF" w14:textId="619C4C74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 xml:space="preserve">Continuously makes improvements for customers; seeking input from </w:t>
            </w:r>
            <w:r w:rsidRPr="00076F2C" w:rsidR="005075F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other team members</w:t>
            </w: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 xml:space="preserve"> and customers to do so</w:t>
            </w:r>
          </w:p>
          <w:p w:rsidRPr="00076F2C" w:rsidR="0038668D" w:rsidP="0038668D" w:rsidRDefault="0038668D" w14:paraId="3A92B5B3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Creates an environment that customers want to shop</w:t>
            </w:r>
          </w:p>
          <w:p w:rsidRPr="00076F2C" w:rsidR="0038668D" w:rsidP="0038668D" w:rsidRDefault="0038668D" w14:paraId="29516314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Is responsive to feedback from all sources</w:t>
            </w:r>
          </w:p>
          <w:p w:rsidRPr="00076F2C" w:rsidR="0038668D" w:rsidP="0038668D" w:rsidRDefault="0038668D" w14:paraId="05F3D0F2" w14:textId="3252C1F2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Adopts a “service” mentality at all times regardless of their position or experience, genuinely enthusiastic about the difference service makes to the customer and success of the business</w:t>
            </w:r>
          </w:p>
        </w:tc>
      </w:tr>
      <w:tr w:rsidRPr="00076F2C" w:rsidR="0038668D" w:rsidTr="3C41026E" w14:paraId="05810B46" w14:textId="77777777">
        <w:tc>
          <w:tcPr>
            <w:tcW w:w="1838" w:type="dxa"/>
          </w:tcPr>
          <w:p w:rsidRPr="00076F2C" w:rsidR="0038668D" w:rsidP="0038668D" w:rsidRDefault="0038668D" w14:paraId="1C5766F8" w14:textId="7080840C">
            <w:pPr>
              <w:pStyle w:val="TableParagraph"/>
              <w:kinsoku w:val="0"/>
              <w:overflowPunct w:val="0"/>
              <w:spacing w:before="120" w:after="120"/>
              <w:ind w:left="3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CO-OPERATIVE CULTURE</w:t>
            </w:r>
          </w:p>
        </w:tc>
        <w:tc>
          <w:tcPr>
            <w:tcW w:w="7229" w:type="dxa"/>
          </w:tcPr>
          <w:p w:rsidRPr="00076F2C" w:rsidR="0038668D" w:rsidP="0038668D" w:rsidRDefault="0038668D" w14:paraId="50A9DDDC" w14:textId="77777777">
            <w:pPr>
              <w:pStyle w:val="TableParagraph"/>
              <w:kinsoku w:val="0"/>
              <w:overflowPunct w:val="0"/>
              <w:spacing w:before="120" w:after="120"/>
              <w:ind w:left="17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ADHERING TO PRINCIPLES AND VALUES</w:t>
            </w:r>
          </w:p>
          <w:p w:rsidRPr="00076F2C" w:rsidR="0038668D" w:rsidP="0038668D" w:rsidRDefault="0038668D" w14:paraId="1FB1246E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Personally upholds ethics and Foodstuffs Values and accepting nothing less from their team</w:t>
            </w:r>
          </w:p>
          <w:p w:rsidRPr="00076F2C" w:rsidR="0038668D" w:rsidP="0038668D" w:rsidRDefault="0038668D" w14:paraId="69CF4BD4" w14:textId="76064B21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 xml:space="preserve">Consistently demonstrates honesty and integrity (in words, decisions and actions) in all of their dealings with customers, </w:t>
            </w:r>
            <w:r w:rsidRPr="00076F2C" w:rsidR="005075F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other team members</w:t>
            </w: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, suppliers, colleagues)</w:t>
            </w:r>
          </w:p>
          <w:p w:rsidRPr="00076F2C" w:rsidR="0038668D" w:rsidP="0038668D" w:rsidRDefault="0038668D" w14:paraId="509CE2E0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Follows due process on all issues of compliance</w:t>
            </w:r>
          </w:p>
          <w:p w:rsidRPr="00076F2C" w:rsidR="0038668D" w:rsidP="0038668D" w:rsidRDefault="0038668D" w14:paraId="2DB88391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Demonstrates a strong work ethic through their commitment to the store’s success, ownership of problems and self-discipline</w:t>
            </w:r>
          </w:p>
          <w:p w:rsidRPr="00076F2C" w:rsidR="0038668D" w:rsidP="0038668D" w:rsidRDefault="0038668D" w14:paraId="1A9C2380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Leads by example in terms of Foodstuffs values, drive to succeed and positive outlook</w:t>
            </w:r>
          </w:p>
          <w:p w:rsidRPr="00076F2C" w:rsidR="0038668D" w:rsidP="0038668D" w:rsidRDefault="0038668D" w14:paraId="4764EA65" w14:textId="730AA676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Challenges appropriately while respecting the position of others</w:t>
            </w:r>
          </w:p>
        </w:tc>
      </w:tr>
    </w:tbl>
    <w:p w:rsidRPr="00076F2C" w:rsidR="0038668D" w:rsidP="00041764" w:rsidRDefault="0038668D" w14:paraId="1903E98C" w14:textId="1ACB7C0F">
      <w:pPr>
        <w:spacing w:after="0"/>
        <w:rPr>
          <w:sz w:val="20"/>
          <w:szCs w:val="20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Pr="00076F2C" w:rsidR="0038668D" w:rsidTr="0038668D" w14:paraId="4E03A53E" w14:textId="77777777">
        <w:tc>
          <w:tcPr>
            <w:tcW w:w="9067" w:type="dxa"/>
            <w:gridSpan w:val="2"/>
            <w:shd w:val="clear" w:color="auto" w:fill="00B050"/>
          </w:tcPr>
          <w:p w:rsidRPr="00076F2C" w:rsidR="0038668D" w:rsidP="0038668D" w:rsidRDefault="0038668D" w14:paraId="22BD2A11" w14:textId="77777777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rial" w:hAnsi="Arial" w:cs="Arial"/>
                <w:b/>
                <w:bCs/>
                <w:color w:val="1D1D1B"/>
                <w:sz w:val="16"/>
                <w:szCs w:val="16"/>
              </w:rPr>
              <w:t>PERSON SPECIFICATION</w:t>
            </w:r>
          </w:p>
        </w:tc>
      </w:tr>
      <w:tr w:rsidRPr="00076F2C" w:rsidR="0038668D" w:rsidTr="0038668D" w14:paraId="621410E8" w14:textId="77777777">
        <w:tc>
          <w:tcPr>
            <w:tcW w:w="1838" w:type="dxa"/>
          </w:tcPr>
          <w:p w:rsidRPr="00076F2C" w:rsidR="0038668D" w:rsidP="002E689E" w:rsidRDefault="0038668D" w14:paraId="7CE717E8" w14:textId="5F3FBB05">
            <w:pPr>
              <w:pStyle w:val="TableParagraph"/>
              <w:kinsoku w:val="0"/>
              <w:overflowPunct w:val="0"/>
              <w:spacing w:before="120" w:after="120"/>
              <w:ind w:left="3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ESSENTIAL</w:t>
            </w:r>
          </w:p>
        </w:tc>
        <w:tc>
          <w:tcPr>
            <w:tcW w:w="7229" w:type="dxa"/>
          </w:tcPr>
          <w:p w:rsidRPr="00076F2C" w:rsidR="0038668D" w:rsidP="0038668D" w:rsidRDefault="0038668D" w14:paraId="6015F3C4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Physically fit and able to fulfil the requirements of the role</w:t>
            </w:r>
          </w:p>
          <w:p w:rsidRPr="00076F2C" w:rsidR="0038668D" w:rsidP="0038668D" w:rsidRDefault="0038668D" w14:paraId="7411987E" w14:textId="45358B82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Good Command of written/ spoken English</w:t>
            </w:r>
          </w:p>
        </w:tc>
      </w:tr>
      <w:tr w:rsidRPr="00076F2C" w:rsidR="0038668D" w:rsidTr="0038668D" w14:paraId="026F99D2" w14:textId="77777777">
        <w:tc>
          <w:tcPr>
            <w:tcW w:w="1838" w:type="dxa"/>
          </w:tcPr>
          <w:p w:rsidRPr="00076F2C" w:rsidR="0038668D" w:rsidP="002E689E" w:rsidRDefault="0038668D" w14:paraId="36D98D4B" w14:textId="3A30951D">
            <w:pPr>
              <w:pStyle w:val="TableParagraph"/>
              <w:kinsoku w:val="0"/>
              <w:overflowPunct w:val="0"/>
              <w:spacing w:before="120" w:after="120"/>
              <w:ind w:left="33"/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</w:pPr>
            <w:r w:rsidRPr="00076F2C">
              <w:rPr>
                <w:rFonts w:ascii="Avenir Black" w:hAnsi="Avenir Black" w:cs="Avenir Black"/>
                <w:b/>
                <w:bCs/>
                <w:color w:val="1D1D1B"/>
                <w:sz w:val="16"/>
                <w:szCs w:val="16"/>
              </w:rPr>
              <w:t>DESIRED</w:t>
            </w:r>
          </w:p>
        </w:tc>
        <w:tc>
          <w:tcPr>
            <w:tcW w:w="7229" w:type="dxa"/>
          </w:tcPr>
          <w:p w:rsidRPr="00076F2C" w:rsidR="0038668D" w:rsidP="0038668D" w:rsidRDefault="0038668D" w14:paraId="3F82E6D8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12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Good basic maths skills</w:t>
            </w:r>
          </w:p>
          <w:p w:rsidRPr="00076F2C" w:rsidR="0038668D" w:rsidP="0038668D" w:rsidRDefault="0038668D" w14:paraId="1BDEC509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Unit standards 497, 167 &amp; 168</w:t>
            </w:r>
          </w:p>
          <w:p w:rsidRPr="00076F2C" w:rsidR="0038668D" w:rsidP="0038668D" w:rsidRDefault="0038668D" w14:paraId="4C39B892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Customer service experience</w:t>
            </w:r>
          </w:p>
          <w:p w:rsidRPr="00076F2C" w:rsidR="0038668D" w:rsidP="0038668D" w:rsidRDefault="0038668D" w14:paraId="5D6A8BC2" w14:textId="77777777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4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Food retail/ fresh food experience</w:t>
            </w:r>
          </w:p>
          <w:p w:rsidRPr="00076F2C" w:rsidR="0038668D" w:rsidP="0038668D" w:rsidRDefault="0038668D" w14:paraId="72BAC6F5" w14:textId="5B807FB2">
            <w:pPr>
              <w:widowControl w:val="0"/>
              <w:numPr>
                <w:ilvl w:val="0"/>
                <w:numId w:val="2"/>
              </w:numPr>
              <w:kinsoku w:val="0"/>
              <w:overflowPunct w:val="0"/>
              <w:autoSpaceDE w:val="0"/>
              <w:autoSpaceDN w:val="0"/>
              <w:adjustRightInd w:val="0"/>
              <w:spacing w:before="40" w:after="120"/>
              <w:ind w:left="740" w:hanging="567"/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</w:pPr>
            <w:r w:rsidRPr="00076F2C">
              <w:rPr>
                <w:rFonts w:ascii="Avenir" w:hAnsi="Avenir" w:eastAsia="Times New Roman" w:cs="Avenir"/>
                <w:color w:val="1D1D1B"/>
                <w:sz w:val="16"/>
                <w:szCs w:val="16"/>
                <w:lang w:eastAsia="en-NZ"/>
              </w:rPr>
              <w:t>Previous checkout experience</w:t>
            </w:r>
          </w:p>
        </w:tc>
      </w:tr>
    </w:tbl>
    <w:p w:rsidR="0038668D" w:rsidP="00041764" w:rsidRDefault="0038668D" w14:paraId="0B631914" w14:textId="1E9A4133">
      <w:pPr>
        <w:spacing w:after="0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Pr="0038668D" w:rsidR="0038668D" w:rsidTr="0038668D" w14:paraId="090FCE43" w14:textId="77777777">
        <w:tc>
          <w:tcPr>
            <w:tcW w:w="9067" w:type="dxa"/>
            <w:shd w:val="clear" w:color="auto" w:fill="00B050"/>
          </w:tcPr>
          <w:p w:rsidRPr="0038668D" w:rsidR="0038668D" w:rsidP="002E689E" w:rsidRDefault="0038668D" w14:paraId="793BE010" w14:textId="74AE19A4">
            <w:pPr>
              <w:pStyle w:val="TableParagraph"/>
              <w:kinsoku w:val="0"/>
              <w:overflowPunct w:val="0"/>
              <w:spacing w:before="60" w:after="60"/>
              <w:ind w:left="70"/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1D1D1B"/>
                <w:sz w:val="18"/>
                <w:szCs w:val="18"/>
              </w:rPr>
              <w:t>SIGNATURE</w:t>
            </w:r>
          </w:p>
        </w:tc>
      </w:tr>
      <w:tr w:rsidR="0038668D" w:rsidTr="0038668D" w14:paraId="5DC96EC1" w14:textId="77777777">
        <w:tc>
          <w:tcPr>
            <w:tcW w:w="9067" w:type="dxa"/>
          </w:tcPr>
          <w:p w:rsidRPr="0038668D" w:rsidR="0038668D" w:rsidP="0038668D" w:rsidRDefault="0038668D" w14:paraId="73884B10" w14:textId="77777777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before="120" w:after="120"/>
              <w:ind w:left="33"/>
              <w:rPr>
                <w:rFonts w:ascii="Avenir" w:hAnsi="Avenir" w:eastAsia="Times New Roman" w:cs="Avenir"/>
                <w:color w:val="1D1D1B"/>
                <w:sz w:val="18"/>
                <w:szCs w:val="18"/>
                <w:lang w:eastAsia="en-NZ"/>
              </w:rPr>
            </w:pPr>
            <w:r w:rsidRPr="0038668D">
              <w:rPr>
                <w:rFonts w:ascii="Avenir" w:hAnsi="Avenir" w:eastAsia="Times New Roman" w:cs="Avenir"/>
                <w:color w:val="1D1D1B"/>
                <w:sz w:val="18"/>
                <w:szCs w:val="18"/>
                <w:lang w:eastAsia="en-NZ"/>
              </w:rPr>
              <w:t>I have read and understood this Job Description:</w:t>
            </w:r>
          </w:p>
          <w:p w:rsidRPr="00F34582" w:rsidR="0038668D" w:rsidP="0038668D" w:rsidRDefault="0038668D" w14:paraId="4EB48FA9" w14:textId="77777777">
            <w:pPr>
              <w:pStyle w:val="BodyText"/>
              <w:kinsoku w:val="0"/>
              <w:overflowPunct w:val="0"/>
              <w:spacing w:before="0"/>
              <w:ind w:left="284" w:firstLine="0"/>
              <w:rPr>
                <w:sz w:val="20"/>
                <w:szCs w:val="20"/>
              </w:rPr>
            </w:pPr>
          </w:p>
          <w:p w:rsidRPr="00F34582" w:rsidR="0038668D" w:rsidP="0041794D" w:rsidRDefault="0038668D" w14:paraId="7FF82121" w14:textId="07C544BC">
            <w:pPr>
              <w:pStyle w:val="BodyText"/>
              <w:tabs>
                <w:tab w:val="left" w:pos="5159"/>
              </w:tabs>
              <w:kinsoku w:val="0"/>
              <w:overflowPunct w:val="0"/>
              <w:spacing w:before="0"/>
              <w:ind w:left="284" w:firstLine="0"/>
              <w:rPr>
                <w:sz w:val="20"/>
                <w:szCs w:val="20"/>
              </w:rPr>
            </w:pPr>
            <w:r w:rsidRPr="00F34582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1BEA6D8D" wp14:editId="0B79683B">
                      <wp:extent cx="2295525" cy="12700"/>
                      <wp:effectExtent l="9525" t="9525" r="0" b="0"/>
                      <wp:docPr id="5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12700"/>
                                <a:chOff x="0" y="0"/>
                                <a:chExt cx="3615" cy="20"/>
                              </a:xfrm>
                            </wpg:grpSpPr>
                            <wps:wsp>
                              <wps:cNvPr id="6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603" cy="20"/>
                                </a:xfrm>
                                <a:custGeom>
                                  <a:avLst/>
                                  <a:gdLst>
                                    <a:gd name="T0" fmla="*/ 0 w 3603"/>
                                    <a:gd name="T1" fmla="*/ 0 h 20"/>
                                    <a:gd name="T2" fmla="*/ 3602 w 360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603" h="20">
                                      <a:moveTo>
                                        <a:pt x="0" y="0"/>
                                      </a:moveTo>
                                      <a:lnTo>
                                        <a:pt x="36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1C1C1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0E6627DB">
                    <v:group id="Group 5" style="width:180.75pt;height:1pt;mso-position-horizontal-relative:char;mso-position-vertical-relative:line" coordsize="3615,20" o:spid="_x0000_s1026" w14:anchorId="164F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">
                      <v:shape id="Freeform 6" style="position:absolute;left:5;top:5;width:3603;height:20;visibility:visible;mso-wrap-style:square;v-text-anchor:top" coordsize="3603,20" o:spid="_x0000_s1027" filled="f" strokecolor="#1c1c1a" strokeweight=".2mm" path="m,l36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">
                        <v:path arrowok="t" o:connecttype="custom" o:connectlocs="0,0;3602,0" o:connectangles="0,0"/>
                      </v:shape>
                      <w10:anchorlock/>
                    </v:group>
                  </w:pict>
                </mc:Fallback>
              </mc:AlternateContent>
            </w:r>
            <w:r w:rsidR="0041794D">
              <w:rPr>
                <w:sz w:val="20"/>
                <w:szCs w:val="20"/>
              </w:rPr>
              <w:tab/>
            </w:r>
            <w:r w:rsidRPr="00F34582" w:rsidR="0041794D"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inline distT="0" distB="0" distL="0" distR="0" wp14:anchorId="55BA9D1B" wp14:editId="7329F384">
                      <wp:extent cx="2295525" cy="12700"/>
                      <wp:effectExtent l="9525" t="9525" r="0" b="0"/>
                      <wp:docPr id="1" name="Group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95525" cy="12700"/>
                                <a:chOff x="0" y="0"/>
                                <a:chExt cx="3615" cy="20"/>
                              </a:xfrm>
                            </wpg:grpSpPr>
                            <wps:wsp>
                              <wps:cNvPr id="2" name="Freeform 6"/>
                              <wps:cNvSpPr>
                                <a:spLocks/>
                              </wps:cNvSpPr>
                              <wps:spPr bwMode="auto">
                                <a:xfrm>
                                  <a:off x="5" y="5"/>
                                  <a:ext cx="3603" cy="20"/>
                                </a:xfrm>
                                <a:custGeom>
                                  <a:avLst/>
                                  <a:gdLst>
                                    <a:gd name="T0" fmla="*/ 0 w 3603"/>
                                    <a:gd name="T1" fmla="*/ 0 h 20"/>
                                    <a:gd name="T2" fmla="*/ 3602 w 3603"/>
                                    <a:gd name="T3" fmla="*/ 0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</a:cxnLst>
                                  <a:rect l="0" t="0" r="r" b="b"/>
                                  <a:pathLst>
                                    <a:path w="3603" h="20">
                                      <a:moveTo>
                                        <a:pt x="0" y="0"/>
                                      </a:moveTo>
                                      <a:lnTo>
                                        <a:pt x="3602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200">
                                  <a:solidFill>
                                    <a:srgbClr val="1C1C1A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 xmlns:pic="http://schemas.openxmlformats.org/drawingml/2006/picture" xmlns:a14="http://schemas.microsoft.com/office/drawing/2010/main">
                  <w:pict w14:anchorId="2BE9C3B6">
                    <v:group id="Group 5" style="width:180.75pt;height:1pt;mso-position-horizontal-relative:char;mso-position-vertical-relative:line" coordsize="3615,20" o:spid="_x0000_s1026" w14:anchorId="4BBF4E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">
                      <v:shape id="Freeform 6" style="position:absolute;left:5;top:5;width:3603;height:20;visibility:visible;mso-wrap-style:square;v-text-anchor:top" coordsize="3603,20" o:spid="_x0000_s1027" filled="f" strokecolor="#1c1c1a" strokeweight=".2mm" path="m,l3602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">
                        <v:path arrowok="t" o:connecttype="custom" o:connectlocs="0,0;3602,0" o:connectangles="0,0"/>
                      </v:shape>
                      <w10:anchorlock/>
                    </v:group>
                  </w:pict>
                </mc:Fallback>
              </mc:AlternateContent>
            </w:r>
          </w:p>
          <w:p w:rsidRPr="00F34582" w:rsidR="0038668D" w:rsidP="0038668D" w:rsidRDefault="0038668D" w14:paraId="63831ED2" w14:textId="051E9621">
            <w:pPr>
              <w:pStyle w:val="BodyText"/>
              <w:tabs>
                <w:tab w:val="left" w:pos="5308"/>
              </w:tabs>
              <w:kinsoku w:val="0"/>
              <w:overflowPunct w:val="0"/>
              <w:spacing w:before="0" w:line="20" w:lineRule="exact"/>
              <w:ind w:left="284" w:firstLine="0"/>
              <w:rPr>
                <w:sz w:val="20"/>
                <w:szCs w:val="20"/>
              </w:rPr>
            </w:pPr>
            <w:r w:rsidRPr="00F34582">
              <w:rPr>
                <w:sz w:val="20"/>
                <w:szCs w:val="20"/>
              </w:rPr>
              <w:tab/>
            </w:r>
          </w:p>
          <w:p w:rsidRPr="0038668D" w:rsidR="0038668D" w:rsidP="0041794D" w:rsidRDefault="0038668D" w14:paraId="148C19E0" w14:textId="2831EF74">
            <w:pPr>
              <w:pStyle w:val="BodyText"/>
              <w:tabs>
                <w:tab w:val="left" w:pos="5136"/>
              </w:tabs>
              <w:kinsoku w:val="0"/>
              <w:overflowPunct w:val="0"/>
              <w:spacing w:before="20"/>
              <w:ind w:left="284" w:firstLine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34582">
              <w:rPr>
                <w:rFonts w:ascii="Arial" w:hAnsi="Arial" w:cs="Arial"/>
                <w:color w:val="1D1D1B"/>
                <w:sz w:val="20"/>
                <w:szCs w:val="20"/>
              </w:rPr>
              <w:t>Signature</w:t>
            </w:r>
            <w:r w:rsidR="0041794D">
              <w:rPr>
                <w:rFonts w:ascii="Arial" w:hAnsi="Arial" w:cs="Arial"/>
                <w:color w:val="1D1D1B"/>
                <w:sz w:val="20"/>
                <w:szCs w:val="20"/>
              </w:rPr>
              <w:tab/>
            </w:r>
            <w:r w:rsidRPr="00F34582">
              <w:rPr>
                <w:rFonts w:ascii="Arial" w:hAnsi="Arial" w:cs="Arial"/>
                <w:color w:val="1D1D1B"/>
                <w:sz w:val="20"/>
                <w:szCs w:val="20"/>
              </w:rPr>
              <w:t>Date</w:t>
            </w:r>
          </w:p>
        </w:tc>
      </w:tr>
    </w:tbl>
    <w:p w:rsidR="0038668D" w:rsidP="00041764" w:rsidRDefault="0038668D" w14:paraId="1EC403EB" w14:textId="77777777">
      <w:pPr>
        <w:spacing w:after="0"/>
      </w:pPr>
    </w:p>
    <w:sectPr w:rsidR="0038668D" w:rsidSect="0088752F"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9"/>
    <w:multiLevelType w:val="multilevel"/>
    <w:tmpl w:val="0000088C"/>
    <w:lvl w:ilvl="0">
      <w:numFmt w:val="bullet"/>
      <w:lvlText w:val="•"/>
      <w:lvlJc w:val="left"/>
      <w:pPr>
        <w:ind w:left="866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9" w:hanging="360"/>
      </w:pPr>
    </w:lvl>
    <w:lvl w:ilvl="8">
      <w:numFmt w:val="bullet"/>
      <w:lvlText w:val="•"/>
      <w:lvlJc w:val="left"/>
      <w:pPr>
        <w:ind w:left="4744" w:hanging="360"/>
      </w:pPr>
    </w:lvl>
  </w:abstractNum>
  <w:abstractNum w:abstractNumId="1" w15:restartNumberingAfterBreak="0">
    <w:nsid w:val="3DF75A8A"/>
    <w:multiLevelType w:val="hybridMultilevel"/>
    <w:tmpl w:val="433A79F4"/>
    <w:lvl w:ilvl="0" w:tplc="14090001">
      <w:start w:val="1"/>
      <w:numFmt w:val="bullet"/>
      <w:lvlText w:val=""/>
      <w:lvlJc w:val="left"/>
      <w:pPr>
        <w:ind w:left="168" w:hanging="360"/>
      </w:pPr>
      <w:rPr>
        <w:rFonts w:hint="default" w:ascii="Symbol" w:hAnsi="Symbol"/>
      </w:rPr>
    </w:lvl>
    <w:lvl w:ilvl="1" w:tplc="14090003" w:tentative="1">
      <w:start w:val="1"/>
      <w:numFmt w:val="bullet"/>
      <w:lvlText w:val="o"/>
      <w:lvlJc w:val="left"/>
      <w:pPr>
        <w:ind w:left="888" w:hanging="360"/>
      </w:pPr>
      <w:rPr>
        <w:rFonts w:hint="default" w:ascii="Courier New" w:hAnsi="Courier New" w:cs="Courier New"/>
      </w:rPr>
    </w:lvl>
    <w:lvl w:ilvl="2" w:tplc="14090005" w:tentative="1">
      <w:start w:val="1"/>
      <w:numFmt w:val="bullet"/>
      <w:lvlText w:val=""/>
      <w:lvlJc w:val="left"/>
      <w:pPr>
        <w:ind w:left="1608" w:hanging="360"/>
      </w:pPr>
      <w:rPr>
        <w:rFonts w:hint="default" w:ascii="Wingdings" w:hAnsi="Wingdings"/>
      </w:rPr>
    </w:lvl>
    <w:lvl w:ilvl="3" w:tplc="14090001" w:tentative="1">
      <w:start w:val="1"/>
      <w:numFmt w:val="bullet"/>
      <w:lvlText w:val=""/>
      <w:lvlJc w:val="left"/>
      <w:pPr>
        <w:ind w:left="2328" w:hanging="360"/>
      </w:pPr>
      <w:rPr>
        <w:rFonts w:hint="default" w:ascii="Symbol" w:hAnsi="Symbol"/>
      </w:rPr>
    </w:lvl>
    <w:lvl w:ilvl="4" w:tplc="14090003" w:tentative="1">
      <w:start w:val="1"/>
      <w:numFmt w:val="bullet"/>
      <w:lvlText w:val="o"/>
      <w:lvlJc w:val="left"/>
      <w:pPr>
        <w:ind w:left="3048" w:hanging="360"/>
      </w:pPr>
      <w:rPr>
        <w:rFonts w:hint="default" w:ascii="Courier New" w:hAnsi="Courier New" w:cs="Courier New"/>
      </w:rPr>
    </w:lvl>
    <w:lvl w:ilvl="5" w:tplc="14090005" w:tentative="1">
      <w:start w:val="1"/>
      <w:numFmt w:val="bullet"/>
      <w:lvlText w:val=""/>
      <w:lvlJc w:val="left"/>
      <w:pPr>
        <w:ind w:left="3768" w:hanging="360"/>
      </w:pPr>
      <w:rPr>
        <w:rFonts w:hint="default" w:ascii="Wingdings" w:hAnsi="Wingdings"/>
      </w:rPr>
    </w:lvl>
    <w:lvl w:ilvl="6" w:tplc="14090001" w:tentative="1">
      <w:start w:val="1"/>
      <w:numFmt w:val="bullet"/>
      <w:lvlText w:val=""/>
      <w:lvlJc w:val="left"/>
      <w:pPr>
        <w:ind w:left="4488" w:hanging="360"/>
      </w:pPr>
      <w:rPr>
        <w:rFonts w:hint="default" w:ascii="Symbol" w:hAnsi="Symbol"/>
      </w:rPr>
    </w:lvl>
    <w:lvl w:ilvl="7" w:tplc="14090003" w:tentative="1">
      <w:start w:val="1"/>
      <w:numFmt w:val="bullet"/>
      <w:lvlText w:val="o"/>
      <w:lvlJc w:val="left"/>
      <w:pPr>
        <w:ind w:left="5208" w:hanging="360"/>
      </w:pPr>
      <w:rPr>
        <w:rFonts w:hint="default" w:ascii="Courier New" w:hAnsi="Courier New" w:cs="Courier New"/>
      </w:rPr>
    </w:lvl>
    <w:lvl w:ilvl="8" w:tplc="14090005" w:tentative="1">
      <w:start w:val="1"/>
      <w:numFmt w:val="bullet"/>
      <w:lvlText w:val=""/>
      <w:lvlJc w:val="left"/>
      <w:pPr>
        <w:ind w:left="5928" w:hanging="360"/>
      </w:pPr>
      <w:rPr>
        <w:rFonts w:hint="default" w:ascii="Wingdings" w:hAnsi="Wingdings"/>
      </w:rPr>
    </w:lvl>
  </w:abstractNum>
  <w:abstractNum w:abstractNumId="2" w15:restartNumberingAfterBreak="0">
    <w:nsid w:val="44D559B8"/>
    <w:multiLevelType w:val="multilevel"/>
    <w:tmpl w:val="0000088C"/>
    <w:lvl w:ilvl="0">
      <w:numFmt w:val="bullet"/>
      <w:lvlText w:val="•"/>
      <w:lvlJc w:val="left"/>
      <w:pPr>
        <w:ind w:left="866" w:hanging="360"/>
      </w:pPr>
      <w:rPr>
        <w:rFonts w:ascii="Avenir" w:hAnsi="Avenir"/>
        <w:b w:val="0"/>
        <w:color w:val="1D1D1B"/>
        <w:w w:val="100"/>
        <w:sz w:val="18"/>
      </w:rPr>
    </w:lvl>
    <w:lvl w:ilvl="1">
      <w:numFmt w:val="bullet"/>
      <w:lvlText w:val="•"/>
      <w:lvlJc w:val="left"/>
      <w:pPr>
        <w:ind w:left="1345" w:hanging="360"/>
      </w:pPr>
    </w:lvl>
    <w:lvl w:ilvl="2">
      <w:numFmt w:val="bullet"/>
      <w:lvlText w:val="•"/>
      <w:lvlJc w:val="left"/>
      <w:pPr>
        <w:ind w:left="1831" w:hanging="360"/>
      </w:pPr>
    </w:lvl>
    <w:lvl w:ilvl="3">
      <w:numFmt w:val="bullet"/>
      <w:lvlText w:val="•"/>
      <w:lvlJc w:val="left"/>
      <w:pPr>
        <w:ind w:left="2316" w:hanging="360"/>
      </w:pPr>
    </w:lvl>
    <w:lvl w:ilvl="4">
      <w:numFmt w:val="bullet"/>
      <w:lvlText w:val="•"/>
      <w:lvlJc w:val="left"/>
      <w:pPr>
        <w:ind w:left="2802" w:hanging="360"/>
      </w:pPr>
    </w:lvl>
    <w:lvl w:ilvl="5">
      <w:numFmt w:val="bullet"/>
      <w:lvlText w:val="•"/>
      <w:lvlJc w:val="left"/>
      <w:pPr>
        <w:ind w:left="3287" w:hanging="360"/>
      </w:pPr>
    </w:lvl>
    <w:lvl w:ilvl="6">
      <w:numFmt w:val="bullet"/>
      <w:lvlText w:val="•"/>
      <w:lvlJc w:val="left"/>
      <w:pPr>
        <w:ind w:left="3773" w:hanging="360"/>
      </w:pPr>
    </w:lvl>
    <w:lvl w:ilvl="7">
      <w:numFmt w:val="bullet"/>
      <w:lvlText w:val="•"/>
      <w:lvlJc w:val="left"/>
      <w:pPr>
        <w:ind w:left="4259" w:hanging="360"/>
      </w:pPr>
    </w:lvl>
    <w:lvl w:ilvl="8">
      <w:numFmt w:val="bullet"/>
      <w:lvlText w:val="•"/>
      <w:lvlJc w:val="left"/>
      <w:pPr>
        <w:ind w:left="4744" w:hanging="360"/>
      </w:pPr>
    </w:lvl>
  </w:abstractNum>
  <w:num w:numId="1" w16cid:durableId="1378897077">
    <w:abstractNumId w:val="1"/>
  </w:num>
  <w:num w:numId="2" w16cid:durableId="605894083">
    <w:abstractNumId w:val="2"/>
  </w:num>
  <w:num w:numId="3" w16cid:durableId="312375944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764"/>
    <w:rsid w:val="00041764"/>
    <w:rsid w:val="00076F2C"/>
    <w:rsid w:val="000B2FEB"/>
    <w:rsid w:val="000F2933"/>
    <w:rsid w:val="00197265"/>
    <w:rsid w:val="001A0ECD"/>
    <w:rsid w:val="002074D7"/>
    <w:rsid w:val="002B4BB6"/>
    <w:rsid w:val="002E3AE4"/>
    <w:rsid w:val="0038668D"/>
    <w:rsid w:val="00396A96"/>
    <w:rsid w:val="0040553F"/>
    <w:rsid w:val="0041794D"/>
    <w:rsid w:val="005075FC"/>
    <w:rsid w:val="006021B3"/>
    <w:rsid w:val="007909EA"/>
    <w:rsid w:val="0088752F"/>
    <w:rsid w:val="008C423C"/>
    <w:rsid w:val="00991D0D"/>
    <w:rsid w:val="009A1392"/>
    <w:rsid w:val="00CB01AC"/>
    <w:rsid w:val="00CC7C2F"/>
    <w:rsid w:val="00CE4A3E"/>
    <w:rsid w:val="00D9652F"/>
    <w:rsid w:val="00E62B57"/>
    <w:rsid w:val="00E7218A"/>
    <w:rsid w:val="03AE59C5"/>
    <w:rsid w:val="04FD5157"/>
    <w:rsid w:val="06104DBD"/>
    <w:rsid w:val="0984730E"/>
    <w:rsid w:val="1F20BD05"/>
    <w:rsid w:val="28F7C88D"/>
    <w:rsid w:val="2BE7BC49"/>
    <w:rsid w:val="2BE859E6"/>
    <w:rsid w:val="339B4CBD"/>
    <w:rsid w:val="36C0F413"/>
    <w:rsid w:val="3853B52F"/>
    <w:rsid w:val="39F790CB"/>
    <w:rsid w:val="3C41026E"/>
    <w:rsid w:val="4E752052"/>
    <w:rsid w:val="54C24CD6"/>
    <w:rsid w:val="58B90D87"/>
    <w:rsid w:val="5A81AAE4"/>
    <w:rsid w:val="5AA283E1"/>
    <w:rsid w:val="6442632E"/>
    <w:rsid w:val="749B7390"/>
    <w:rsid w:val="758CD715"/>
    <w:rsid w:val="75C19AC3"/>
    <w:rsid w:val="7B9F9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26F26"/>
  <w15:chartTrackingRefBased/>
  <w15:docId w15:val="{0A3AD318-7D57-404C-AE47-A0496915455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41764"/>
    <w:pPr>
      <w:widowControl w:val="0"/>
      <w:autoSpaceDE w:val="0"/>
      <w:autoSpaceDN w:val="0"/>
      <w:adjustRightInd w:val="0"/>
      <w:spacing w:after="0" w:line="240" w:lineRule="auto"/>
      <w:ind w:left="650"/>
      <w:outlineLvl w:val="0"/>
    </w:pPr>
    <w:rPr>
      <w:rFonts w:ascii="Avenir Black" w:hAnsi="Avenir Black" w:cs="Avenir Black" w:eastAsiaTheme="minorEastAsia"/>
      <w:b/>
      <w:bCs/>
      <w:sz w:val="18"/>
      <w:szCs w:val="18"/>
      <w:lang w:eastAsia="en-NZ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ableParagraph" w:customStyle="1">
    <w:name w:val="Table Paragraph"/>
    <w:basedOn w:val="Normal"/>
    <w:uiPriority w:val="1"/>
    <w:qFormat/>
    <w:rsid w:val="00041764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 w:eastAsiaTheme="minorEastAsia"/>
      <w:sz w:val="24"/>
      <w:szCs w:val="24"/>
      <w:lang w:eastAsia="en-NZ"/>
    </w:rPr>
  </w:style>
  <w:style w:type="table" w:styleId="TableGrid">
    <w:name w:val="Table Grid"/>
    <w:basedOn w:val="TableNormal"/>
    <w:uiPriority w:val="39"/>
    <w:rsid w:val="0004176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odyText">
    <w:name w:val="Body Text"/>
    <w:basedOn w:val="Normal"/>
    <w:link w:val="BodyTextChar"/>
    <w:uiPriority w:val="1"/>
    <w:qFormat/>
    <w:rsid w:val="00041764"/>
    <w:pPr>
      <w:widowControl w:val="0"/>
      <w:autoSpaceDE w:val="0"/>
      <w:autoSpaceDN w:val="0"/>
      <w:adjustRightInd w:val="0"/>
      <w:spacing w:before="67" w:after="0" w:line="240" w:lineRule="auto"/>
      <w:ind w:left="1010" w:hanging="360"/>
    </w:pPr>
    <w:rPr>
      <w:rFonts w:ascii="Avenir" w:hAnsi="Avenir" w:cs="Avenir" w:eastAsiaTheme="minorEastAsia"/>
      <w:sz w:val="18"/>
      <w:szCs w:val="18"/>
      <w:lang w:eastAsia="en-NZ"/>
    </w:rPr>
  </w:style>
  <w:style w:type="character" w:styleId="BodyTextChar" w:customStyle="1">
    <w:name w:val="Body Text Char"/>
    <w:basedOn w:val="DefaultParagraphFont"/>
    <w:link w:val="BodyText"/>
    <w:uiPriority w:val="1"/>
    <w:rsid w:val="00041764"/>
    <w:rPr>
      <w:rFonts w:ascii="Avenir" w:hAnsi="Avenir" w:cs="Avenir" w:eastAsiaTheme="minorEastAsia"/>
      <w:sz w:val="18"/>
      <w:szCs w:val="18"/>
      <w:lang w:eastAsia="en-NZ"/>
    </w:rPr>
  </w:style>
  <w:style w:type="paragraph" w:styleId="ListParagraph">
    <w:name w:val="List Paragraph"/>
    <w:basedOn w:val="Normal"/>
    <w:uiPriority w:val="1"/>
    <w:qFormat/>
    <w:rsid w:val="00041764"/>
    <w:pPr>
      <w:widowControl w:val="0"/>
      <w:autoSpaceDE w:val="0"/>
      <w:autoSpaceDN w:val="0"/>
      <w:adjustRightInd w:val="0"/>
      <w:spacing w:after="0" w:line="240" w:lineRule="auto"/>
    </w:pPr>
    <w:rPr>
      <w:rFonts w:ascii="Times" w:hAnsi="Times" w:cs="Times" w:eastAsiaTheme="minorEastAsia"/>
      <w:sz w:val="24"/>
      <w:szCs w:val="24"/>
      <w:lang w:eastAsia="en-NZ"/>
    </w:rPr>
  </w:style>
  <w:style w:type="character" w:styleId="Heading1Char" w:customStyle="1">
    <w:name w:val="Heading 1 Char"/>
    <w:basedOn w:val="DefaultParagraphFont"/>
    <w:link w:val="Heading1"/>
    <w:uiPriority w:val="1"/>
    <w:rsid w:val="00041764"/>
    <w:rPr>
      <w:rFonts w:ascii="Avenir Black" w:hAnsi="Avenir Black" w:cs="Avenir Black" w:eastAsiaTheme="minorEastAsia"/>
      <w:b/>
      <w:bCs/>
      <w:sz w:val="18"/>
      <w:szCs w:val="18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31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image" Target="media/image2.png" Id="rId11" /><Relationship Type="http://schemas.openxmlformats.org/officeDocument/2006/relationships/customXml" Target="../customXml/item5.xml" Id="rId5" /><Relationship Type="http://schemas.openxmlformats.org/officeDocument/2006/relationships/image" Target="media/image1.png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a28048ec56941ad93ad23c95e60ad2e xmlns="bfeb9ad0-724e-4e9b-9c06-14cff62cea9e">
      <Terms xmlns="http://schemas.microsoft.com/office/infopath/2007/PartnerControls"/>
    </ka28048ec56941ad93ad23c95e60ad2e>
    <gf3aed61b16c4431b36d49feee6c4c0c xmlns="bfeb9ad0-724e-4e9b-9c06-14cff62cea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Four Square</TermName>
          <TermId xmlns="http://schemas.microsoft.com/office/infopath/2007/PartnerControls">4f8bb037-ad7c-4184-922f-ff6142a947ad</TermId>
        </TermInfo>
      </Terms>
    </gf3aed61b16c4431b36d49feee6c4c0c>
    <ca782763f22f46068589747951d1925c xmlns="bfeb9ad0-724e-4e9b-9c06-14cff62cea9e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0212d996-bbc1-4c24-9e62-633100fc2e54</TermId>
        </TermInfo>
      </Terms>
    </ca782763f22f46068589747951d1925c>
    <TaxCatchAll xmlns="bfeb9ad0-724e-4e9b-9c06-14cff62cea9e">
      <Value>518</Value>
      <Value>667</Value>
      <Value>385</Value>
    </TaxCatchAll>
    <_dlc_DocId xmlns="bfeb9ad0-724e-4e9b-9c06-14cff62cea9e">6NQ5TAWEY7MR-606594436-233</_dlc_DocId>
    <_dlc_DocIdUrl xmlns="bfeb9ad0-724e-4e9b-9c06-14cff62cea9e">
      <Url>https://foodstuffs.sharepoint.com/SupportCentre/PeopleCapability/_layouts/15/DocIdRedir.aspx?ID=6NQ5TAWEY7MR-606594436-233</Url>
      <Description>6NQ5TAWEY7MR-606594436-233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rolley Intranet Documents" ma:contentTypeID="0x010100ED74D9EFED23C8439F0E67E4F1CA989C0090CFA23F3752AC4480E3A2DF05A45A52" ma:contentTypeVersion="47" ma:contentTypeDescription="" ma:contentTypeScope="" ma:versionID="212975eb13f0fbd70f984e3978843cd9">
  <xsd:schema xmlns:xsd="http://www.w3.org/2001/XMLSchema" xmlns:xs="http://www.w3.org/2001/XMLSchema" xmlns:p="http://schemas.microsoft.com/office/2006/metadata/properties" xmlns:ns2="bfeb9ad0-724e-4e9b-9c06-14cff62cea9e" targetNamespace="http://schemas.microsoft.com/office/2006/metadata/properties" ma:root="true" ma:fieldsID="145656f0864e6b93d0a6b09b8ba5247d" ns2:_="">
    <xsd:import namespace="bfeb9ad0-724e-4e9b-9c06-14cff62cea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a782763f22f46068589747951d1925c" minOccurs="0"/>
                <xsd:element ref="ns2:TaxCatchAll" minOccurs="0"/>
                <xsd:element ref="ns2:TaxCatchAllLabel" minOccurs="0"/>
                <xsd:element ref="ns2:gf3aed61b16c4431b36d49feee6c4c0c" minOccurs="0"/>
                <xsd:element ref="ns2:ka28048ec56941ad93ad23c95e60ad2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eb9ad0-724e-4e9b-9c06-14cff62cea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ca782763f22f46068589747951d1925c" ma:index="11" ma:taxonomy="true" ma:internalName="ca782763f22f46068589747951d1925c" ma:taxonomyFieldName="Resource_x0020_Type_x003A_" ma:displayName="Resource Type:" ma:readOnly="false" ma:default="" ma:fieldId="{ca782763-f22f-4606-8589-747951d1925c}" ma:sspId="8aba91ca-51df-45fe-a2b5-e6cc97080686" ma:termSetId="5dd38b0d-6003-4931-866c-a4cabbaf33e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655a6282-4e54-4e72-b38e-fffb82ff7c56}" ma:internalName="TaxCatchAll" ma:showField="CatchAllData" ma:web="7c17e278-b3c7-41db-a8b7-6cf44f012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655a6282-4e54-4e72-b38e-fffb82ff7c56}" ma:internalName="TaxCatchAllLabel" ma:readOnly="true" ma:showField="CatchAllDataLabel" ma:web="7c17e278-b3c7-41db-a8b7-6cf44f0124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f3aed61b16c4431b36d49feee6c4c0c" ma:index="15" nillable="true" ma:taxonomy="true" ma:internalName="gf3aed61b16c4431b36d49feee6c4c0c" ma:taxonomyFieldName="Audience_x003A_" ma:displayName="Banner:" ma:default="" ma:fieldId="{0f3aed61-b16c-4431-b36d-49feee6c4c0c}" ma:taxonomyMulti="true" ma:sspId="8aba91ca-51df-45fe-a2b5-e6cc97080686" ma:termSetId="7041d39f-5796-46e9-9355-2adf0872f6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a28048ec56941ad93ad23c95e60ad2e" ma:index="17" nillable="true" ma:taxonomy="true" ma:internalName="ka28048ec56941ad93ad23c95e60ad2e" ma:taxonomyFieldName="BusinessUnit" ma:displayName="Content Owner:" ma:default="" ma:fieldId="{4a28048e-c569-41ad-93ad-23c95e60ad2e}" ma:sspId="8aba91ca-51df-45fe-a2b5-e6cc97080686" ma:termSetId="769cd761-ddb5-406f-a920-bb0196cf99cb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8aba91ca-51df-45fe-a2b5-e6cc97080686" ContentTypeId="0x010100ED74D9EFED23C8439F0E67E4F1CA989C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4E94E73-647C-4949-947D-0C4D7816CC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3B63DA-7564-4DC0-94F8-6B1CC103DD9D}">
  <ds:schemaRefs>
    <ds:schemaRef ds:uri="http://schemas.microsoft.com/office/2006/metadata/properties"/>
    <ds:schemaRef ds:uri="http://schemas.microsoft.com/office/infopath/2007/PartnerControls"/>
    <ds:schemaRef ds:uri="bfeb9ad0-724e-4e9b-9c06-14cff62cea9e"/>
  </ds:schemaRefs>
</ds:datastoreItem>
</file>

<file path=customXml/itemProps3.xml><?xml version="1.0" encoding="utf-8"?>
<ds:datastoreItem xmlns:ds="http://schemas.openxmlformats.org/officeDocument/2006/customXml" ds:itemID="{52EDF616-3BAF-4D50-8A78-1E29A3523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eb9ad0-724e-4e9b-9c06-14cff62cea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78F462-848C-4B39-80DA-C1CA3FCB03B2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825E84A-F311-40A5-983C-4597AB59C98C}">
  <ds:schemaRefs>
    <ds:schemaRef ds:uri="http://schemas.microsoft.com/sharepoint/event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Arron Buchanan</dc:creator>
  <keywords/>
  <dc:description/>
  <lastModifiedBy>Bradley Taylor1</lastModifiedBy>
  <revision>12</revision>
  <dcterms:created xsi:type="dcterms:W3CDTF">2024-01-07T06:12:00.0000000Z</dcterms:created>
  <dcterms:modified xsi:type="dcterms:W3CDTF">2024-02-21T22:07:28.8660440Z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0x010100ED74D9EFED23C8439F0E67E4F1CA989C0090CFA23F3752AC4480E3A2DF05A45A52</vt:lpwstr>
  </property>
  <property fmtid="{D5CDD505-2E9C-101B-9397-08002B2CF9AE}" pid="3" name="e73917dfa4b743438ac716f49dd34f43">
    <vt:lpwstr/>
  </property>
  <property fmtid="{D5CDD505-2E9C-101B-9397-08002B2CF9AE}" pid="4" name="hd0cbce2ddbc4c8e9787303d4aed79e4">
    <vt:lpwstr/>
  </property>
  <property fmtid="{D5CDD505-2E9C-101B-9397-08002B2CF9AE}" pid="5" name="BannerSubCategory">
    <vt:lpwstr/>
  </property>
  <property fmtid="{D5CDD505-2E9C-101B-9397-08002B2CF9AE}" pid="6" name="BusinessUnit">
    <vt:lpwstr/>
  </property>
  <property fmtid="{D5CDD505-2E9C-101B-9397-08002B2CF9AE}" pid="7" name="j37e554aa3084d5094114eb87fcdb2ba">
    <vt:lpwstr>Job advertising|7d499ca5-2af3-415c-aebd-1a04bae5b9c7</vt:lpwstr>
  </property>
  <property fmtid="{D5CDD505-2E9C-101B-9397-08002B2CF9AE}" pid="8" name="Resource Type:">
    <vt:lpwstr>518;#Template|0212d996-bbc1-4c24-9e62-633100fc2e54</vt:lpwstr>
  </property>
  <property fmtid="{D5CDD505-2E9C-101B-9397-08002B2CF9AE}" pid="9" name="Audience:">
    <vt:lpwstr>667;#Four Square|4f8bb037-ad7c-4184-922f-ff6142a947ad</vt:lpwstr>
  </property>
  <property fmtid="{D5CDD505-2E9C-101B-9397-08002B2CF9AE}" pid="10" name="Businesss Function">
    <vt:lpwstr>385;#Job advertising|7d499ca5-2af3-415c-aebd-1a04bae5b9c7</vt:lpwstr>
  </property>
  <property fmtid="{D5CDD505-2E9C-101B-9397-08002B2CF9AE}" pid="11" name="Store_x0020_Department">
    <vt:lpwstr/>
  </property>
  <property fmtid="{D5CDD505-2E9C-101B-9397-08002B2CF9AE}" pid="12" name="Store Department">
    <vt:lpwstr/>
  </property>
  <property fmtid="{D5CDD505-2E9C-101B-9397-08002B2CF9AE}" pid="13" name="_dlc_DocIdItemGuid">
    <vt:lpwstr>3fcc00bc-92f6-481d-bd09-b42d326d539c</vt:lpwstr>
  </property>
  <property fmtid="{D5CDD505-2E9C-101B-9397-08002B2CF9AE}" pid="14" name="MSIP_Label_84d94aed-033e-4309-83f8-08fcae977aaf_Enabled">
    <vt:lpwstr>true</vt:lpwstr>
  </property>
  <property fmtid="{D5CDD505-2E9C-101B-9397-08002B2CF9AE}" pid="15" name="MSIP_Label_84d94aed-033e-4309-83f8-08fcae977aaf_SetDate">
    <vt:lpwstr>2024-01-07T06:12:11Z</vt:lpwstr>
  </property>
  <property fmtid="{D5CDD505-2E9C-101B-9397-08002B2CF9AE}" pid="16" name="MSIP_Label_84d94aed-033e-4309-83f8-08fcae977aaf_Method">
    <vt:lpwstr>Privileged</vt:lpwstr>
  </property>
  <property fmtid="{D5CDD505-2E9C-101B-9397-08002B2CF9AE}" pid="17" name="MSIP_Label_84d94aed-033e-4309-83f8-08fcae977aaf_Name">
    <vt:lpwstr>Public Label</vt:lpwstr>
  </property>
  <property fmtid="{D5CDD505-2E9C-101B-9397-08002B2CF9AE}" pid="18" name="MSIP_Label_84d94aed-033e-4309-83f8-08fcae977aaf_SiteId">
    <vt:lpwstr>d75f6ca2-45e2-417d-b777-07433f0571e8</vt:lpwstr>
  </property>
  <property fmtid="{D5CDD505-2E9C-101B-9397-08002B2CF9AE}" pid="19" name="MSIP_Label_84d94aed-033e-4309-83f8-08fcae977aaf_ActionId">
    <vt:lpwstr>e8a5f621-4491-4301-af9e-f74aa35597db</vt:lpwstr>
  </property>
  <property fmtid="{D5CDD505-2E9C-101B-9397-08002B2CF9AE}" pid="20" name="MSIP_Label_84d94aed-033e-4309-83f8-08fcae977aaf_ContentBits">
    <vt:lpwstr>0</vt:lpwstr>
  </property>
</Properties>
</file>