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FAB7E" w14:textId="77777777" w:rsidR="006F6968" w:rsidRDefault="006176CD">
      <w:pPr>
        <w:pStyle w:val="Heading2"/>
        <w:rPr>
          <w:rFonts w:eastAsia="Arial Unicode MS"/>
        </w:rPr>
      </w:pPr>
      <w:r>
        <w:pict w14:anchorId="69C4A751"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-57.85pt;margin-top:15.5pt;width:36pt;height:10in;z-index:251657728" fillcolor="blue" strokecolor="blue">
            <v:fill r:id="rId5" o:title="Dark vertical" opacity="56361f" o:opacity2="56361f" angle="-90" focus="-50%" type="pattern"/>
            <v:textbox style="layout-flow:vertical;mso-layout-flow-alt:bottom-to-top" inset="0,0,0,0">
              <w:txbxContent>
                <w:p w14:paraId="446D09FD" w14:textId="77777777" w:rsidR="006F6968" w:rsidRDefault="006F6968">
                  <w:pPr>
                    <w:pStyle w:val="Heading9"/>
                    <w:pBdr>
                      <w:bottom w:val="single" w:sz="4" w:space="1" w:color="auto"/>
                    </w:pBdr>
                    <w:shd w:val="clear" w:color="auto" w:fill="D40207"/>
                    <w:jc w:val="center"/>
                    <w:rPr>
                      <w:rFonts w:ascii="Arial Black" w:hAnsi="Arial Black"/>
                      <w:b/>
                      <w:bCs/>
                      <w:color w:val="F2F2F2"/>
                    </w:rPr>
                  </w:pPr>
                  <w:r>
                    <w:rPr>
                      <w:rFonts w:ascii="Arial Black" w:hAnsi="Arial Black"/>
                      <w:b/>
                      <w:bCs/>
                      <w:color w:val="F2F2F2"/>
                    </w:rPr>
                    <w:t>JOB PROFILE</w:t>
                  </w:r>
                </w:p>
              </w:txbxContent>
            </v:textbox>
            <w10:wrap anchorx="page"/>
          </v:shape>
        </w:pict>
      </w:r>
      <w:r w:rsidR="006F6968">
        <w:t xml:space="preserve">A Valued Employee of 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1"/>
      </w:tblGrid>
      <w:tr w:rsidR="006F6968" w14:paraId="39B6B1C6" w14:textId="77777777">
        <w:trPr>
          <w:trHeight w:val="495"/>
          <w:tblCellSpacing w:w="0" w:type="dxa"/>
        </w:trPr>
        <w:tc>
          <w:tcPr>
            <w:tcW w:w="5000" w:type="pct"/>
            <w:vAlign w:val="center"/>
          </w:tcPr>
          <w:p w14:paraId="6C12C076" w14:textId="77777777" w:rsidR="006F6968" w:rsidRDefault="00DC1D46">
            <w:pPr>
              <w:jc w:val="center"/>
            </w:pPr>
            <w:r>
              <w:rPr>
                <w:noProof/>
                <w:color w:val="000000"/>
                <w:sz w:val="18"/>
                <w:lang w:val="en-NZ" w:eastAsia="en-NZ"/>
              </w:rPr>
              <w:drawing>
                <wp:inline distT="0" distB="0" distL="0" distR="0" wp14:anchorId="3853AE8F" wp14:editId="7D5C7F82">
                  <wp:extent cx="4508500" cy="787400"/>
                  <wp:effectExtent l="19050" t="0" r="6350" b="0"/>
                  <wp:docPr id="1" name="Picture 1" descr="New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6E57D8" w14:textId="77777777" w:rsidR="006F6968" w:rsidRDefault="00DC1D46">
            <w:pPr>
              <w:pStyle w:val="Heading2"/>
              <w:rPr>
                <w:rFonts w:eastAsia="Arial Unicode MS"/>
              </w:rPr>
            </w:pPr>
            <w:r>
              <w:t>LEVIN</w:t>
            </w:r>
          </w:p>
          <w:p w14:paraId="722CBF60" w14:textId="77777777" w:rsidR="006F6968" w:rsidRDefault="006F6968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30CEC1FC" w14:textId="77777777" w:rsidR="006F6968" w:rsidRDefault="006F6968">
      <w:pPr>
        <w:jc w:val="both"/>
        <w:rPr>
          <w:rFonts w:ascii="Tahoma" w:hAnsi="Tahoma"/>
          <w:sz w:val="22"/>
        </w:rPr>
      </w:pPr>
    </w:p>
    <w:p w14:paraId="06F4BE36" w14:textId="77777777" w:rsidR="006F6968" w:rsidRDefault="006F696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Job Title:   </w:t>
      </w:r>
      <w:r>
        <w:tab/>
      </w:r>
      <w:r>
        <w:tab/>
      </w:r>
      <w:r>
        <w:tab/>
      </w:r>
      <w:r>
        <w:tab/>
        <w:t>Butcher</w:t>
      </w:r>
    </w:p>
    <w:p w14:paraId="7631D30A" w14:textId="77777777" w:rsidR="006F6968" w:rsidRDefault="006F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sz w:val="22"/>
        </w:rPr>
      </w:pPr>
    </w:p>
    <w:p w14:paraId="707A1407" w14:textId="77777777" w:rsidR="006F6968" w:rsidRDefault="006F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Department: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>Butchery</w:t>
      </w:r>
    </w:p>
    <w:p w14:paraId="165F31E1" w14:textId="77777777" w:rsidR="006F6968" w:rsidRDefault="006F696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09366A" w14:textId="77777777" w:rsidR="006F6968" w:rsidRDefault="006F6968"/>
    <w:p w14:paraId="45796AC2" w14:textId="77777777" w:rsidR="006F6968" w:rsidRDefault="006F6968">
      <w:pPr>
        <w:pStyle w:val="Heading3"/>
      </w:pPr>
      <w:r>
        <w:t xml:space="preserve">About New World </w:t>
      </w:r>
    </w:p>
    <w:p w14:paraId="5E015DAE" w14:textId="77777777" w:rsidR="006F6968" w:rsidRDefault="006F6968"/>
    <w:p w14:paraId="7573C7CE" w14:textId="77777777" w:rsidR="006F6968" w:rsidRDefault="006F6968">
      <w:pPr>
        <w:rPr>
          <w:rStyle w:val="Strong"/>
          <w:rFonts w:ascii="Tahoma" w:hAnsi="Tahoma" w:cs="Tahoma"/>
          <w:b w:val="0"/>
          <w:bCs w:val="0"/>
          <w:color w:val="424644"/>
          <w:szCs w:val="17"/>
        </w:rPr>
      </w:pPr>
      <w:r>
        <w:rPr>
          <w:rFonts w:ascii="Tahoma" w:hAnsi="Tahoma" w:cs="Tahoma"/>
        </w:rPr>
        <w:t xml:space="preserve">We are a </w:t>
      </w:r>
      <w:proofErr w:type="gramStart"/>
      <w:r>
        <w:rPr>
          <w:rFonts w:ascii="Tahoma" w:hAnsi="Tahoma" w:cs="Tahoma"/>
        </w:rPr>
        <w:t>full service</w:t>
      </w:r>
      <w:proofErr w:type="gramEnd"/>
      <w:r>
        <w:rPr>
          <w:rFonts w:ascii="Tahoma" w:hAnsi="Tahoma" w:cs="Tahoma"/>
        </w:rPr>
        <w:t xml:space="preserve"> supermarket.  We offer customers a warm welcome and convenient supermarket shopping – all under one roof.  Our service is second to none.  Our friendly team prides itself on </w:t>
      </w:r>
      <w:r>
        <w:rPr>
          <w:rFonts w:ascii="Tahoma" w:hAnsi="Tahoma" w:cs="Tahoma"/>
          <w:color w:val="424644"/>
          <w:szCs w:val="17"/>
        </w:rPr>
        <w:t xml:space="preserve">providing outstanding service and a pleasant shopping experience to </w:t>
      </w:r>
      <w:proofErr w:type="gramStart"/>
      <w:r>
        <w:rPr>
          <w:rFonts w:ascii="Tahoma" w:hAnsi="Tahoma" w:cs="Tahoma"/>
          <w:color w:val="424644"/>
          <w:szCs w:val="17"/>
        </w:rPr>
        <w:t>all of</w:t>
      </w:r>
      <w:proofErr w:type="gramEnd"/>
      <w:r>
        <w:rPr>
          <w:rFonts w:ascii="Tahoma" w:hAnsi="Tahoma" w:cs="Tahoma"/>
          <w:color w:val="424644"/>
          <w:szCs w:val="17"/>
        </w:rPr>
        <w:t xml:space="preserve"> our customers. </w:t>
      </w:r>
      <w:r>
        <w:rPr>
          <w:rStyle w:val="Strong"/>
          <w:rFonts w:ascii="Tahoma" w:hAnsi="Tahoma" w:cs="Tahoma"/>
          <w:b w:val="0"/>
          <w:bCs w:val="0"/>
          <w:color w:val="424644"/>
          <w:szCs w:val="17"/>
        </w:rPr>
        <w:t xml:space="preserve">Our people play a vitally important role in the success of our </w:t>
      </w:r>
      <w:proofErr w:type="gramStart"/>
      <w:r>
        <w:rPr>
          <w:rStyle w:val="Strong"/>
          <w:rFonts w:ascii="Tahoma" w:hAnsi="Tahoma" w:cs="Tahoma"/>
          <w:b w:val="0"/>
          <w:bCs w:val="0"/>
          <w:color w:val="424644"/>
          <w:szCs w:val="17"/>
        </w:rPr>
        <w:t>store, and</w:t>
      </w:r>
      <w:proofErr w:type="gramEnd"/>
      <w:r>
        <w:rPr>
          <w:rStyle w:val="Strong"/>
          <w:rFonts w:ascii="Tahoma" w:hAnsi="Tahoma" w:cs="Tahoma"/>
          <w:b w:val="0"/>
          <w:bCs w:val="0"/>
          <w:color w:val="424644"/>
          <w:szCs w:val="17"/>
        </w:rPr>
        <w:t xml:space="preserve"> help to deliver the shopping experience that sets New World apart in the community we serve.</w:t>
      </w:r>
    </w:p>
    <w:p w14:paraId="75C523BE" w14:textId="77777777" w:rsidR="006F6968" w:rsidRDefault="006F6968">
      <w:pPr>
        <w:rPr>
          <w:rFonts w:ascii="Tahoma" w:hAnsi="Tahoma" w:cs="Tahoma"/>
        </w:rPr>
      </w:pPr>
    </w:p>
    <w:p w14:paraId="26F91E3F" w14:textId="77777777" w:rsidR="006F6968" w:rsidRDefault="006F6968">
      <w:pPr>
        <w:tabs>
          <w:tab w:val="left" w:pos="4680"/>
          <w:tab w:val="left" w:pos="9360"/>
        </w:tabs>
        <w:jc w:val="both"/>
        <w:rPr>
          <w:rFonts w:ascii="CG Omega" w:hAnsi="CG Omega"/>
        </w:rPr>
      </w:pPr>
      <w:r>
        <w:rPr>
          <w:rFonts w:ascii="Tahoma" w:hAnsi="Tahoma" w:cs="Tahoma"/>
        </w:rPr>
        <w:t>New World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>PRIVATE</w:instrTex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="00DC1D46">
        <w:rPr>
          <w:rFonts w:ascii="Tahoma" w:hAnsi="Tahoma" w:cs="Tahoma"/>
          <w:b/>
          <w:bCs/>
        </w:rPr>
        <w:t>Levin</w:t>
      </w:r>
      <w:r>
        <w:rPr>
          <w:rFonts w:ascii="Tahoma" w:hAnsi="Tahoma" w:cs="Tahoma"/>
        </w:rPr>
        <w:t xml:space="preserve"> is owned and operated by </w:t>
      </w:r>
      <w:r w:rsidR="00DC1D46">
        <w:rPr>
          <w:rFonts w:ascii="Tahoma" w:hAnsi="Tahoma" w:cs="Tahoma"/>
        </w:rPr>
        <w:t>Gwen Bailey &amp; Matthew Rollinson</w:t>
      </w:r>
    </w:p>
    <w:p w14:paraId="3E0A11DB" w14:textId="77777777" w:rsidR="006F6968" w:rsidRDefault="006F6968"/>
    <w:p w14:paraId="235BD687" w14:textId="77777777" w:rsidR="006F6968" w:rsidRDefault="006F6968">
      <w:pPr>
        <w:pStyle w:val="Heading3"/>
      </w:pPr>
      <w:r>
        <w:t>The Butchery Department</w:t>
      </w:r>
    </w:p>
    <w:p w14:paraId="1541B5F6" w14:textId="77777777" w:rsidR="006F6968" w:rsidRDefault="006F6968"/>
    <w:p w14:paraId="14EE6BB2" w14:textId="77777777" w:rsidR="006F6968" w:rsidRDefault="006F6968">
      <w:pPr>
        <w:rPr>
          <w:rFonts w:ascii="Tahoma" w:hAnsi="Tahoma" w:cs="Tahoma"/>
        </w:rPr>
      </w:pPr>
      <w:r>
        <w:rPr>
          <w:rFonts w:ascii="Tahoma" w:hAnsi="Tahoma" w:cs="Tahoma"/>
        </w:rPr>
        <w:t>The Butchery Department has responsibility for producing and supplying high quality meat products to the supermarket.</w:t>
      </w:r>
    </w:p>
    <w:p w14:paraId="19A65087" w14:textId="77777777" w:rsidR="006F6968" w:rsidRDefault="006F6968"/>
    <w:p w14:paraId="1C6BFBC0" w14:textId="77777777" w:rsidR="006F6968" w:rsidRDefault="006F6968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Position Purpose</w:t>
      </w:r>
    </w:p>
    <w:p w14:paraId="75A5AAC5" w14:textId="77777777" w:rsidR="006F6968" w:rsidRDefault="006F6968">
      <w:pPr>
        <w:jc w:val="both"/>
        <w:rPr>
          <w:rFonts w:ascii="Tahoma" w:hAnsi="Tahoma"/>
          <w:b/>
        </w:rPr>
      </w:pPr>
    </w:p>
    <w:p w14:paraId="6F954658" w14:textId="77777777" w:rsidR="006F6968" w:rsidRDefault="006F69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primary role of the Butcher is to assist in the day-to-day running of the Butchery department, ensuring that maximum range, and </w:t>
      </w:r>
      <w:proofErr w:type="spellStart"/>
      <w:r>
        <w:rPr>
          <w:rFonts w:ascii="Tahoma" w:hAnsi="Tahoma" w:cs="Tahoma"/>
        </w:rPr>
        <w:t>and</w:t>
      </w:r>
      <w:proofErr w:type="spellEnd"/>
      <w:r>
        <w:rPr>
          <w:rFonts w:ascii="Tahoma" w:hAnsi="Tahoma" w:cs="Tahoma"/>
        </w:rPr>
        <w:t xml:space="preserve"> sufficient quantity of </w:t>
      </w:r>
      <w:proofErr w:type="gramStart"/>
      <w:r>
        <w:rPr>
          <w:rFonts w:ascii="Tahoma" w:hAnsi="Tahoma" w:cs="Tahoma"/>
        </w:rPr>
        <w:t>high quality</w:t>
      </w:r>
      <w:proofErr w:type="gramEnd"/>
      <w:r>
        <w:rPr>
          <w:rFonts w:ascii="Tahoma" w:hAnsi="Tahoma" w:cs="Tahoma"/>
        </w:rPr>
        <w:t xml:space="preserve"> fresh meat is available for sale at the correct price at all times during opening hours as well as keeping the department clean, tidy and attractively presented.</w:t>
      </w:r>
    </w:p>
    <w:p w14:paraId="4CB884B2" w14:textId="77777777" w:rsidR="006F6968" w:rsidRDefault="006F6968">
      <w:pPr>
        <w:jc w:val="both"/>
        <w:rPr>
          <w:rFonts w:ascii="Tahoma" w:hAnsi="Tahoma"/>
          <w:b/>
        </w:rPr>
      </w:pPr>
    </w:p>
    <w:p w14:paraId="5DC77BB3" w14:textId="77777777" w:rsidR="006F6968" w:rsidRDefault="006F6968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Key Relationships</w:t>
      </w:r>
    </w:p>
    <w:p w14:paraId="48E17677" w14:textId="77777777" w:rsidR="006F6968" w:rsidRDefault="006F6968">
      <w:pPr>
        <w:jc w:val="both"/>
        <w:rPr>
          <w:rFonts w:ascii="Tahoma" w:hAnsi="Tahoma"/>
          <w:b/>
        </w:rPr>
      </w:pPr>
    </w:p>
    <w:p w14:paraId="0C8A976A" w14:textId="77777777" w:rsidR="006F6968" w:rsidRDefault="006F6968">
      <w:pPr>
        <w:rPr>
          <w:rFonts w:ascii="Tahoma" w:hAnsi="Tahoma" w:cs="Tahoma"/>
        </w:rPr>
      </w:pPr>
      <w:r>
        <w:rPr>
          <w:rFonts w:ascii="Tahoma" w:hAnsi="Tahoma" w:cs="Tahoma"/>
        </w:rPr>
        <w:t>The Butcher reports to the Butchery Manager, and will develop and maintain excellent relationships with:</w:t>
      </w:r>
    </w:p>
    <w:p w14:paraId="3BDF6B5D" w14:textId="77777777" w:rsidR="006F6968" w:rsidRDefault="006F696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17"/>
      </w:tblGrid>
      <w:tr w:rsidR="006F6968" w14:paraId="0A27D151" w14:textId="77777777">
        <w:tc>
          <w:tcPr>
            <w:tcW w:w="5070" w:type="dxa"/>
          </w:tcPr>
          <w:p w14:paraId="0526AEEC" w14:textId="77777777" w:rsidR="006F6968" w:rsidRDefault="006F696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Internal</w:t>
            </w:r>
          </w:p>
        </w:tc>
        <w:tc>
          <w:tcPr>
            <w:tcW w:w="4217" w:type="dxa"/>
          </w:tcPr>
          <w:p w14:paraId="381148EF" w14:textId="77777777" w:rsidR="006F6968" w:rsidRDefault="006F696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External</w:t>
            </w:r>
          </w:p>
        </w:tc>
      </w:tr>
      <w:tr w:rsidR="006F6968" w14:paraId="04498546" w14:textId="77777777">
        <w:tc>
          <w:tcPr>
            <w:tcW w:w="5070" w:type="dxa"/>
          </w:tcPr>
          <w:p w14:paraId="3495D7C2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Owner Operator</w:t>
            </w:r>
          </w:p>
        </w:tc>
        <w:tc>
          <w:tcPr>
            <w:tcW w:w="4217" w:type="dxa"/>
          </w:tcPr>
          <w:p w14:paraId="73830451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Foodstuffs Business Advisors</w:t>
            </w:r>
          </w:p>
        </w:tc>
      </w:tr>
      <w:tr w:rsidR="006F6968" w14:paraId="244A0BDA" w14:textId="77777777">
        <w:tc>
          <w:tcPr>
            <w:tcW w:w="5070" w:type="dxa"/>
          </w:tcPr>
          <w:p w14:paraId="138A8CFF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 Dept &amp; Duty Managers</w:t>
            </w:r>
          </w:p>
        </w:tc>
        <w:tc>
          <w:tcPr>
            <w:tcW w:w="4217" w:type="dxa"/>
          </w:tcPr>
          <w:p w14:paraId="454FDFD0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Foodstuffs Retail Legislation Advisors</w:t>
            </w:r>
          </w:p>
        </w:tc>
      </w:tr>
      <w:tr w:rsidR="006F6968" w14:paraId="3ACB46F1" w14:textId="77777777">
        <w:tc>
          <w:tcPr>
            <w:tcW w:w="5070" w:type="dxa"/>
          </w:tcPr>
          <w:p w14:paraId="47B56324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 butchery staff</w:t>
            </w:r>
          </w:p>
        </w:tc>
        <w:tc>
          <w:tcPr>
            <w:tcW w:w="4217" w:type="dxa"/>
          </w:tcPr>
          <w:p w14:paraId="14A937B8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Foodstuffs Butchery Advisors</w:t>
            </w:r>
          </w:p>
        </w:tc>
      </w:tr>
      <w:tr w:rsidR="006F6968" w14:paraId="6D1F1168" w14:textId="77777777">
        <w:tc>
          <w:tcPr>
            <w:tcW w:w="5070" w:type="dxa"/>
          </w:tcPr>
          <w:p w14:paraId="236D4EC3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Training/HR Manager/Compliance Manager</w:t>
            </w:r>
          </w:p>
        </w:tc>
        <w:tc>
          <w:tcPr>
            <w:tcW w:w="4217" w:type="dxa"/>
          </w:tcPr>
          <w:p w14:paraId="3373660F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Butchery Suppliers</w:t>
            </w:r>
          </w:p>
        </w:tc>
      </w:tr>
      <w:tr w:rsidR="006F6968" w14:paraId="65731494" w14:textId="77777777">
        <w:tc>
          <w:tcPr>
            <w:tcW w:w="5070" w:type="dxa"/>
          </w:tcPr>
          <w:p w14:paraId="5BEBB951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 store staff</w:t>
            </w:r>
          </w:p>
        </w:tc>
        <w:tc>
          <w:tcPr>
            <w:tcW w:w="4217" w:type="dxa"/>
          </w:tcPr>
          <w:p w14:paraId="7D31400C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Customers</w:t>
            </w:r>
          </w:p>
        </w:tc>
      </w:tr>
    </w:tbl>
    <w:p w14:paraId="0AE9544D" w14:textId="77777777" w:rsidR="006F6968" w:rsidRDefault="006F6968">
      <w:pPr>
        <w:ind w:left="360"/>
        <w:rPr>
          <w:rFonts w:ascii="Tahoma" w:hAnsi="Tahoma" w:cs="Tahoma"/>
        </w:rPr>
      </w:pPr>
    </w:p>
    <w:p w14:paraId="3453BBFB" w14:textId="77777777" w:rsidR="006F6968" w:rsidRDefault="006F6968">
      <w:pPr>
        <w:ind w:left="360"/>
      </w:pPr>
      <w:r>
        <w:rPr>
          <w:rFonts w:ascii="Tahoma" w:hAnsi="Tahoma" w:cs="Tahoma"/>
        </w:rPr>
        <w:br w:type="page"/>
      </w:r>
    </w:p>
    <w:p w14:paraId="0B5F53E5" w14:textId="77777777" w:rsidR="006F6968" w:rsidRDefault="006F6968">
      <w:pPr>
        <w:pStyle w:val="Heading4"/>
        <w:rPr>
          <w:sz w:val="28"/>
        </w:rPr>
      </w:pPr>
      <w:r>
        <w:rPr>
          <w:sz w:val="28"/>
        </w:rPr>
        <w:lastRenderedPageBreak/>
        <w:t xml:space="preserve">The Job </w:t>
      </w:r>
    </w:p>
    <w:p w14:paraId="63222526" w14:textId="77777777" w:rsidR="006F6968" w:rsidRDefault="006F696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5944"/>
      </w:tblGrid>
      <w:tr w:rsidR="006F6968" w14:paraId="61029133" w14:textId="77777777">
        <w:tc>
          <w:tcPr>
            <w:tcW w:w="3095" w:type="dxa"/>
          </w:tcPr>
          <w:p w14:paraId="2FF7FC0C" w14:textId="77777777" w:rsidR="006F6968" w:rsidRDefault="006F696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Key Result Area</w:t>
            </w:r>
          </w:p>
        </w:tc>
        <w:tc>
          <w:tcPr>
            <w:tcW w:w="5944" w:type="dxa"/>
          </w:tcPr>
          <w:p w14:paraId="578D18A6" w14:textId="77777777" w:rsidR="006F6968" w:rsidRDefault="006F6968">
            <w:pPr>
              <w:pStyle w:val="Heading8"/>
            </w:pPr>
            <w:r>
              <w:t>Activities will include:</w:t>
            </w:r>
          </w:p>
          <w:p w14:paraId="5AF76C4C" w14:textId="77777777" w:rsidR="006F6968" w:rsidRDefault="006F6968"/>
        </w:tc>
      </w:tr>
      <w:tr w:rsidR="006F6968" w14:paraId="4D2F4570" w14:textId="77777777">
        <w:tc>
          <w:tcPr>
            <w:tcW w:w="3095" w:type="dxa"/>
          </w:tcPr>
          <w:p w14:paraId="3A893974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Range &amp; Pricing</w:t>
            </w:r>
          </w:p>
        </w:tc>
        <w:tc>
          <w:tcPr>
            <w:tcW w:w="5944" w:type="dxa"/>
          </w:tcPr>
          <w:p w14:paraId="3D6DEE82" w14:textId="77777777" w:rsidR="006F6968" w:rsidRDefault="006F6968" w:rsidP="006F6968">
            <w:pPr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Preparing correct quantity and quality of cuts as directed by Butchery Manager</w:t>
            </w:r>
          </w:p>
          <w:p w14:paraId="3D63C320" w14:textId="77777777" w:rsidR="006F6968" w:rsidRDefault="006F6968" w:rsidP="006F6968">
            <w:pPr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Ensuring full range </w:t>
            </w:r>
            <w:proofErr w:type="gramStart"/>
            <w:r>
              <w:rPr>
                <w:rFonts w:ascii="Tahoma" w:hAnsi="Tahoma" w:cs="Tahoma"/>
              </w:rPr>
              <w:t>is available at all times</w:t>
            </w:r>
            <w:proofErr w:type="gramEnd"/>
          </w:p>
          <w:p w14:paraId="37416A8F" w14:textId="77777777" w:rsidR="006F6968" w:rsidRDefault="006F6968" w:rsidP="006F6968">
            <w:pPr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Implementing price changes as directed</w:t>
            </w:r>
          </w:p>
          <w:p w14:paraId="63A1B1CF" w14:textId="77777777" w:rsidR="006F6968" w:rsidRDefault="006F6968">
            <w:pPr>
              <w:ind w:left="360"/>
              <w:rPr>
                <w:rFonts w:ascii="Tahoma" w:hAnsi="Tahoma" w:cs="Tahoma"/>
              </w:rPr>
            </w:pPr>
          </w:p>
        </w:tc>
      </w:tr>
      <w:tr w:rsidR="006F6968" w14:paraId="5BCC7AF3" w14:textId="77777777">
        <w:tc>
          <w:tcPr>
            <w:tcW w:w="3095" w:type="dxa"/>
          </w:tcPr>
          <w:p w14:paraId="2987C177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Displays</w:t>
            </w:r>
          </w:p>
        </w:tc>
        <w:tc>
          <w:tcPr>
            <w:tcW w:w="5944" w:type="dxa"/>
          </w:tcPr>
          <w:p w14:paraId="5815BBA9" w14:textId="77777777" w:rsidR="006F6968" w:rsidRDefault="006F6968" w:rsidP="006F6968">
            <w:pPr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Assisting manager with merchandising and ticketing </w:t>
            </w:r>
          </w:p>
          <w:p w14:paraId="54CD1C88" w14:textId="77777777" w:rsidR="006F6968" w:rsidRDefault="006F6968">
            <w:pPr>
              <w:ind w:left="360"/>
              <w:rPr>
                <w:rFonts w:ascii="Tahoma" w:hAnsi="Tahoma" w:cs="Tahoma"/>
              </w:rPr>
            </w:pPr>
          </w:p>
        </w:tc>
      </w:tr>
      <w:tr w:rsidR="006F6968" w14:paraId="024A8ABA" w14:textId="77777777">
        <w:tc>
          <w:tcPr>
            <w:tcW w:w="3095" w:type="dxa"/>
          </w:tcPr>
          <w:p w14:paraId="4E95AB8C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Product Preparation and Knowledge</w:t>
            </w:r>
          </w:p>
        </w:tc>
        <w:tc>
          <w:tcPr>
            <w:tcW w:w="5944" w:type="dxa"/>
          </w:tcPr>
          <w:p w14:paraId="5EE2E995" w14:textId="77777777" w:rsidR="006F6968" w:rsidRDefault="006F6968" w:rsidP="006F6968">
            <w:pPr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Cutting and preparing products according to standards, specifications and recipes </w:t>
            </w:r>
          </w:p>
          <w:p w14:paraId="4227DD29" w14:textId="77777777" w:rsidR="006F6968" w:rsidRDefault="006F6968" w:rsidP="006F6968">
            <w:pPr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Keeping fat and bone to agreed wastage percentages</w:t>
            </w:r>
          </w:p>
          <w:p w14:paraId="0E5C342E" w14:textId="77777777" w:rsidR="006F6968" w:rsidRDefault="006F6968">
            <w:pPr>
              <w:ind w:left="360"/>
              <w:rPr>
                <w:rFonts w:ascii="Tahoma" w:hAnsi="Tahoma" w:cs="Tahoma"/>
              </w:rPr>
            </w:pPr>
          </w:p>
        </w:tc>
      </w:tr>
      <w:tr w:rsidR="006F6968" w14:paraId="5B7720EB" w14:textId="77777777">
        <w:tc>
          <w:tcPr>
            <w:tcW w:w="3095" w:type="dxa"/>
          </w:tcPr>
          <w:p w14:paraId="00B8B606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Inwards Goods</w:t>
            </w:r>
          </w:p>
        </w:tc>
        <w:tc>
          <w:tcPr>
            <w:tcW w:w="5944" w:type="dxa"/>
          </w:tcPr>
          <w:p w14:paraId="492BBD5A" w14:textId="77777777" w:rsidR="006F6968" w:rsidRDefault="006F6968" w:rsidP="006F6968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Checking deliveries against packing slips and the quality of goods</w:t>
            </w:r>
          </w:p>
          <w:p w14:paraId="2E0C06DF" w14:textId="77777777" w:rsidR="006F6968" w:rsidRDefault="006F6968" w:rsidP="006F6968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Conducting temperature checks </w:t>
            </w:r>
          </w:p>
          <w:p w14:paraId="1E70764D" w14:textId="77777777" w:rsidR="006F6968" w:rsidRDefault="006F6968">
            <w:pPr>
              <w:ind w:left="360"/>
              <w:rPr>
                <w:rFonts w:ascii="Tahoma" w:hAnsi="Tahoma" w:cs="Tahoma"/>
              </w:rPr>
            </w:pPr>
          </w:p>
        </w:tc>
      </w:tr>
      <w:tr w:rsidR="006F6968" w14:paraId="606BF1C0" w14:textId="77777777">
        <w:tc>
          <w:tcPr>
            <w:tcW w:w="3095" w:type="dxa"/>
          </w:tcPr>
          <w:p w14:paraId="0436B303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Food Safety</w:t>
            </w:r>
          </w:p>
        </w:tc>
        <w:tc>
          <w:tcPr>
            <w:tcW w:w="5944" w:type="dxa"/>
          </w:tcPr>
          <w:p w14:paraId="417E332F" w14:textId="77777777" w:rsidR="006F6968" w:rsidRDefault="006F6968" w:rsidP="006F6968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Ensuring all products are date coded</w:t>
            </w:r>
          </w:p>
          <w:p w14:paraId="217E7BA6" w14:textId="77777777" w:rsidR="006F6968" w:rsidRDefault="006F6968" w:rsidP="006F6968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Storing products to ensure cool chain is maintained</w:t>
            </w:r>
          </w:p>
          <w:p w14:paraId="0C5A6686" w14:textId="77777777" w:rsidR="006F6968" w:rsidRDefault="006F6968" w:rsidP="006F6968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Strictly adhering to ALL food safety policies, procedures and practices </w:t>
            </w:r>
            <w:proofErr w:type="gramStart"/>
            <w:r>
              <w:rPr>
                <w:rFonts w:ascii="Tahoma" w:hAnsi="Tahoma" w:cs="Tahoma"/>
              </w:rPr>
              <w:t>at all times</w:t>
            </w:r>
            <w:proofErr w:type="gramEnd"/>
          </w:p>
          <w:p w14:paraId="031BE6A5" w14:textId="77777777" w:rsidR="006F6968" w:rsidRDefault="006F6968">
            <w:pPr>
              <w:ind w:left="360"/>
              <w:rPr>
                <w:rFonts w:ascii="Tahoma" w:hAnsi="Tahoma" w:cs="Tahoma"/>
              </w:rPr>
            </w:pPr>
          </w:p>
        </w:tc>
      </w:tr>
      <w:tr w:rsidR="006F6968" w14:paraId="5CE913E3" w14:textId="77777777">
        <w:tc>
          <w:tcPr>
            <w:tcW w:w="3095" w:type="dxa"/>
          </w:tcPr>
          <w:p w14:paraId="28263A3B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Health &amp; Safety</w:t>
            </w:r>
          </w:p>
        </w:tc>
        <w:tc>
          <w:tcPr>
            <w:tcW w:w="5944" w:type="dxa"/>
          </w:tcPr>
          <w:p w14:paraId="5D94ADFE" w14:textId="77777777" w:rsidR="006F6968" w:rsidRDefault="006F6968" w:rsidP="006F6968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Adhering to, and demonstrating a commitment </w:t>
            </w:r>
            <w:proofErr w:type="gramStart"/>
            <w:r>
              <w:rPr>
                <w:rFonts w:ascii="Tahoma" w:hAnsi="Tahoma" w:cs="Tahoma"/>
              </w:rPr>
              <w:t>to  the</w:t>
            </w:r>
            <w:proofErr w:type="gramEnd"/>
            <w:r>
              <w:rPr>
                <w:rFonts w:ascii="Tahoma" w:hAnsi="Tahoma" w:cs="Tahoma"/>
              </w:rPr>
              <w:t xml:space="preserve"> Health &amp; Safety policies, procedures and practices on a daily basis</w:t>
            </w:r>
          </w:p>
          <w:p w14:paraId="2BE3CAD5" w14:textId="77777777" w:rsidR="006F6968" w:rsidRDefault="006F6968">
            <w:pPr>
              <w:ind w:left="360"/>
              <w:rPr>
                <w:rFonts w:ascii="Tahoma" w:hAnsi="Tahoma" w:cs="Tahoma"/>
              </w:rPr>
            </w:pPr>
          </w:p>
        </w:tc>
      </w:tr>
      <w:tr w:rsidR="006F6968" w14:paraId="71496006" w14:textId="77777777">
        <w:tc>
          <w:tcPr>
            <w:tcW w:w="3095" w:type="dxa"/>
          </w:tcPr>
          <w:p w14:paraId="74ACC261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Store Policies &amp; Procedures</w:t>
            </w:r>
          </w:p>
        </w:tc>
        <w:tc>
          <w:tcPr>
            <w:tcW w:w="5944" w:type="dxa"/>
          </w:tcPr>
          <w:p w14:paraId="22A9F80E" w14:textId="77777777" w:rsidR="006F6968" w:rsidRDefault="006F6968" w:rsidP="006F6968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Keeping all documentation up to date and relevant</w:t>
            </w:r>
          </w:p>
          <w:p w14:paraId="6D9DEB74" w14:textId="77777777" w:rsidR="006F6968" w:rsidRDefault="006F6968" w:rsidP="006F6968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Adhering to all customer service, food safety, health &amp; safety, food labelling, weights and measures, security, confidentiality and other store policies and procedures at all times, as well as the Commerce Commission and </w:t>
            </w:r>
            <w:proofErr w:type="gramStart"/>
            <w:r>
              <w:rPr>
                <w:rFonts w:ascii="Tahoma" w:hAnsi="Tahoma" w:cs="Tahoma"/>
              </w:rPr>
              <w:t>Fair Trading</w:t>
            </w:r>
            <w:proofErr w:type="gramEnd"/>
            <w:r>
              <w:rPr>
                <w:rFonts w:ascii="Tahoma" w:hAnsi="Tahoma" w:cs="Tahoma"/>
              </w:rPr>
              <w:t xml:space="preserve"> Act rules and regulations</w:t>
            </w:r>
          </w:p>
          <w:p w14:paraId="5E5EAE16" w14:textId="77777777" w:rsidR="006F6968" w:rsidRDefault="006F6968">
            <w:pPr>
              <w:ind w:left="360"/>
              <w:rPr>
                <w:rFonts w:ascii="Tahoma" w:hAnsi="Tahoma" w:cs="Tahoma"/>
              </w:rPr>
            </w:pPr>
          </w:p>
        </w:tc>
      </w:tr>
      <w:tr w:rsidR="006F6968" w14:paraId="4E06EB09" w14:textId="77777777">
        <w:tc>
          <w:tcPr>
            <w:tcW w:w="3095" w:type="dxa"/>
          </w:tcPr>
          <w:p w14:paraId="26F5C4CF" w14:textId="77777777" w:rsidR="006F6968" w:rsidRDefault="006F69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 Duties</w:t>
            </w:r>
          </w:p>
        </w:tc>
        <w:tc>
          <w:tcPr>
            <w:tcW w:w="5944" w:type="dxa"/>
          </w:tcPr>
          <w:p w14:paraId="3D8C1224" w14:textId="77777777" w:rsidR="006F6968" w:rsidRDefault="006F6968" w:rsidP="006F6968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Completing other reasonable duties from time to time as requested to ensure business continuity</w:t>
            </w:r>
          </w:p>
          <w:p w14:paraId="41A0B9DB" w14:textId="77777777" w:rsidR="006F6968" w:rsidRDefault="006F6968">
            <w:pPr>
              <w:ind w:left="360"/>
              <w:rPr>
                <w:rFonts w:ascii="Tahoma" w:hAnsi="Tahoma" w:cs="Tahoma"/>
              </w:rPr>
            </w:pPr>
          </w:p>
        </w:tc>
      </w:tr>
    </w:tbl>
    <w:p w14:paraId="7A73A85C" w14:textId="77777777" w:rsidR="006F6968" w:rsidRDefault="006F6968">
      <w:pPr>
        <w:rPr>
          <w:rFonts w:ascii="Tahoma" w:hAnsi="Tahoma" w:cs="Tahoma"/>
        </w:rPr>
      </w:pPr>
    </w:p>
    <w:p w14:paraId="420EC76F" w14:textId="77777777" w:rsidR="006F6968" w:rsidRDefault="006F6968">
      <w:pPr>
        <w:pStyle w:val="BodyText3"/>
      </w:pPr>
      <w:r>
        <w:t>These key result areas form part of the job holder’s performance plan.  New objectives/key result areas may be agreed for subsequent years.</w:t>
      </w:r>
    </w:p>
    <w:p w14:paraId="4C05CA76" w14:textId="77777777" w:rsidR="006F6968" w:rsidRDefault="006F6968">
      <w:pPr>
        <w:pStyle w:val="Heading4"/>
        <w:rPr>
          <w:sz w:val="28"/>
        </w:rPr>
      </w:pPr>
      <w:r>
        <w:br w:type="page"/>
      </w:r>
      <w:r>
        <w:rPr>
          <w:sz w:val="28"/>
        </w:rPr>
        <w:lastRenderedPageBreak/>
        <w:t>“I Care” Workplace Culture</w:t>
      </w:r>
    </w:p>
    <w:p w14:paraId="1534E23E" w14:textId="77777777" w:rsidR="006F6968" w:rsidRDefault="006F6968">
      <w:pPr>
        <w:rPr>
          <w:rFonts w:ascii="Tahoma" w:hAnsi="Tahoma" w:cs="Tahoma"/>
        </w:rPr>
      </w:pPr>
    </w:p>
    <w:p w14:paraId="28D8220B" w14:textId="77777777" w:rsidR="006F6968" w:rsidRDefault="006F69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“I Care” values and behaviours must be demonstrated by all staff, </w:t>
      </w:r>
      <w:proofErr w:type="gramStart"/>
      <w:r>
        <w:rPr>
          <w:rFonts w:ascii="Tahoma" w:hAnsi="Tahoma" w:cs="Tahoma"/>
        </w:rPr>
        <w:t>at all times</w:t>
      </w:r>
      <w:proofErr w:type="gramEnd"/>
      <w:r>
        <w:rPr>
          <w:rFonts w:ascii="Tahoma" w:hAnsi="Tahoma" w:cs="Tahoma"/>
        </w:rPr>
        <w:t>.</w:t>
      </w:r>
    </w:p>
    <w:p w14:paraId="069EB859" w14:textId="77777777" w:rsidR="006F6968" w:rsidRDefault="006F6968">
      <w:pPr>
        <w:rPr>
          <w:rFonts w:ascii="Tahoma" w:hAnsi="Tahoma" w:cs="Tahoma"/>
        </w:rPr>
      </w:pPr>
    </w:p>
    <w:p w14:paraId="1212D23A" w14:textId="77777777" w:rsidR="006F6968" w:rsidRDefault="006F6968" w:rsidP="006F6968">
      <w:pPr>
        <w:numPr>
          <w:ilvl w:val="0"/>
          <w:numId w:val="9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Commitment to Self</w:t>
      </w:r>
    </w:p>
    <w:p w14:paraId="7717AEC5" w14:textId="77777777" w:rsidR="006F6968" w:rsidRDefault="006F6968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I look after myself and take pride in all I do</w:t>
      </w:r>
    </w:p>
    <w:p w14:paraId="6298A224" w14:textId="77777777" w:rsidR="006F6968" w:rsidRDefault="006F6968">
      <w:pPr>
        <w:rPr>
          <w:rFonts w:ascii="Tahoma" w:hAnsi="Tahoma" w:cs="Tahoma"/>
        </w:rPr>
      </w:pPr>
    </w:p>
    <w:p w14:paraId="1491328C" w14:textId="77777777" w:rsidR="006F6968" w:rsidRDefault="006F6968" w:rsidP="006F6968">
      <w:pPr>
        <w:numPr>
          <w:ilvl w:val="0"/>
          <w:numId w:val="9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Commitment to Work</w:t>
      </w:r>
    </w:p>
    <w:p w14:paraId="214CD4D1" w14:textId="77777777" w:rsidR="006F6968" w:rsidRDefault="006F696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I make a positive contribution to the workplace</w:t>
      </w:r>
    </w:p>
    <w:p w14:paraId="1B8D12FF" w14:textId="77777777" w:rsidR="006F6968" w:rsidRDefault="006F6968">
      <w:pPr>
        <w:rPr>
          <w:rFonts w:ascii="Tahoma" w:hAnsi="Tahoma" w:cs="Tahoma"/>
        </w:rPr>
      </w:pPr>
    </w:p>
    <w:p w14:paraId="0E1E758A" w14:textId="77777777" w:rsidR="006F6968" w:rsidRDefault="006F6968" w:rsidP="006F6968">
      <w:pPr>
        <w:numPr>
          <w:ilvl w:val="0"/>
          <w:numId w:val="9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Commitment to Others</w:t>
      </w:r>
    </w:p>
    <w:p w14:paraId="418FEBC0" w14:textId="77777777" w:rsidR="006F6968" w:rsidRDefault="006F696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I treat others with dignity and respect</w:t>
      </w:r>
    </w:p>
    <w:p w14:paraId="4953FC91" w14:textId="77777777" w:rsidR="006F6968" w:rsidRDefault="006F6968">
      <w:pPr>
        <w:rPr>
          <w:rFonts w:ascii="Tahoma" w:hAnsi="Tahoma"/>
          <w:b/>
        </w:rPr>
      </w:pPr>
    </w:p>
    <w:p w14:paraId="360D1C05" w14:textId="77777777" w:rsidR="006F6968" w:rsidRDefault="006F6968">
      <w:pPr>
        <w:rPr>
          <w:rFonts w:ascii="Tahoma" w:hAnsi="Tahoma"/>
          <w:b/>
        </w:rPr>
      </w:pPr>
    </w:p>
    <w:p w14:paraId="2FF8C163" w14:textId="77777777" w:rsidR="006F6968" w:rsidRDefault="006F6968">
      <w:pPr>
        <w:rPr>
          <w:rFonts w:ascii="Tahoma" w:hAnsi="Tahoma"/>
          <w:b/>
        </w:rPr>
      </w:pPr>
    </w:p>
    <w:p w14:paraId="751FB712" w14:textId="77777777" w:rsidR="006F6968" w:rsidRDefault="006F696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The duties in this position could involve</w:t>
      </w:r>
    </w:p>
    <w:p w14:paraId="5CBF3203" w14:textId="77777777" w:rsidR="006F6968" w:rsidRDefault="006F6968">
      <w:pPr>
        <w:rPr>
          <w:rFonts w:ascii="Tahoma" w:hAnsi="Tahoma" w:cs="Tahoma"/>
        </w:rPr>
      </w:pPr>
    </w:p>
    <w:p w14:paraId="2DEE7C53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Standing for long periods</w:t>
      </w:r>
    </w:p>
    <w:p w14:paraId="312450D3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Walking</w:t>
      </w:r>
    </w:p>
    <w:p w14:paraId="593D6BDE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A wide range of manual handling including lifting, lowering, pushing and pulling</w:t>
      </w:r>
    </w:p>
    <w:p w14:paraId="24600CDA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Climbing stairs / ladders</w:t>
      </w:r>
    </w:p>
    <w:p w14:paraId="13D9BB93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Repetitive movements</w:t>
      </w:r>
    </w:p>
    <w:p w14:paraId="22FDA89B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Use of cleaning chemicals</w:t>
      </w:r>
    </w:p>
    <w:p w14:paraId="783A109B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Use of hand tools</w:t>
      </w:r>
    </w:p>
    <w:p w14:paraId="669C0364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Mental activity e.g. concentration</w:t>
      </w:r>
    </w:p>
    <w:p w14:paraId="0A3B018D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Use of electrical equipment</w:t>
      </w:r>
    </w:p>
    <w:p w14:paraId="14B7391F" w14:textId="77777777" w:rsidR="006F6968" w:rsidRDefault="006F6968" w:rsidP="006F6968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Working in a cold environment</w:t>
      </w:r>
    </w:p>
    <w:p w14:paraId="541704E5" w14:textId="77777777" w:rsidR="006F6968" w:rsidRDefault="006F6968">
      <w:pPr>
        <w:rPr>
          <w:rFonts w:ascii="Tahoma" w:hAnsi="Tahoma"/>
          <w:b/>
        </w:rPr>
      </w:pPr>
    </w:p>
    <w:p w14:paraId="1223AC98" w14:textId="77777777" w:rsidR="006F6968" w:rsidRDefault="006F6968">
      <w:pPr>
        <w:rPr>
          <w:rFonts w:ascii="Tahoma" w:hAnsi="Tahoma"/>
          <w:b/>
        </w:rPr>
      </w:pPr>
    </w:p>
    <w:p w14:paraId="7DA1102B" w14:textId="77777777" w:rsidR="006F6968" w:rsidRDefault="006F6968">
      <w:pPr>
        <w:rPr>
          <w:rFonts w:ascii="Tahoma" w:hAnsi="Tahoma"/>
          <w:b/>
        </w:rPr>
      </w:pPr>
    </w:p>
    <w:p w14:paraId="26F6305E" w14:textId="77777777" w:rsidR="006F6968" w:rsidRDefault="006F6968">
      <w:pPr>
        <w:rPr>
          <w:rFonts w:ascii="Tahoma" w:hAnsi="Tahoma"/>
          <w:b/>
        </w:rPr>
      </w:pPr>
    </w:p>
    <w:p w14:paraId="4DAA4B9B" w14:textId="77777777" w:rsidR="006F6968" w:rsidRDefault="006F6968">
      <w:pPr>
        <w:rPr>
          <w:rFonts w:ascii="Tahoma" w:hAnsi="Tahoma"/>
          <w:b/>
        </w:rPr>
      </w:pPr>
      <w:r>
        <w:rPr>
          <w:rFonts w:ascii="Tahoma" w:hAnsi="Tahoma"/>
          <w:b/>
        </w:rPr>
        <w:t>Key Selection Criteria</w:t>
      </w:r>
    </w:p>
    <w:p w14:paraId="192361C3" w14:textId="77777777" w:rsidR="006F6968" w:rsidRDefault="006F6968">
      <w:pPr>
        <w:rPr>
          <w:rFonts w:ascii="Tahoma" w:hAnsi="Tahoma"/>
          <w:b/>
        </w:rPr>
      </w:pPr>
    </w:p>
    <w:p w14:paraId="7D6A3141" w14:textId="77777777" w:rsidR="006F6968" w:rsidRDefault="006F6968">
      <w:pPr>
        <w:rPr>
          <w:rFonts w:ascii="Tahoma" w:hAnsi="Tahoma" w:cs="Tahoma"/>
        </w:rPr>
      </w:pPr>
      <w:r>
        <w:rPr>
          <w:rFonts w:ascii="Tahoma" w:hAnsi="Tahoma" w:cs="Tahoma"/>
        </w:rPr>
        <w:t>To be considered for this role, the ideal person will need to demonstrate:</w:t>
      </w:r>
    </w:p>
    <w:p w14:paraId="6DF08C63" w14:textId="77777777" w:rsidR="006F6968" w:rsidRDefault="006F6968">
      <w:pPr>
        <w:rPr>
          <w:rFonts w:ascii="Tahoma" w:hAnsi="Tahoma" w:cs="Tahoma"/>
        </w:rPr>
      </w:pPr>
    </w:p>
    <w:p w14:paraId="4046A2E2" w14:textId="77777777" w:rsidR="006F6968" w:rsidRDefault="006F6968" w:rsidP="006F6968">
      <w:pPr>
        <w:numPr>
          <w:ilvl w:val="0"/>
          <w:numId w:val="1"/>
        </w:numPr>
        <w:spacing w:after="100" w:afterAutospacing="1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Proven butchery experience</w:t>
      </w:r>
    </w:p>
    <w:p w14:paraId="70E387BF" w14:textId="77777777" w:rsidR="006F6968" w:rsidRDefault="006F6968" w:rsidP="006F6968">
      <w:pPr>
        <w:numPr>
          <w:ilvl w:val="0"/>
          <w:numId w:val="1"/>
        </w:numPr>
        <w:spacing w:after="100" w:afterAutospacing="1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Ability to communicate fluently in English</w:t>
      </w:r>
    </w:p>
    <w:p w14:paraId="63DBADCF" w14:textId="77777777" w:rsidR="006F6968" w:rsidRDefault="006F6968">
      <w:pPr>
        <w:jc w:val="both"/>
        <w:rPr>
          <w:rFonts w:ascii="Tahoma" w:hAnsi="Tahoma"/>
          <w:b/>
        </w:rPr>
      </w:pPr>
    </w:p>
    <w:p w14:paraId="7DA7CF1D" w14:textId="77777777" w:rsidR="006F6968" w:rsidRDefault="006F6968">
      <w:pPr>
        <w:jc w:val="both"/>
        <w:rPr>
          <w:rFonts w:ascii="Tahoma" w:hAnsi="Tahoma"/>
          <w:b/>
        </w:rPr>
      </w:pPr>
    </w:p>
    <w:p w14:paraId="29C18179" w14:textId="77777777" w:rsidR="006F6968" w:rsidRDefault="006F6968">
      <w:pPr>
        <w:jc w:val="both"/>
        <w:rPr>
          <w:rFonts w:ascii="Tahoma" w:hAnsi="Tahoma"/>
          <w:b/>
        </w:rPr>
      </w:pPr>
    </w:p>
    <w:p w14:paraId="7F90D532" w14:textId="77777777" w:rsidR="006F6968" w:rsidRDefault="006F6968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Desirable Qualities, Skills &amp; Experience</w:t>
      </w:r>
    </w:p>
    <w:p w14:paraId="724FE1FC" w14:textId="77777777" w:rsidR="006F6968" w:rsidRDefault="006F6968">
      <w:pPr>
        <w:jc w:val="both"/>
        <w:rPr>
          <w:rFonts w:ascii="Tahoma" w:hAnsi="Tahoma"/>
          <w:b/>
        </w:rPr>
      </w:pPr>
    </w:p>
    <w:p w14:paraId="7D9D8671" w14:textId="77777777" w:rsidR="006F6968" w:rsidRDefault="006F6968" w:rsidP="006F6968">
      <w:pPr>
        <w:numPr>
          <w:ilvl w:val="0"/>
          <w:numId w:val="2"/>
        </w:numPr>
        <w:ind w:left="714" w:hanging="357"/>
      </w:pPr>
      <w:r>
        <w:rPr>
          <w:rFonts w:ascii="Tahoma" w:hAnsi="Tahoma" w:cs="Tahoma"/>
        </w:rPr>
        <w:t>Basic maths skills</w:t>
      </w:r>
    </w:p>
    <w:p w14:paraId="1F3B8DAC" w14:textId="77777777" w:rsidR="006F6968" w:rsidRDefault="006F6968" w:rsidP="006F6968">
      <w:pPr>
        <w:numPr>
          <w:ilvl w:val="0"/>
          <w:numId w:val="2"/>
        </w:numPr>
        <w:ind w:left="714" w:hanging="357"/>
      </w:pPr>
      <w:r>
        <w:rPr>
          <w:rFonts w:ascii="Tahoma" w:hAnsi="Tahoma" w:cs="Tahoma"/>
        </w:rPr>
        <w:t>Retail Experience</w:t>
      </w:r>
    </w:p>
    <w:p w14:paraId="4AB6B342" w14:textId="77777777" w:rsidR="006F6968" w:rsidRDefault="006F6968" w:rsidP="006F6968">
      <w:pPr>
        <w:numPr>
          <w:ilvl w:val="0"/>
          <w:numId w:val="2"/>
        </w:numPr>
        <w:ind w:left="714" w:hanging="357"/>
      </w:pPr>
      <w:r>
        <w:rPr>
          <w:rFonts w:ascii="Tahoma" w:hAnsi="Tahoma" w:cs="Tahoma"/>
        </w:rPr>
        <w:t>Computer literate</w:t>
      </w:r>
    </w:p>
    <w:p w14:paraId="5E07D885" w14:textId="77777777" w:rsidR="006F6968" w:rsidRDefault="006F6968">
      <w:pPr>
        <w:jc w:val="both"/>
        <w:rPr>
          <w:rFonts w:ascii="Tahoma" w:hAnsi="Tahoma"/>
          <w:b/>
        </w:rPr>
      </w:pPr>
    </w:p>
    <w:p w14:paraId="6E0A5595" w14:textId="77777777" w:rsidR="00DF51F4" w:rsidRDefault="006F6968" w:rsidP="00DF51F4">
      <w:pPr>
        <w:pStyle w:val="Heading5"/>
        <w:jc w:val="center"/>
        <w:rPr>
          <w:rFonts w:cs="Tahoma"/>
          <w:bCs/>
          <w:sz w:val="28"/>
        </w:rPr>
      </w:pPr>
      <w:r>
        <w:br w:type="page"/>
      </w:r>
      <w:r w:rsidR="00DF51F4">
        <w:rPr>
          <w:rFonts w:cs="Tahoma"/>
          <w:bCs/>
          <w:sz w:val="28"/>
        </w:rPr>
        <w:lastRenderedPageBreak/>
        <w:t>Health &amp; Safety Responsibilities for all employees</w:t>
      </w:r>
    </w:p>
    <w:p w14:paraId="1D822B38" w14:textId="77777777" w:rsidR="00DF51F4" w:rsidRDefault="00DF51F4" w:rsidP="00DF51F4">
      <w:pPr>
        <w:jc w:val="both"/>
        <w:rPr>
          <w:sz w:val="22"/>
          <w:szCs w:val="22"/>
        </w:rPr>
      </w:pPr>
    </w:p>
    <w:p w14:paraId="25C0C103" w14:textId="77777777" w:rsidR="00DF51F4" w:rsidRDefault="00DF51F4" w:rsidP="00DF51F4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 employees are required to adhere to the store’s Health &amp; Safety policy and legislative requirements by:</w:t>
      </w:r>
    </w:p>
    <w:p w14:paraId="6EB9565F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Becoming aware of hazards within the department and store and the following the correct procedures for reporting incidents/accidents</w:t>
      </w:r>
    </w:p>
    <w:p w14:paraId="573362E3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Ensuring all practicable steps are taken to prevent personal injury and illness in the workplace.  </w:t>
      </w:r>
    </w:p>
    <w:p w14:paraId="6965795A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Complete all necessary reporting requirements when necessary</w:t>
      </w:r>
    </w:p>
    <w:p w14:paraId="74ED5832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Being accountable for health and safety performance in their work area</w:t>
      </w:r>
    </w:p>
    <w:p w14:paraId="505D6296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Co-operating with any rehabilitation plans when injured or ill to ensure a prompt return to work in line with the rehabilitation policy</w:t>
      </w:r>
    </w:p>
    <w:p w14:paraId="299BE80A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Consulting with employee representatives on health and safety matters</w:t>
      </w:r>
    </w:p>
    <w:p w14:paraId="5D218F6A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Encourage all employees to report all hazards they encounter and to report all incidents, symptoms or near misses</w:t>
      </w:r>
    </w:p>
    <w:p w14:paraId="6B87AFCB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Assisting with the investigations of serious harm incidents</w:t>
      </w:r>
    </w:p>
    <w:p w14:paraId="4F6FFA3A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Ensuring that your actions, or inaction, at work do not harm yourself or anyone else</w:t>
      </w:r>
    </w:p>
    <w:p w14:paraId="15DF6A1A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Use suitable protective clothing and equipment as provided by your employer for safety in your department</w:t>
      </w:r>
    </w:p>
    <w:p w14:paraId="36F6118E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Ensuring all spillages are cleaned up immediately, using caution signs until the floor is dry</w:t>
      </w:r>
    </w:p>
    <w:p w14:paraId="190C5193" w14:textId="77777777" w:rsidR="00DF51F4" w:rsidRDefault="00DF51F4" w:rsidP="00DF51F4">
      <w:pPr>
        <w:jc w:val="both"/>
        <w:rPr>
          <w:rFonts w:ascii="Tahoma" w:hAnsi="Tahoma" w:cs="Tahoma"/>
          <w:sz w:val="22"/>
          <w:szCs w:val="22"/>
        </w:rPr>
      </w:pPr>
    </w:p>
    <w:p w14:paraId="08A237D7" w14:textId="77777777" w:rsidR="00DF51F4" w:rsidRDefault="00DF51F4" w:rsidP="00DF51F4">
      <w:pPr>
        <w:pStyle w:val="Heading5"/>
        <w:jc w:val="center"/>
        <w:rPr>
          <w:rFonts w:cs="Tahoma"/>
          <w:bCs/>
          <w:sz w:val="28"/>
        </w:rPr>
      </w:pPr>
      <w:r>
        <w:rPr>
          <w:rFonts w:cs="Tahoma"/>
          <w:bCs/>
          <w:sz w:val="28"/>
        </w:rPr>
        <w:t>Health &amp; Safety Responsibilities for all managers</w:t>
      </w:r>
    </w:p>
    <w:p w14:paraId="5244F8DD" w14:textId="77777777" w:rsidR="00DF51F4" w:rsidRDefault="00DF51F4" w:rsidP="00DF51F4">
      <w:pPr>
        <w:jc w:val="both"/>
        <w:rPr>
          <w:rFonts w:ascii="Tahoma" w:hAnsi="Tahoma" w:cs="Tahoma"/>
          <w:sz w:val="22"/>
          <w:szCs w:val="22"/>
        </w:rPr>
      </w:pPr>
    </w:p>
    <w:p w14:paraId="3B0C143F" w14:textId="77777777" w:rsidR="00DF51F4" w:rsidRDefault="00DF51F4" w:rsidP="00DF51F4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addition to the above requirements all managers are required to adhere to the store’s Health &amp; Safety policy and legislative requirements by:</w:t>
      </w:r>
    </w:p>
    <w:p w14:paraId="5971862F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Training employees in their roles and responsibilities under the Health and Safety at Work Act 2015</w:t>
      </w:r>
    </w:p>
    <w:p w14:paraId="733595FC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Inducting new employees into the department, </w:t>
      </w:r>
      <w:proofErr w:type="spellStart"/>
      <w:r>
        <w:rPr>
          <w:rFonts w:ascii="Tahoma" w:hAnsi="Tahoma" w:cs="Tahoma"/>
          <w:sz w:val="22"/>
          <w:szCs w:val="22"/>
        </w:rPr>
        <w:t>indlcuding</w:t>
      </w:r>
      <w:proofErr w:type="spellEnd"/>
      <w:r>
        <w:rPr>
          <w:rFonts w:ascii="Tahoma" w:hAnsi="Tahoma" w:cs="Tahoma"/>
          <w:sz w:val="22"/>
          <w:szCs w:val="22"/>
        </w:rPr>
        <w:t xml:space="preserve"> providing information about the hazards in the work area</w:t>
      </w:r>
    </w:p>
    <w:p w14:paraId="69C7C760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Ensuring all hazards in the department are identified, reported and recorded to the Compliance Manager</w:t>
      </w:r>
    </w:p>
    <w:p w14:paraId="30389E32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Taking responsibility for the supervision of new employees</w:t>
      </w:r>
    </w:p>
    <w:p w14:paraId="0719A25C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Training employees in Safe Work Procedures and completing training records</w:t>
      </w:r>
    </w:p>
    <w:p w14:paraId="7D764DC1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Supervising employees to ensure hazards are managed according to the hazard register</w:t>
      </w:r>
    </w:p>
    <w:p w14:paraId="3E91D701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Ensuring staff wear personal protective equipment as required</w:t>
      </w:r>
    </w:p>
    <w:p w14:paraId="7BF21ECC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Supervising and implementing rehabilitation plans for injured employees</w:t>
      </w:r>
    </w:p>
    <w:p w14:paraId="1294655C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Carrying out informal inspections to monitor existing hazards and identify new hazards</w:t>
      </w:r>
    </w:p>
    <w:p w14:paraId="6201279A" w14:textId="77777777" w:rsidR="00DF51F4" w:rsidRDefault="00DF51F4" w:rsidP="00DF51F4">
      <w:pPr>
        <w:numPr>
          <w:ilvl w:val="0"/>
          <w:numId w:val="10"/>
        </w:numPr>
        <w:tabs>
          <w:tab w:val="num" w:pos="360"/>
        </w:tabs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Supervising visitors and contractors when working in the department to ensure safe procedures are followed.</w:t>
      </w:r>
    </w:p>
    <w:p w14:paraId="61592D17" w14:textId="77777777" w:rsidR="00DF51F4" w:rsidRDefault="00DF51F4" w:rsidP="00DF51F4">
      <w:pPr>
        <w:jc w:val="both"/>
        <w:rPr>
          <w:rFonts w:ascii="Tahoma" w:hAnsi="Tahoma" w:cs="Tahoma"/>
          <w:sz w:val="22"/>
          <w:szCs w:val="22"/>
        </w:rPr>
      </w:pPr>
    </w:p>
    <w:p w14:paraId="3523A5A5" w14:textId="77777777" w:rsidR="00DF51F4" w:rsidRDefault="00DF51F4" w:rsidP="00DF51F4">
      <w:pPr>
        <w:jc w:val="both"/>
        <w:rPr>
          <w:rFonts w:ascii="Tahoma" w:hAnsi="Tahoma" w:cs="Tahoma"/>
          <w:sz w:val="22"/>
          <w:szCs w:val="22"/>
        </w:rPr>
      </w:pPr>
    </w:p>
    <w:p w14:paraId="33968010" w14:textId="77777777" w:rsidR="00DF51F4" w:rsidRDefault="00DF51F4" w:rsidP="00DF51F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have read and understood this job profile.</w:t>
      </w:r>
      <w:r>
        <w:rPr>
          <w:rFonts w:ascii="Tahoma" w:hAnsi="Tahoma" w:cs="Tahoma"/>
          <w:sz w:val="22"/>
          <w:szCs w:val="22"/>
        </w:rPr>
        <w:tab/>
      </w:r>
    </w:p>
    <w:p w14:paraId="2FBBA67A" w14:textId="77777777" w:rsidR="00DF51F4" w:rsidRDefault="00DF51F4" w:rsidP="00DF51F4">
      <w:pPr>
        <w:jc w:val="both"/>
        <w:rPr>
          <w:rFonts w:ascii="Tahoma" w:hAnsi="Tahoma" w:cs="Tahoma"/>
          <w:sz w:val="22"/>
          <w:szCs w:val="22"/>
        </w:rPr>
      </w:pPr>
    </w:p>
    <w:p w14:paraId="4CEE66CB" w14:textId="77777777" w:rsidR="00DF51F4" w:rsidRDefault="00DF51F4" w:rsidP="00DF51F4">
      <w:pPr>
        <w:tabs>
          <w:tab w:val="left" w:pos="581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</w:t>
      </w:r>
      <w:r>
        <w:rPr>
          <w:rFonts w:ascii="Tahoma" w:hAnsi="Tahoma" w:cs="Tahoma"/>
          <w:sz w:val="22"/>
          <w:szCs w:val="22"/>
        </w:rPr>
        <w:tab/>
        <w:t>___/___/___</w:t>
      </w:r>
    </w:p>
    <w:p w14:paraId="70EA56BB" w14:textId="77777777" w:rsidR="00DF51F4" w:rsidRDefault="00DF51F4" w:rsidP="00DF51F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Signature</w:t>
      </w:r>
      <w:r>
        <w:rPr>
          <w:rFonts w:ascii="Tahoma" w:hAnsi="Tahoma" w:cs="Tahoma"/>
          <w:sz w:val="16"/>
          <w:szCs w:val="16"/>
        </w:rPr>
        <w:tab/>
        <w:t>Date</w:t>
      </w:r>
    </w:p>
    <w:p w14:paraId="690E2DBB" w14:textId="77777777" w:rsidR="00DF51F4" w:rsidRDefault="00DF51F4" w:rsidP="00DF51F4">
      <w:pPr>
        <w:tabs>
          <w:tab w:val="left" w:pos="5812"/>
        </w:tabs>
        <w:jc w:val="center"/>
        <w:rPr>
          <w:rFonts w:ascii="Tahoma" w:hAnsi="Tahoma" w:cs="Tahoma"/>
          <w:sz w:val="16"/>
          <w:szCs w:val="16"/>
        </w:rPr>
      </w:pPr>
      <w:r>
        <w:rPr>
          <w:rFonts w:ascii="Candara" w:hAnsi="Candara" w:cs="Segoe UI"/>
          <w:noProof/>
          <w:lang w:val="en-NZ" w:eastAsia="en-NZ"/>
        </w:rPr>
        <w:drawing>
          <wp:inline distT="0" distB="0" distL="0" distR="0" wp14:anchorId="60949D14" wp14:editId="405AF609">
            <wp:extent cx="2362200" cy="546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D4B0E" w14:textId="77777777" w:rsidR="00DF51F4" w:rsidRDefault="00DF51F4" w:rsidP="00DF51F4">
      <w:pPr>
        <w:pStyle w:val="Default"/>
        <w:jc w:val="both"/>
      </w:pPr>
    </w:p>
    <w:p w14:paraId="1335360D" w14:textId="77777777" w:rsidR="00DF51F4" w:rsidRPr="00244E74" w:rsidRDefault="00DF51F4" w:rsidP="00DF51F4">
      <w:pPr>
        <w:pStyle w:val="Default"/>
        <w:jc w:val="center"/>
        <w:rPr>
          <w:sz w:val="36"/>
          <w:szCs w:val="36"/>
        </w:rPr>
      </w:pPr>
      <w:r w:rsidRPr="00244E74">
        <w:rPr>
          <w:b/>
          <w:bCs/>
          <w:sz w:val="36"/>
          <w:szCs w:val="36"/>
        </w:rPr>
        <w:t>HEALTH AND SAFETY POLICY</w:t>
      </w:r>
    </w:p>
    <w:p w14:paraId="7B673BA7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Objective:         </w:t>
      </w:r>
      <w:r>
        <w:rPr>
          <w:sz w:val="18"/>
          <w:szCs w:val="18"/>
        </w:rPr>
        <w:t xml:space="preserve">To ensure the health and safety of people who work </w:t>
      </w:r>
      <w:proofErr w:type="gramStart"/>
      <w:r>
        <w:rPr>
          <w:sz w:val="18"/>
          <w:szCs w:val="18"/>
        </w:rPr>
        <w:t>for, or</w:t>
      </w:r>
      <w:proofErr w:type="gramEnd"/>
      <w:r>
        <w:rPr>
          <w:sz w:val="18"/>
          <w:szCs w:val="18"/>
        </w:rPr>
        <w:t xml:space="preserve"> visit our Store. This Policy covers all Team </w:t>
      </w:r>
    </w:p>
    <w:p w14:paraId="426878F1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Members, Temporary Staff, Contractors and Visitors. </w:t>
      </w:r>
    </w:p>
    <w:p w14:paraId="3CF49862" w14:textId="77777777" w:rsidR="00DF51F4" w:rsidRDefault="00DF51F4" w:rsidP="00DF51F4">
      <w:pPr>
        <w:pStyle w:val="Default"/>
        <w:jc w:val="both"/>
        <w:rPr>
          <w:b/>
          <w:bCs/>
          <w:sz w:val="18"/>
          <w:szCs w:val="18"/>
        </w:rPr>
      </w:pPr>
    </w:p>
    <w:p w14:paraId="0E86B17C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Policy Owner:  </w:t>
      </w:r>
      <w:r>
        <w:rPr>
          <w:sz w:val="18"/>
          <w:szCs w:val="18"/>
        </w:rPr>
        <w:t xml:space="preserve">Store Owner Operator </w:t>
      </w:r>
    </w:p>
    <w:p w14:paraId="60539944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</w:p>
    <w:p w14:paraId="022BC0E4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STORE management is committed to providing and maintaining a safe and healthy working environment for its Team Members, visitors, and all persons using the premises as a place of work. </w:t>
      </w:r>
    </w:p>
    <w:p w14:paraId="63938F9E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To ensure a safe and healthy work environment, management will develop and maintain a Safety Management System. Specifically, management will: </w:t>
      </w:r>
    </w:p>
    <w:p w14:paraId="2EF9815C" w14:textId="77777777" w:rsidR="00DF51F4" w:rsidRPr="00D228BE" w:rsidRDefault="00DF51F4" w:rsidP="00DF51F4">
      <w:pPr>
        <w:autoSpaceDE w:val="0"/>
        <w:autoSpaceDN w:val="0"/>
        <w:adjustRightInd w:val="0"/>
        <w:jc w:val="both"/>
        <w:rPr>
          <w:rFonts w:ascii="Symbol" w:hAnsi="Symbol" w:cs="Symbol"/>
          <w:color w:val="000000"/>
          <w:szCs w:val="24"/>
          <w:lang w:val="en-NZ" w:eastAsia="en-NZ"/>
        </w:rPr>
      </w:pPr>
    </w:p>
    <w:p w14:paraId="34E4728D" w14:textId="77777777" w:rsidR="00DF51F4" w:rsidRPr="00D228BE" w:rsidRDefault="00DF51F4" w:rsidP="00DF51F4">
      <w:pPr>
        <w:autoSpaceDE w:val="0"/>
        <w:autoSpaceDN w:val="0"/>
        <w:adjustRightInd w:val="0"/>
        <w:spacing w:after="97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Set health and safety objectives and performance criteria for all managers and work areas </w:t>
      </w:r>
    </w:p>
    <w:p w14:paraId="3B0B53AE" w14:textId="77777777" w:rsidR="00DF51F4" w:rsidRPr="00D228BE" w:rsidRDefault="00DF51F4" w:rsidP="00DF51F4">
      <w:pPr>
        <w:autoSpaceDE w:val="0"/>
        <w:autoSpaceDN w:val="0"/>
        <w:adjustRightInd w:val="0"/>
        <w:spacing w:after="97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Annually review health and safety objectives and managers’ performance </w:t>
      </w:r>
    </w:p>
    <w:p w14:paraId="3C96067D" w14:textId="77777777" w:rsidR="00DF51F4" w:rsidRPr="00D228BE" w:rsidRDefault="00DF51F4" w:rsidP="00DF51F4">
      <w:pPr>
        <w:autoSpaceDE w:val="0"/>
        <w:autoSpaceDN w:val="0"/>
        <w:adjustRightInd w:val="0"/>
        <w:spacing w:after="97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>•</w:t>
      </w:r>
      <w:r w:rsidRPr="00D228BE">
        <w:rPr>
          <w:rFonts w:ascii="Symbol" w:hAnsi="Symbol" w:cs="Symbol"/>
          <w:color w:val="000000"/>
          <w:sz w:val="18"/>
          <w:szCs w:val="18"/>
          <w:lang w:val="en-NZ" w:eastAsia="en-NZ"/>
        </w:rPr>
        <w:t></w:t>
      </w: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Actively encourage the accurate and timely reporting and recording of all incidents and injuries </w:t>
      </w:r>
    </w:p>
    <w:p w14:paraId="6283BFCD" w14:textId="77777777" w:rsidR="00DF51F4" w:rsidRPr="00D228BE" w:rsidRDefault="00DF51F4" w:rsidP="00DF51F4">
      <w:pPr>
        <w:autoSpaceDE w:val="0"/>
        <w:autoSpaceDN w:val="0"/>
        <w:adjustRightInd w:val="0"/>
        <w:spacing w:after="97"/>
        <w:ind w:left="142" w:hanging="142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Investigate all reported incidents and injuries to ensure all contributing factors are identified and, where appropriate, plans </w:t>
      </w:r>
      <w:r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   </w:t>
      </w: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are formulated to take corrective action </w:t>
      </w:r>
    </w:p>
    <w:p w14:paraId="736205DE" w14:textId="77777777" w:rsidR="00DF51F4" w:rsidRPr="00D228BE" w:rsidRDefault="00DF51F4" w:rsidP="00DF51F4">
      <w:pPr>
        <w:autoSpaceDE w:val="0"/>
        <w:autoSpaceDN w:val="0"/>
        <w:adjustRightInd w:val="0"/>
        <w:spacing w:after="97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Actively encourage the early reporting of any pain or discomfort </w:t>
      </w:r>
    </w:p>
    <w:p w14:paraId="12881328" w14:textId="77777777" w:rsidR="00DF51F4" w:rsidRPr="00D228BE" w:rsidRDefault="00DF51F4" w:rsidP="00DF51F4">
      <w:pPr>
        <w:autoSpaceDE w:val="0"/>
        <w:autoSpaceDN w:val="0"/>
        <w:adjustRightInd w:val="0"/>
        <w:spacing w:after="97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Support timely, safe and sustainable return to work, including possible alternative duties, where possible </w:t>
      </w:r>
    </w:p>
    <w:p w14:paraId="0953A29A" w14:textId="77777777" w:rsidR="00DF51F4" w:rsidRPr="00D228BE" w:rsidRDefault="00DF51F4" w:rsidP="00DF51F4">
      <w:pPr>
        <w:autoSpaceDE w:val="0"/>
        <w:autoSpaceDN w:val="0"/>
        <w:adjustRightInd w:val="0"/>
        <w:spacing w:after="97"/>
        <w:ind w:left="142" w:hanging="142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Identify all existing and new hazards and take all reasonably practicable steps to eliminate or minimise the exposure to any hazards and manage the risks. </w:t>
      </w:r>
    </w:p>
    <w:p w14:paraId="6891A2D8" w14:textId="77777777" w:rsidR="00DF51F4" w:rsidRPr="00D228BE" w:rsidRDefault="00DF51F4" w:rsidP="00DF51F4">
      <w:pPr>
        <w:autoSpaceDE w:val="0"/>
        <w:autoSpaceDN w:val="0"/>
        <w:adjustRightInd w:val="0"/>
        <w:spacing w:after="97"/>
        <w:ind w:left="142" w:hanging="142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Ensure that all Team Members are made aware of the hazards and risks in their work area and are adequately trained to enable them to perform their duties in a safe manner </w:t>
      </w:r>
    </w:p>
    <w:p w14:paraId="36211B73" w14:textId="77777777" w:rsidR="00DF51F4" w:rsidRPr="00D228BE" w:rsidRDefault="00DF51F4" w:rsidP="00DF51F4">
      <w:pPr>
        <w:autoSpaceDE w:val="0"/>
        <w:autoSpaceDN w:val="0"/>
        <w:adjustRightInd w:val="0"/>
        <w:spacing w:after="97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Encourage Team Members consultation and participation in all matters relating to health and safety </w:t>
      </w:r>
    </w:p>
    <w:p w14:paraId="2F26E298" w14:textId="77777777" w:rsidR="00DF51F4" w:rsidRPr="00D228BE" w:rsidRDefault="00DF51F4" w:rsidP="00DF51F4">
      <w:pPr>
        <w:autoSpaceDE w:val="0"/>
        <w:autoSpaceDN w:val="0"/>
        <w:adjustRightInd w:val="0"/>
        <w:spacing w:after="97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Promote a system of continuous improvement, including the annual review of policies and procedures </w:t>
      </w:r>
    </w:p>
    <w:p w14:paraId="01CFB691" w14:textId="77777777" w:rsidR="00DF51F4" w:rsidRPr="00D228BE" w:rsidRDefault="00DF51F4" w:rsidP="00DF51F4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• Meet our obligations under the current Health and Safety at Work Legislation and any relevant Regulations, Codes of Practice, Standards or Guidelines. </w:t>
      </w:r>
    </w:p>
    <w:p w14:paraId="189B87E2" w14:textId="77777777" w:rsidR="00DF51F4" w:rsidRDefault="00DF51F4" w:rsidP="00DF51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</w:p>
    <w:p w14:paraId="21B8AD37" w14:textId="77777777" w:rsidR="00DF51F4" w:rsidRDefault="00DF51F4" w:rsidP="00DF51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Every Team Member of the company is expected to share in the commitment to health and safety. </w:t>
      </w:r>
    </w:p>
    <w:p w14:paraId="44D9E5BB" w14:textId="77777777" w:rsidR="00DF51F4" w:rsidRPr="00D228BE" w:rsidRDefault="00DF51F4" w:rsidP="00DF51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</w:p>
    <w:p w14:paraId="764F0D19" w14:textId="77777777" w:rsidR="00DF51F4" w:rsidRDefault="00DF51F4" w:rsidP="00DF51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NZ" w:eastAsia="en-NZ"/>
        </w:rPr>
      </w:pPr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Every manager and supervisor </w:t>
      </w:r>
      <w:proofErr w:type="gramStart"/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>has</w:t>
      </w:r>
      <w:proofErr w:type="gramEnd"/>
      <w:r w:rsidRPr="00D228BE">
        <w:rPr>
          <w:rFonts w:ascii="Arial" w:hAnsi="Arial" w:cs="Arial"/>
          <w:color w:val="000000"/>
          <w:sz w:val="18"/>
          <w:szCs w:val="18"/>
          <w:lang w:val="en-NZ" w:eastAsia="en-NZ"/>
        </w:rPr>
        <w:t xml:space="preserve"> a responsibility for the health and safety of those Team Members working under their</w:t>
      </w:r>
    </w:p>
    <w:p w14:paraId="51B673F0" w14:textId="77777777" w:rsidR="00DF51F4" w:rsidRPr="00D228BE" w:rsidRDefault="00DF51F4" w:rsidP="00DF51F4">
      <w:pPr>
        <w:autoSpaceDE w:val="0"/>
        <w:autoSpaceDN w:val="0"/>
        <w:adjustRightInd w:val="0"/>
        <w:jc w:val="both"/>
        <w:rPr>
          <w:rFonts w:ascii="Symbol" w:hAnsi="Symbol" w:cs="Symbol"/>
          <w:color w:val="000000"/>
          <w:szCs w:val="24"/>
          <w:lang w:val="en-NZ" w:eastAsia="en-NZ"/>
        </w:rPr>
      </w:pPr>
      <w:r>
        <w:rPr>
          <w:rFonts w:ascii="Arial" w:hAnsi="Arial" w:cs="Arial"/>
          <w:color w:val="000000"/>
          <w:sz w:val="18"/>
          <w:szCs w:val="18"/>
          <w:lang w:val="en-NZ" w:eastAsia="en-NZ"/>
        </w:rPr>
        <w:t>Direction.</w:t>
      </w:r>
    </w:p>
    <w:p w14:paraId="5F8AA1C4" w14:textId="77777777" w:rsidR="00DF51F4" w:rsidRDefault="00DF51F4" w:rsidP="00DF51F4">
      <w:pPr>
        <w:autoSpaceDE w:val="0"/>
        <w:autoSpaceDN w:val="0"/>
        <w:adjustRightInd w:val="0"/>
        <w:jc w:val="both"/>
        <w:rPr>
          <w:rFonts w:ascii="Symbol" w:hAnsi="Symbol" w:cs="Symbol"/>
          <w:color w:val="000000"/>
          <w:szCs w:val="24"/>
          <w:lang w:val="en-NZ" w:eastAsia="en-NZ"/>
        </w:rPr>
      </w:pPr>
    </w:p>
    <w:p w14:paraId="646CC567" w14:textId="77777777" w:rsidR="00DF51F4" w:rsidRPr="00D228BE" w:rsidRDefault="00DF51F4" w:rsidP="00DF51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n-NZ" w:eastAsia="en-NZ"/>
        </w:rPr>
      </w:pPr>
      <w:r w:rsidRPr="00D228BE">
        <w:rPr>
          <w:rFonts w:ascii="Arial" w:hAnsi="Arial" w:cs="Arial"/>
          <w:sz w:val="18"/>
          <w:szCs w:val="18"/>
        </w:rPr>
        <w:t xml:space="preserve">Each Team Member is expected to play a vital and responsible role in maintaining a safe and healthy workplace through: </w:t>
      </w:r>
    </w:p>
    <w:p w14:paraId="3BDDDB28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</w:p>
    <w:p w14:paraId="492D6619" w14:textId="77777777" w:rsidR="00DF51F4" w:rsidRDefault="00DF51F4" w:rsidP="00DF51F4">
      <w:pPr>
        <w:pStyle w:val="Default"/>
        <w:spacing w:after="1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• Observing all safe work procedures, rules and instructions </w:t>
      </w:r>
    </w:p>
    <w:p w14:paraId="6DB29B61" w14:textId="77777777" w:rsidR="00DF51F4" w:rsidRDefault="00DF51F4" w:rsidP="00DF51F4">
      <w:pPr>
        <w:pStyle w:val="Default"/>
        <w:spacing w:after="1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• The early reporting of any pain or discomfort </w:t>
      </w:r>
    </w:p>
    <w:p w14:paraId="77FFD152" w14:textId="77777777" w:rsidR="00DF51F4" w:rsidRDefault="00DF51F4" w:rsidP="00DF51F4">
      <w:pPr>
        <w:pStyle w:val="Default"/>
        <w:spacing w:after="1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• Taking an active role in treatment and rehabilitation plan, to ensure a timely, safe and </w:t>
      </w:r>
      <w:proofErr w:type="gramStart"/>
      <w:r>
        <w:rPr>
          <w:sz w:val="18"/>
          <w:szCs w:val="18"/>
        </w:rPr>
        <w:t>sustainable  return</w:t>
      </w:r>
      <w:proofErr w:type="gramEnd"/>
      <w:r>
        <w:rPr>
          <w:sz w:val="18"/>
          <w:szCs w:val="18"/>
        </w:rPr>
        <w:t xml:space="preserve"> to work. </w:t>
      </w:r>
    </w:p>
    <w:p w14:paraId="2C0E2503" w14:textId="77777777" w:rsidR="00DF51F4" w:rsidRDefault="00DF51F4" w:rsidP="00DF51F4">
      <w:pPr>
        <w:pStyle w:val="Default"/>
        <w:spacing w:after="1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• Ensuring that all incidents, injuries and hazards are accurately reported to the appropriate person. </w:t>
      </w:r>
    </w:p>
    <w:p w14:paraId="35AE9F0F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• Health and Safety Working Groups </w:t>
      </w:r>
    </w:p>
    <w:p w14:paraId="0718DA6B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</w:p>
    <w:p w14:paraId="5F7FF7C9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We fully support our health and safety Working Group; the Working Group which has been formed by using an agreed system between the employees, managers &amp; Owner/Operators. The Working </w:t>
      </w:r>
      <w:proofErr w:type="gramStart"/>
      <w:r>
        <w:rPr>
          <w:sz w:val="18"/>
          <w:szCs w:val="18"/>
        </w:rPr>
        <w:t>Group  will</w:t>
      </w:r>
      <w:proofErr w:type="gramEnd"/>
      <w:r>
        <w:rPr>
          <w:sz w:val="18"/>
          <w:szCs w:val="18"/>
        </w:rPr>
        <w:t xml:space="preserve"> include senior management, staff representatives, Union and other nominated representatives. The Working Group is responsible for the implementation, monitoring, review and planning of health and safety policies, systems and practices. </w:t>
      </w:r>
    </w:p>
    <w:p w14:paraId="4B51CDB5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</w:p>
    <w:p w14:paraId="1C4D83FB" w14:textId="77777777" w:rsidR="00DF51F4" w:rsidRDefault="00DF51F4" w:rsidP="00DF51F4">
      <w:pPr>
        <w:pStyle w:val="Default"/>
        <w:jc w:val="both"/>
        <w:rPr>
          <w:b/>
          <w:bCs/>
          <w:sz w:val="18"/>
          <w:szCs w:val="18"/>
        </w:rPr>
      </w:pPr>
    </w:p>
    <w:p w14:paraId="64CCE4E3" w14:textId="77777777" w:rsidR="00DF51F4" w:rsidRDefault="00DF51F4" w:rsidP="00DF51F4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Date: ________________________________________</w:t>
      </w:r>
    </w:p>
    <w:p w14:paraId="2375B4DA" w14:textId="77777777" w:rsidR="00DF51F4" w:rsidRDefault="00DF51F4" w:rsidP="00DF51F4">
      <w:pPr>
        <w:pStyle w:val="Default"/>
        <w:jc w:val="both"/>
        <w:rPr>
          <w:b/>
          <w:bCs/>
          <w:sz w:val="18"/>
          <w:szCs w:val="18"/>
        </w:rPr>
      </w:pPr>
    </w:p>
    <w:p w14:paraId="75A7E79C" w14:textId="77777777" w:rsidR="00DF51F4" w:rsidRDefault="00DF51F4" w:rsidP="00DF51F4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Name: _______________________________________</w:t>
      </w:r>
    </w:p>
    <w:p w14:paraId="456D3266" w14:textId="77777777" w:rsidR="00DF51F4" w:rsidRDefault="00DF51F4" w:rsidP="00DF51F4">
      <w:pPr>
        <w:pStyle w:val="Default"/>
        <w:jc w:val="both"/>
        <w:rPr>
          <w:sz w:val="18"/>
          <w:szCs w:val="18"/>
        </w:rPr>
      </w:pPr>
    </w:p>
    <w:p w14:paraId="09334E19" w14:textId="77777777" w:rsidR="00DF51F4" w:rsidRPr="00270819" w:rsidRDefault="00DF51F4" w:rsidP="00DF51F4">
      <w:pPr>
        <w:pStyle w:val="Default"/>
        <w:jc w:val="both"/>
        <w:rPr>
          <w:b/>
          <w:sz w:val="18"/>
          <w:szCs w:val="18"/>
        </w:rPr>
      </w:pPr>
      <w:r w:rsidRPr="00270819">
        <w:rPr>
          <w:b/>
          <w:sz w:val="18"/>
          <w:szCs w:val="18"/>
        </w:rPr>
        <w:t>Signature:</w:t>
      </w:r>
      <w:r>
        <w:rPr>
          <w:b/>
          <w:sz w:val="18"/>
          <w:szCs w:val="18"/>
        </w:rPr>
        <w:t xml:space="preserve"> ____________________________________</w:t>
      </w:r>
    </w:p>
    <w:p w14:paraId="1047BCCC" w14:textId="77777777" w:rsidR="00DF51F4" w:rsidRDefault="00DF51F4" w:rsidP="00DF51F4">
      <w:pPr>
        <w:tabs>
          <w:tab w:val="left" w:pos="5812"/>
        </w:tabs>
        <w:rPr>
          <w:rFonts w:ascii="Tahoma" w:hAnsi="Tahoma" w:cs="Tahoma"/>
        </w:rPr>
      </w:pPr>
    </w:p>
    <w:p w14:paraId="2B229BED" w14:textId="77777777" w:rsidR="006F6968" w:rsidRDefault="006F6968" w:rsidP="00DF51F4">
      <w:pPr>
        <w:pStyle w:val="Heading5"/>
        <w:jc w:val="center"/>
        <w:rPr>
          <w:rFonts w:cs="Tahoma"/>
        </w:rPr>
      </w:pPr>
    </w:p>
    <w:sectPr w:rsidR="006F6968" w:rsidSect="00DF51F4">
      <w:pgSz w:w="11907" w:h="16834"/>
      <w:pgMar w:top="993" w:right="1418" w:bottom="737" w:left="141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13B20"/>
    <w:multiLevelType w:val="hybridMultilevel"/>
    <w:tmpl w:val="E1AC1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4154"/>
    <w:multiLevelType w:val="hybridMultilevel"/>
    <w:tmpl w:val="077683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F6ED8"/>
    <w:multiLevelType w:val="hybridMultilevel"/>
    <w:tmpl w:val="56C652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A62"/>
    <w:multiLevelType w:val="hybridMultilevel"/>
    <w:tmpl w:val="F306DA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B4705"/>
    <w:multiLevelType w:val="hybridMultilevel"/>
    <w:tmpl w:val="87684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76117"/>
    <w:multiLevelType w:val="hybridMultilevel"/>
    <w:tmpl w:val="F9AAB2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8320D"/>
    <w:multiLevelType w:val="hybridMultilevel"/>
    <w:tmpl w:val="B792E4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C3A30"/>
    <w:multiLevelType w:val="hybridMultilevel"/>
    <w:tmpl w:val="13F4C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E1702"/>
    <w:multiLevelType w:val="hybridMultilevel"/>
    <w:tmpl w:val="D6C25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012538">
    <w:abstractNumId w:val="7"/>
  </w:num>
  <w:num w:numId="2" w16cid:durableId="122388302">
    <w:abstractNumId w:val="8"/>
  </w:num>
  <w:num w:numId="3" w16cid:durableId="1428772854">
    <w:abstractNumId w:val="0"/>
  </w:num>
  <w:num w:numId="4" w16cid:durableId="1665431596">
    <w:abstractNumId w:val="4"/>
  </w:num>
  <w:num w:numId="5" w16cid:durableId="201215710">
    <w:abstractNumId w:val="1"/>
  </w:num>
  <w:num w:numId="6" w16cid:durableId="117649333">
    <w:abstractNumId w:val="2"/>
  </w:num>
  <w:num w:numId="7" w16cid:durableId="380399524">
    <w:abstractNumId w:val="3"/>
  </w:num>
  <w:num w:numId="8" w16cid:durableId="428164539">
    <w:abstractNumId w:val="6"/>
  </w:num>
  <w:num w:numId="9" w16cid:durableId="142449898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72901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2D6"/>
    <w:rsid w:val="005E7A6B"/>
    <w:rsid w:val="006032D6"/>
    <w:rsid w:val="006176CD"/>
    <w:rsid w:val="006F6968"/>
    <w:rsid w:val="0088335A"/>
    <w:rsid w:val="00DC1D46"/>
    <w:rsid w:val="00D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."/>
  <w:listSeparator w:val=","/>
  <w14:docId w14:val="2F4C063F"/>
  <w15:docId w15:val="{833AAB3E-A542-4550-BA97-BA9C8C9F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hAnsi="Tahoma"/>
      <w:b/>
    </w:rPr>
  </w:style>
  <w:style w:type="paragraph" w:styleId="Heading4">
    <w:name w:val="heading 4"/>
    <w:basedOn w:val="Normal"/>
    <w:next w:val="Normal"/>
    <w:qFormat/>
    <w:pPr>
      <w:keepNext/>
      <w:ind w:left="2880"/>
      <w:jc w:val="both"/>
      <w:outlineLvl w:val="3"/>
    </w:pPr>
    <w:rPr>
      <w:rFonts w:ascii="Tahoma" w:hAnsi="Tahoma"/>
      <w:b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Tahoma" w:hAnsi="Tahoma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ahoma" w:hAnsi="Tahoma"/>
    </w:rPr>
  </w:style>
  <w:style w:type="paragraph" w:styleId="BodyText2">
    <w:name w:val="Body Text 2"/>
    <w:basedOn w:val="Normal"/>
    <w:semiHidden/>
    <w:rPr>
      <w:rFonts w:ascii="Tahoma" w:hAnsi="Tahoma" w:cs="Tahoma"/>
      <w:color w:val="000000"/>
      <w:szCs w:val="17"/>
    </w:rPr>
  </w:style>
  <w:style w:type="paragraph" w:styleId="BodyText3">
    <w:name w:val="Body Text 3"/>
    <w:basedOn w:val="Normal"/>
    <w:semiHidden/>
    <w:rPr>
      <w:rFonts w:ascii="Tahoma" w:hAnsi="Tahoma" w:cs="Tahoma"/>
      <w:b/>
      <w:bCs/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ing5Char">
    <w:name w:val="Heading 5 Char"/>
    <w:basedOn w:val="DefaultParagraphFont"/>
    <w:link w:val="Heading5"/>
    <w:rsid w:val="006032D6"/>
    <w:rPr>
      <w:rFonts w:ascii="Tahoma" w:hAnsi="Tahoma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1F4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DF51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Henry</dc:creator>
  <cp:lastModifiedBy>Kim Haakman</cp:lastModifiedBy>
  <cp:revision>4</cp:revision>
  <cp:lastPrinted>2024-09-24T02:01:00Z</cp:lastPrinted>
  <dcterms:created xsi:type="dcterms:W3CDTF">2016-08-10T02:02:00Z</dcterms:created>
  <dcterms:modified xsi:type="dcterms:W3CDTF">2024-09-24T04:56:00Z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d94aed-033e-4309-83f8-08fcae977aaf_Enabled">
    <vt:lpwstr>true</vt:lpwstr>
  </property>
  <property fmtid="{D5CDD505-2E9C-101B-9397-08002B2CF9AE}" pid="3" name="MSIP_Label_84d94aed-033e-4309-83f8-08fcae977aaf_SetDate">
    <vt:lpwstr>2024-09-24T02:01:32Z</vt:lpwstr>
  </property>
  <property fmtid="{D5CDD505-2E9C-101B-9397-08002B2CF9AE}" pid="4" name="MSIP_Label_84d94aed-033e-4309-83f8-08fcae977aaf_Method">
    <vt:lpwstr>Privileged</vt:lpwstr>
  </property>
  <property fmtid="{D5CDD505-2E9C-101B-9397-08002B2CF9AE}" pid="5" name="MSIP_Label_84d94aed-033e-4309-83f8-08fcae977aaf_Name">
    <vt:lpwstr>Public Label</vt:lpwstr>
  </property>
  <property fmtid="{D5CDD505-2E9C-101B-9397-08002B2CF9AE}" pid="6" name="MSIP_Label_84d94aed-033e-4309-83f8-08fcae977aaf_SiteId">
    <vt:lpwstr>d75f6ca2-45e2-417d-b777-07433f0571e8</vt:lpwstr>
  </property>
  <property fmtid="{D5CDD505-2E9C-101B-9397-08002B2CF9AE}" pid="7" name="MSIP_Label_84d94aed-033e-4309-83f8-08fcae977aaf_ActionId">
    <vt:lpwstr>f2909032-4f27-49e0-b3a8-dac4f840a177</vt:lpwstr>
  </property>
  <property fmtid="{D5CDD505-2E9C-101B-9397-08002B2CF9AE}" pid="8" name="MSIP_Label_84d94aed-033e-4309-83f8-08fcae977aaf_ContentBits">
    <vt:lpwstr>0</vt:lpwstr>
  </property>
</Properties>
</file>