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7BDF" w14:textId="0FD7E7E8" w:rsidR="00374371" w:rsidRPr="007D3CE9" w:rsidRDefault="0098767C">
      <w:pPr>
        <w:rPr>
          <w:rFonts w:ascii="Avenir" w:hAnsi="Avenir"/>
          <w:sz w:val="18"/>
          <w:szCs w:val="18"/>
        </w:rPr>
      </w:pPr>
      <w:r w:rsidRPr="007D3CE9">
        <w:rPr>
          <w:rFonts w:ascii="Avenir" w:hAnsi="Avenir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4A056CF" wp14:editId="155135C4">
                <wp:simplePos x="0" y="0"/>
                <wp:positionH relativeFrom="margin">
                  <wp:posOffset>3016511</wp:posOffset>
                </wp:positionH>
                <wp:positionV relativeFrom="paragraph">
                  <wp:posOffset>66040</wp:posOffset>
                </wp:positionV>
                <wp:extent cx="2822575" cy="524510"/>
                <wp:effectExtent l="0" t="0" r="0" b="0"/>
                <wp:wrapNone/>
                <wp:docPr id="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F3236" w14:textId="675524FE" w:rsidR="0070657C" w:rsidRPr="00374371" w:rsidRDefault="0070657C" w:rsidP="0070657C">
                            <w:pPr>
                              <w:rPr>
                                <w:b/>
                                <w:sz w:val="144"/>
                                <w:szCs w:val="20"/>
                              </w:rPr>
                            </w:pPr>
                            <w:r w:rsidRPr="00374371">
                              <w:rPr>
                                <w:b/>
                                <w:sz w:val="56"/>
                                <w:szCs w:val="20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05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5pt;margin-top:5.2pt;width:222.25pt;height:41.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" filled="f" stroked="f">
                <v:textbox>
                  <w:txbxContent>
                    <w:p w14:paraId="4E3F3236" w14:textId="675524FE" w:rsidR="0070657C" w:rsidRPr="00374371" w:rsidRDefault="0070657C" w:rsidP="0070657C">
                      <w:pPr>
                        <w:rPr>
                          <w:b/>
                          <w:sz w:val="144"/>
                          <w:szCs w:val="20"/>
                        </w:rPr>
                      </w:pPr>
                      <w:r w:rsidRPr="00374371">
                        <w:rPr>
                          <w:b/>
                          <w:sz w:val="56"/>
                          <w:szCs w:val="20"/>
                        </w:rPr>
                        <w:t>JOB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3CE9">
        <w:rPr>
          <w:rFonts w:ascii="Avenir" w:hAnsi="Avenir"/>
          <w:noProof/>
          <w:sz w:val="18"/>
          <w:szCs w:val="18"/>
        </w:rPr>
        <w:drawing>
          <wp:anchor distT="0" distB="0" distL="114300" distR="114300" simplePos="0" relativeHeight="251665920" behindDoc="0" locked="0" layoutInCell="1" allowOverlap="1" wp14:anchorId="3A57D4FB" wp14:editId="18BA150E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2552065" cy="611505"/>
            <wp:effectExtent l="0" t="0" r="635" b="0"/>
            <wp:wrapNone/>
            <wp:docPr id="388089102" name="Picture 2" descr="A yellow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89102" name="Picture 2" descr="A yellow rectang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84" t="41219" r="24338" b="41344"/>
                    <a:stretch/>
                  </pic:blipFill>
                  <pic:spPr bwMode="auto">
                    <a:xfrm>
                      <a:off x="0" y="0"/>
                      <a:ext cx="255206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B2686" w14:textId="2A22E050" w:rsidR="00A81104" w:rsidRPr="007D3CE9" w:rsidRDefault="00A81104">
      <w:pPr>
        <w:rPr>
          <w:rFonts w:ascii="Avenir" w:hAnsi="Avenir"/>
          <w:sz w:val="18"/>
          <w:szCs w:val="18"/>
        </w:rPr>
      </w:pPr>
    </w:p>
    <w:p w14:paraId="68F993EF" w14:textId="66A33A5D" w:rsidR="00A81104" w:rsidRPr="007D3CE9" w:rsidRDefault="00A81104">
      <w:pPr>
        <w:rPr>
          <w:rFonts w:ascii="Avenir" w:hAnsi="Avenir"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2"/>
        <w:gridCol w:w="6510"/>
      </w:tblGrid>
      <w:tr w:rsidR="00A81104" w:rsidRPr="007D3CE9" w14:paraId="23F330E8" w14:textId="77777777" w:rsidTr="0098767C">
        <w:tc>
          <w:tcPr>
            <w:tcW w:w="2562" w:type="dxa"/>
            <w:shd w:val="clear" w:color="auto" w:fill="FFD600"/>
            <w:vAlign w:val="center"/>
          </w:tcPr>
          <w:p w14:paraId="7A854D0A" w14:textId="77777777" w:rsidR="00A81104" w:rsidRPr="007D3CE9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66E96C78" w14:textId="5A061681" w:rsidR="00A81104" w:rsidRPr="007D3CE9" w:rsidRDefault="000443A8" w:rsidP="00902097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Grocery Supervisor</w:t>
            </w:r>
          </w:p>
        </w:tc>
      </w:tr>
      <w:tr w:rsidR="00A81104" w:rsidRPr="007D3CE9" w14:paraId="6B3BDFED" w14:textId="77777777" w:rsidTr="0098767C">
        <w:tc>
          <w:tcPr>
            <w:tcW w:w="2562" w:type="dxa"/>
            <w:shd w:val="clear" w:color="auto" w:fill="FFD600"/>
            <w:vAlign w:val="center"/>
          </w:tcPr>
          <w:p w14:paraId="43A7EAAE" w14:textId="77777777" w:rsidR="00A81104" w:rsidRPr="007D3CE9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1BE2EA1B" w14:textId="1662A830" w:rsidR="00A81104" w:rsidRPr="000443A8" w:rsidRDefault="00242922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PNS Royal Oak</w:t>
            </w:r>
          </w:p>
        </w:tc>
      </w:tr>
      <w:tr w:rsidR="002C3E11" w:rsidRPr="007D3CE9" w14:paraId="1D730CE8" w14:textId="77777777" w:rsidTr="0098767C">
        <w:tc>
          <w:tcPr>
            <w:tcW w:w="2562" w:type="dxa"/>
            <w:shd w:val="clear" w:color="auto" w:fill="FFD600"/>
            <w:vAlign w:val="center"/>
          </w:tcPr>
          <w:p w14:paraId="730A8A4B" w14:textId="77777777" w:rsidR="002C3E11" w:rsidRPr="007D3CE9" w:rsidRDefault="002C3E11" w:rsidP="002C3E11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DATE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7668618B" w14:textId="5046D434" w:rsidR="002C3E11" w:rsidRPr="002C3E11" w:rsidRDefault="00242922" w:rsidP="002C3E11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Avenir" w:hAnsi="Avenir" w:cs="Avenir"/>
                <w:color w:val="1D1D1B"/>
                <w:sz w:val="18"/>
                <w:szCs w:val="18"/>
                <w:highlight w:val="yellow"/>
              </w:rPr>
            </w:pPr>
            <w:r w:rsidRPr="00242922">
              <w:rPr>
                <w:rFonts w:ascii="Avenir" w:hAnsi="Avenir" w:cs="Avenir"/>
                <w:color w:val="1D1D1B"/>
                <w:sz w:val="18"/>
                <w:szCs w:val="18"/>
              </w:rPr>
              <w:t>11.08.2025</w:t>
            </w:r>
          </w:p>
        </w:tc>
      </w:tr>
      <w:tr w:rsidR="00A81104" w:rsidRPr="007D3CE9" w14:paraId="64FBC902" w14:textId="77777777" w:rsidTr="0098767C">
        <w:tc>
          <w:tcPr>
            <w:tcW w:w="2562" w:type="dxa"/>
            <w:shd w:val="clear" w:color="auto" w:fill="FFD600"/>
            <w:vAlign w:val="center"/>
          </w:tcPr>
          <w:p w14:paraId="61C2DA0D" w14:textId="77777777" w:rsidR="00A81104" w:rsidRPr="007D3CE9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REPORTS TO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0B34004A" w14:textId="52EB4A6C" w:rsidR="00A81104" w:rsidRPr="002C3E11" w:rsidRDefault="000443A8" w:rsidP="00902097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Avenir" w:hAnsi="Avenir" w:cs="Avenir"/>
                <w:color w:val="1D1D1B"/>
                <w:sz w:val="18"/>
                <w:szCs w:val="18"/>
                <w:highlight w:val="yellow"/>
              </w:rPr>
            </w:pPr>
            <w:r w:rsidRPr="00242922">
              <w:rPr>
                <w:rFonts w:ascii="Avenir" w:hAnsi="Avenir" w:cs="Avenir"/>
                <w:color w:val="1D1D1B"/>
                <w:sz w:val="18"/>
                <w:szCs w:val="18"/>
              </w:rPr>
              <w:t>Grocery Manager</w:t>
            </w:r>
          </w:p>
        </w:tc>
      </w:tr>
      <w:tr w:rsidR="00A81104" w:rsidRPr="007D3CE9" w14:paraId="0280632B" w14:textId="77777777" w:rsidTr="0098767C">
        <w:tc>
          <w:tcPr>
            <w:tcW w:w="2562" w:type="dxa"/>
            <w:shd w:val="clear" w:color="auto" w:fill="FFD600"/>
            <w:vAlign w:val="center"/>
          </w:tcPr>
          <w:p w14:paraId="2A5B3F6C" w14:textId="6CEDCB8B" w:rsidR="00A81104" w:rsidRPr="007D3CE9" w:rsidRDefault="00A81104" w:rsidP="00902097">
            <w:pPr>
              <w:pStyle w:val="TableParagraph"/>
              <w:kinsoku w:val="0"/>
              <w:overflowPunct w:val="0"/>
              <w:spacing w:before="40" w:after="40"/>
              <w:ind w:left="70"/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510" w:type="dxa"/>
            <w:shd w:val="clear" w:color="auto" w:fill="F2F2F2" w:themeFill="background1" w:themeFillShade="F2"/>
            <w:vAlign w:val="center"/>
          </w:tcPr>
          <w:p w14:paraId="63A66BBF" w14:textId="7EB433C9" w:rsidR="00A81104" w:rsidRPr="007D3CE9" w:rsidRDefault="007E3659" w:rsidP="00F54B69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 purpose of the Grocery Supervisor role is to </w:t>
            </w:r>
            <w:r w:rsidR="00C17357">
              <w:rPr>
                <w:rFonts w:ascii="Avenir" w:hAnsi="Avenir" w:cs="Avenir"/>
                <w:color w:val="1D1D1B"/>
                <w:sz w:val="18"/>
                <w:szCs w:val="18"/>
              </w:rPr>
              <w:t xml:space="preserve">help </w:t>
            </w:r>
            <w:r w:rsidR="00A153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direct and motivate team members within the Grocery department so that </w:t>
            </w:r>
            <w:r w:rsidR="00AE2614">
              <w:rPr>
                <w:rFonts w:ascii="Avenir" w:hAnsi="Avenir" w:cs="Avenir"/>
                <w:color w:val="1D1D1B"/>
                <w:sz w:val="18"/>
                <w:szCs w:val="18"/>
              </w:rPr>
              <w:t xml:space="preserve">high productivity and customer standards are </w:t>
            </w:r>
            <w:r w:rsidR="00242922">
              <w:rPr>
                <w:rFonts w:ascii="Avenir" w:hAnsi="Avenir" w:cs="Avenir"/>
                <w:color w:val="1D1D1B"/>
                <w:sz w:val="18"/>
                <w:szCs w:val="18"/>
              </w:rPr>
              <w:t>always maintained</w:t>
            </w:r>
            <w:r w:rsidR="00C56C36"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  <w:r w:rsidR="00A153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</w:p>
        </w:tc>
      </w:tr>
    </w:tbl>
    <w:p w14:paraId="52843538" w14:textId="423EEEA4" w:rsidR="00A81104" w:rsidRPr="007D3CE9" w:rsidRDefault="00A81104" w:rsidP="00A81104">
      <w:pPr>
        <w:pStyle w:val="BodyText"/>
        <w:kinsoku w:val="0"/>
        <w:overflowPunct w:val="0"/>
        <w:spacing w:before="2"/>
        <w:ind w:left="0" w:firstLine="0"/>
        <w:rPr>
          <w:rFonts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D3EE7" w:rsidRPr="007D3CE9" w14:paraId="097A81C4" w14:textId="77777777" w:rsidTr="0098767C">
        <w:tc>
          <w:tcPr>
            <w:tcW w:w="9072" w:type="dxa"/>
            <w:shd w:val="clear" w:color="auto" w:fill="FFD600"/>
            <w:vAlign w:val="center"/>
          </w:tcPr>
          <w:p w14:paraId="6522F76A" w14:textId="263A5017" w:rsidR="00ED3EE7" w:rsidRPr="007D3CE9" w:rsidRDefault="00ED3EE7" w:rsidP="008B46EE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REPORTING STRUCTURE</w:t>
            </w:r>
          </w:p>
        </w:tc>
      </w:tr>
    </w:tbl>
    <w:p w14:paraId="330AA79F" w14:textId="0A04AA33" w:rsidR="00ED3EE7" w:rsidRDefault="00ED3EE7" w:rsidP="00A81104">
      <w:pPr>
        <w:pStyle w:val="BodyText"/>
        <w:kinsoku w:val="0"/>
        <w:overflowPunct w:val="0"/>
        <w:spacing w:before="2"/>
        <w:ind w:left="0" w:firstLine="0"/>
        <w:rPr>
          <w:rFonts w:cs="Avenir Black"/>
          <w:b/>
          <w:bCs/>
        </w:rPr>
      </w:pPr>
    </w:p>
    <w:p w14:paraId="27AF5211" w14:textId="3C7A45D5" w:rsidR="00242922" w:rsidRDefault="00242922" w:rsidP="00A81104">
      <w:pPr>
        <w:pStyle w:val="BodyText"/>
        <w:kinsoku w:val="0"/>
        <w:overflowPunct w:val="0"/>
        <w:spacing w:before="2"/>
        <w:ind w:left="0" w:firstLine="0"/>
        <w:rPr>
          <w:rFonts w:cs="Avenir Black"/>
          <w:b/>
          <w:bCs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39D5CC7A" wp14:editId="3A3011BA">
            <wp:extent cx="5734050" cy="1562100"/>
            <wp:effectExtent l="0" t="19050" r="0" b="19050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5BFDC7B" w14:textId="77777777" w:rsidR="00242922" w:rsidRPr="007D3CE9" w:rsidRDefault="00242922" w:rsidP="00A81104">
      <w:pPr>
        <w:pStyle w:val="BodyText"/>
        <w:kinsoku w:val="0"/>
        <w:overflowPunct w:val="0"/>
        <w:spacing w:before="2"/>
        <w:ind w:left="0" w:firstLine="0"/>
        <w:rPr>
          <w:rFonts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7"/>
        <w:gridCol w:w="4465"/>
      </w:tblGrid>
      <w:tr w:rsidR="00AE1F1B" w:rsidRPr="007D3CE9" w14:paraId="55922CB9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6E051F64" w14:textId="75D3A166" w:rsidR="00AE1F1B" w:rsidRPr="007D3CE9" w:rsidRDefault="00AE1F1B" w:rsidP="00BB3C18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RE</w:t>
            </w:r>
            <w:r w:rsidR="000B7562"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LATIONSHIPS</w:t>
            </w:r>
          </w:p>
        </w:tc>
      </w:tr>
      <w:tr w:rsidR="00AE1F1B" w:rsidRPr="007D3CE9" w14:paraId="660B9410" w14:textId="77777777" w:rsidTr="0098767C">
        <w:tc>
          <w:tcPr>
            <w:tcW w:w="4607" w:type="dxa"/>
            <w:shd w:val="clear" w:color="auto" w:fill="auto"/>
          </w:tcPr>
          <w:p w14:paraId="0A0776B7" w14:textId="77777777" w:rsidR="00AE1F1B" w:rsidRPr="007D3CE9" w:rsidRDefault="00AE1F1B" w:rsidP="000C22E1">
            <w:pPr>
              <w:pStyle w:val="Heading1"/>
              <w:kinsoku w:val="0"/>
              <w:overflowPunct w:val="0"/>
              <w:spacing w:before="120" w:after="120" w:line="243" w:lineRule="exact"/>
              <w:ind w:left="145"/>
              <w:rPr>
                <w:rFonts w:ascii="Avenir" w:hAnsi="Avenir"/>
                <w:b w:val="0"/>
                <w:bCs w:val="0"/>
                <w:color w:val="000000"/>
              </w:rPr>
            </w:pPr>
            <w:r w:rsidRPr="007D3CE9">
              <w:rPr>
                <w:rFonts w:ascii="Avenir" w:hAnsi="Avenir"/>
                <w:color w:val="1D1D1B"/>
              </w:rPr>
              <w:t>INTERNAL</w:t>
            </w:r>
          </w:p>
          <w:p w14:paraId="5B620260" w14:textId="33B74220" w:rsidR="00AE1F1B" w:rsidRPr="007D3CE9" w:rsidRDefault="00AE1F1B" w:rsidP="000C22E1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120" w:after="4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 xml:space="preserve">Owner </w:t>
            </w:r>
            <w:r w:rsidR="00544E4E">
              <w:rPr>
                <w:rFonts w:ascii="Avenir" w:hAnsi="Avenir" w:cs="Avenir"/>
                <w:color w:val="1D1D1B"/>
                <w:sz w:val="18"/>
                <w:szCs w:val="18"/>
              </w:rPr>
              <w:t>o</w:t>
            </w: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perator</w:t>
            </w:r>
          </w:p>
          <w:p w14:paraId="5E37A49C" w14:textId="2ECCFCB0" w:rsidR="00AE1F1B" w:rsidRPr="007D3CE9" w:rsidRDefault="00B71C24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Store leadership team</w:t>
            </w:r>
          </w:p>
          <w:p w14:paraId="779F7AF2" w14:textId="07C6776E" w:rsidR="00AE1F1B" w:rsidRPr="007D3CE9" w:rsidRDefault="00544E4E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>Store t</w:t>
            </w:r>
            <w:r w:rsidR="00AE1F1B" w:rsidRPr="007D3CE9"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>eam</w:t>
            </w:r>
            <w:r w:rsidR="00AE1F1B" w:rsidRPr="007D3CE9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members</w:t>
            </w:r>
          </w:p>
          <w:p w14:paraId="23B00588" w14:textId="22CFD300" w:rsidR="00AE1F1B" w:rsidRPr="007D3CE9" w:rsidRDefault="00AE1F1B" w:rsidP="000C22E1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120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Foodstuffs’</w:t>
            </w:r>
            <w:r w:rsidRPr="007D3CE9"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 w:rsidR="00544E4E">
              <w:rPr>
                <w:rFonts w:ascii="Avenir" w:hAnsi="Avenir" w:cs="Avenir"/>
                <w:color w:val="1D1D1B"/>
                <w:sz w:val="18"/>
                <w:szCs w:val="18"/>
              </w:rPr>
              <w:t>team members</w:t>
            </w:r>
          </w:p>
        </w:tc>
        <w:tc>
          <w:tcPr>
            <w:tcW w:w="4465" w:type="dxa"/>
            <w:shd w:val="clear" w:color="auto" w:fill="auto"/>
          </w:tcPr>
          <w:p w14:paraId="74DB62FF" w14:textId="296701CD" w:rsidR="000B7562" w:rsidRPr="007D3CE9" w:rsidRDefault="000B7562" w:rsidP="000C22E1">
            <w:pPr>
              <w:pStyle w:val="Heading1"/>
              <w:kinsoku w:val="0"/>
              <w:overflowPunct w:val="0"/>
              <w:spacing w:before="120" w:after="120" w:line="243" w:lineRule="exact"/>
              <w:ind w:left="145"/>
              <w:rPr>
                <w:rFonts w:ascii="Avenir" w:hAnsi="Avenir"/>
                <w:b w:val="0"/>
                <w:bCs w:val="0"/>
                <w:color w:val="000000"/>
              </w:rPr>
            </w:pPr>
            <w:r w:rsidRPr="007D3CE9">
              <w:rPr>
                <w:rFonts w:ascii="Avenir" w:hAnsi="Avenir"/>
                <w:color w:val="1D1D1B"/>
              </w:rPr>
              <w:t>EXTERNAL</w:t>
            </w:r>
          </w:p>
          <w:p w14:paraId="03C659E6" w14:textId="43750C80" w:rsidR="00AE1F1B" w:rsidRPr="007D3CE9" w:rsidRDefault="000B7562" w:rsidP="000C22E1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120" w:after="40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Customers</w:t>
            </w:r>
          </w:p>
          <w:p w14:paraId="0C50280A" w14:textId="3A89ABA4" w:rsidR="000B7562" w:rsidRPr="007D3CE9" w:rsidRDefault="000B7562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Suppliers</w:t>
            </w:r>
          </w:p>
          <w:p w14:paraId="32458D0C" w14:textId="4FF5FD00" w:rsidR="000B7562" w:rsidRPr="007D3CE9" w:rsidRDefault="000B7562" w:rsidP="00BB3C18">
            <w:pPr>
              <w:pStyle w:val="ListParagraph"/>
              <w:numPr>
                <w:ilvl w:val="0"/>
                <w:numId w:val="5"/>
              </w:numPr>
              <w:tabs>
                <w:tab w:val="left" w:pos="1011"/>
              </w:tabs>
              <w:kinsoku w:val="0"/>
              <w:overflowPunct w:val="0"/>
              <w:spacing w:before="40" w:after="40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Merchandisers</w:t>
            </w:r>
          </w:p>
          <w:p w14:paraId="47A7B43A" w14:textId="77777777" w:rsidR="00AE1F1B" w:rsidRPr="007D3CE9" w:rsidRDefault="00AE1F1B" w:rsidP="00BB3C18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  <w:p w14:paraId="793E4C8C" w14:textId="77777777" w:rsidR="00AE1F1B" w:rsidRPr="007D3CE9" w:rsidRDefault="00AE1F1B" w:rsidP="00BB3C18">
            <w:pPr>
              <w:pStyle w:val="TableParagraph"/>
              <w:kinsoku w:val="0"/>
              <w:overflowPunct w:val="0"/>
              <w:spacing w:before="40" w:after="40" w:line="200" w:lineRule="exact"/>
              <w:ind w:left="75" w:right="67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</w:tc>
      </w:tr>
    </w:tbl>
    <w:p w14:paraId="2AF50C72" w14:textId="77777777" w:rsidR="00ED3EE7" w:rsidRPr="007D3CE9" w:rsidRDefault="00ED3EE7" w:rsidP="00BB3C18">
      <w:pPr>
        <w:pStyle w:val="BodyText"/>
        <w:kinsoku w:val="0"/>
        <w:overflowPunct w:val="0"/>
        <w:spacing w:before="40" w:after="40"/>
        <w:ind w:left="0" w:firstLine="0"/>
        <w:rPr>
          <w:rFonts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2D65C0" w:rsidRPr="007D3CE9" w14:paraId="4681EE82" w14:textId="77777777" w:rsidTr="4E9E597D">
        <w:tc>
          <w:tcPr>
            <w:tcW w:w="9072" w:type="dxa"/>
            <w:gridSpan w:val="2"/>
            <w:shd w:val="clear" w:color="auto" w:fill="FFD600"/>
            <w:vAlign w:val="center"/>
          </w:tcPr>
          <w:p w14:paraId="1F20C067" w14:textId="17935BF2" w:rsidR="002D65C0" w:rsidRPr="007D3CE9" w:rsidRDefault="002D65C0" w:rsidP="00BB3C18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ACCOUNTABILITIES</w:t>
            </w:r>
          </w:p>
        </w:tc>
      </w:tr>
      <w:tr w:rsidR="00D17980" w:rsidRPr="007D3CE9" w14:paraId="5F9EAE9D" w14:textId="77777777" w:rsidTr="4E9E597D">
        <w:tc>
          <w:tcPr>
            <w:tcW w:w="1701" w:type="dxa"/>
            <w:shd w:val="clear" w:color="auto" w:fill="auto"/>
          </w:tcPr>
          <w:p w14:paraId="4229C922" w14:textId="77777777" w:rsidR="00D17980" w:rsidRPr="007D3CE9" w:rsidRDefault="00D17980" w:rsidP="00103DBB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371" w:type="dxa"/>
            <w:shd w:val="clear" w:color="auto" w:fill="auto"/>
          </w:tcPr>
          <w:p w14:paraId="7649F711" w14:textId="764DF1BF" w:rsidR="00FC6981" w:rsidRDefault="00FC6981" w:rsidP="00343FFD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Helping to prioritise </w:t>
            </w:r>
            <w:r w:rsidR="007F19B8">
              <w:rPr>
                <w:rFonts w:ascii="Avenir" w:hAnsi="Avenir" w:cs="Avenir"/>
                <w:color w:val="1D1D1B"/>
                <w:sz w:val="18"/>
                <w:szCs w:val="18"/>
              </w:rPr>
              <w:t xml:space="preserve">work within the department in a way that </w:t>
            </w:r>
            <w:r w:rsidR="00E6051B">
              <w:rPr>
                <w:rFonts w:ascii="Avenir" w:hAnsi="Avenir" w:cs="Avenir"/>
                <w:color w:val="1D1D1B"/>
                <w:sz w:val="18"/>
                <w:szCs w:val="18"/>
              </w:rPr>
              <w:t>maximises department and customer standards</w:t>
            </w:r>
          </w:p>
          <w:p w14:paraId="2DD2204F" w14:textId="5C9E8DBB" w:rsidR="00F914A8" w:rsidRDefault="00AF2D1F" w:rsidP="005F283A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Maintain an awareness of overall standards across the Grocery department so that </w:t>
            </w:r>
            <w:r w:rsidR="00584DB7">
              <w:rPr>
                <w:rFonts w:ascii="Avenir" w:hAnsi="Avenir" w:cs="Avenir"/>
                <w:color w:val="1D1D1B"/>
                <w:sz w:val="18"/>
                <w:szCs w:val="18"/>
              </w:rPr>
              <w:t>out of stocks are</w:t>
            </w:r>
            <w:r w:rsidR="000448CC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always</w:t>
            </w:r>
            <w:r w:rsidR="00584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minimised and </w:t>
            </w:r>
            <w:r w:rsidR="002460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high </w:t>
            </w:r>
            <w:r w:rsidR="000448CC">
              <w:rPr>
                <w:rFonts w:ascii="Avenir" w:hAnsi="Avenir" w:cs="Avenir"/>
                <w:color w:val="1D1D1B"/>
                <w:sz w:val="18"/>
                <w:szCs w:val="18"/>
              </w:rPr>
              <w:t xml:space="preserve">customer </w:t>
            </w:r>
            <w:r w:rsidR="00246038">
              <w:rPr>
                <w:rFonts w:ascii="Avenir" w:hAnsi="Avenir" w:cs="Avenir"/>
                <w:color w:val="1D1D1B"/>
                <w:sz w:val="18"/>
                <w:szCs w:val="18"/>
              </w:rPr>
              <w:t>standards are always maintained</w:t>
            </w:r>
          </w:p>
          <w:p w14:paraId="5FE51DAD" w14:textId="29435C05" w:rsidR="00E6051B" w:rsidRDefault="00B31350" w:rsidP="005F283A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Training and onboarding new team members within the Grocery department</w:t>
            </w:r>
          </w:p>
          <w:p w14:paraId="0FCEF152" w14:textId="507C0406" w:rsidR="005F283A" w:rsidRDefault="002C3E11" w:rsidP="005F283A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If required, a</w:t>
            </w:r>
            <w:r w:rsidR="004E1F1F">
              <w:rPr>
                <w:rFonts w:ascii="Avenir" w:hAnsi="Avenir" w:cs="Avenir"/>
                <w:color w:val="1D1D1B"/>
                <w:sz w:val="18"/>
                <w:szCs w:val="18"/>
              </w:rPr>
              <w:t>ssist in keeping control of wage budgets through monitoring of rosters and hours being worked by the team</w:t>
            </w:r>
          </w:p>
          <w:p w14:paraId="679440A6" w14:textId="7D59A232" w:rsidR="00CE19E6" w:rsidRDefault="00CE19E6" w:rsidP="005F283A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Leading team members in a way that maximises productivity</w:t>
            </w:r>
          </w:p>
          <w:p w14:paraId="36E9C33B" w14:textId="0710898C" w:rsidR="00B31350" w:rsidRDefault="00B31350" w:rsidP="005F283A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Assisting customers with any queries</w:t>
            </w:r>
            <w:r w:rsidR="00280049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they may have</w:t>
            </w:r>
          </w:p>
          <w:p w14:paraId="581603DA" w14:textId="219A4B91" w:rsidR="00D17980" w:rsidRPr="00343FFD" w:rsidRDefault="005F283A" w:rsidP="00343FFD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 in other areas of the store as required</w:t>
            </w:r>
          </w:p>
        </w:tc>
      </w:tr>
      <w:tr w:rsidR="002D65C0" w:rsidRPr="007D3CE9" w14:paraId="326284B6" w14:textId="77777777" w:rsidTr="4E9E597D">
        <w:tc>
          <w:tcPr>
            <w:tcW w:w="1701" w:type="dxa"/>
            <w:shd w:val="clear" w:color="auto" w:fill="auto"/>
          </w:tcPr>
          <w:p w14:paraId="3AFF7458" w14:textId="11CD9EA6" w:rsidR="002D65C0" w:rsidRPr="00D278EF" w:rsidRDefault="00687421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D278EF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LEADERSHIP</w:t>
            </w:r>
          </w:p>
        </w:tc>
        <w:tc>
          <w:tcPr>
            <w:tcW w:w="7371" w:type="dxa"/>
            <w:shd w:val="clear" w:color="auto" w:fill="auto"/>
          </w:tcPr>
          <w:p w14:paraId="36B9B11E" w14:textId="77777777" w:rsidR="002D65C0" w:rsidRPr="00D278EF" w:rsidRDefault="00343FFD" w:rsidP="00D278EF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>Provide timely and meaningful</w:t>
            </w:r>
            <w:r w:rsidR="00F97DAA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performance</w:t>
            </w: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feedback to team members</w:t>
            </w:r>
          </w:p>
          <w:p w14:paraId="50E9EA19" w14:textId="1A638760" w:rsidR="00C728FC" w:rsidRPr="00D278EF" w:rsidRDefault="00C728FC" w:rsidP="00D278EF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>Identify</w:t>
            </w:r>
            <w:r w:rsidR="0052108E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opportunities</w:t>
            </w: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help to implement </w:t>
            </w:r>
            <w:r w:rsidR="0052108E" w:rsidRPr="00D278EF">
              <w:rPr>
                <w:rFonts w:ascii="Avenir" w:hAnsi="Avenir" w:cs="Avenir"/>
                <w:color w:val="1D1D1B"/>
                <w:sz w:val="18"/>
                <w:szCs w:val="18"/>
              </w:rPr>
              <w:t>action plans that help our</w:t>
            </w: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team members to grow and develop their skills</w:t>
            </w:r>
            <w:r w:rsidR="00F165C3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abilities</w:t>
            </w:r>
          </w:p>
          <w:p w14:paraId="0AA637F0" w14:textId="060A6477" w:rsidR="009557EC" w:rsidRPr="00D278EF" w:rsidRDefault="009557EC" w:rsidP="00D278EF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>Be an advocate for</w:t>
            </w:r>
            <w:r w:rsidR="00D210E5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 team members you work with – </w:t>
            </w:r>
            <w:r w:rsidR="00D359E0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making sure that our leadership team know </w:t>
            </w:r>
            <w:r w:rsidR="00883A2B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what our team needs are and </w:t>
            </w:r>
            <w:r w:rsidR="00D210E5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helping </w:t>
            </w:r>
            <w:r w:rsidR="00883A2B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our team members </w:t>
            </w:r>
            <w:r w:rsidR="00D278EF">
              <w:rPr>
                <w:rFonts w:ascii="Avenir" w:hAnsi="Avenir" w:cs="Avenir"/>
                <w:color w:val="1D1D1B"/>
                <w:sz w:val="18"/>
                <w:szCs w:val="18"/>
              </w:rPr>
              <w:t>to identify</w:t>
            </w:r>
            <w:r w:rsidR="00883A2B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what training and career opportunities might be available to them within our store and industry</w:t>
            </w:r>
            <w:r w:rsidR="00D359E0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</w:p>
          <w:p w14:paraId="5DAD6A8D" w14:textId="77777777" w:rsidR="00F97DAA" w:rsidRPr="00D278EF" w:rsidRDefault="00FC6165" w:rsidP="00D278EF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Build trust with the team and be seen </w:t>
            </w:r>
            <w:r w:rsidR="006070FF" w:rsidRPr="00D278EF">
              <w:rPr>
                <w:rFonts w:ascii="Avenir" w:hAnsi="Avenir" w:cs="Avenir"/>
                <w:color w:val="1D1D1B"/>
                <w:sz w:val="18"/>
                <w:szCs w:val="18"/>
              </w:rPr>
              <w:t>as a leader worth following</w:t>
            </w:r>
          </w:p>
          <w:p w14:paraId="00C8CCB9" w14:textId="0073BF80" w:rsidR="006070FF" w:rsidRPr="00D278EF" w:rsidRDefault="006070FF" w:rsidP="00D278EF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D278EF">
              <w:rPr>
                <w:rFonts w:ascii="Avenir" w:hAnsi="Avenir" w:cs="Avenir"/>
                <w:color w:val="1D1D1B"/>
                <w:sz w:val="18"/>
                <w:szCs w:val="18"/>
              </w:rPr>
              <w:lastRenderedPageBreak/>
              <w:t>Role model</w:t>
            </w:r>
            <w:r w:rsidR="00184B4A" w:rsidRPr="00D278E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behaviours and ways of working that align with the values </w:t>
            </w:r>
            <w:r w:rsidR="00972748" w:rsidRPr="00D278EF">
              <w:rPr>
                <w:rFonts w:ascii="Avenir" w:hAnsi="Avenir" w:cs="Avenir"/>
                <w:color w:val="1D1D1B"/>
                <w:sz w:val="18"/>
                <w:szCs w:val="18"/>
              </w:rPr>
              <w:t>and culture of our store</w:t>
            </w:r>
          </w:p>
        </w:tc>
      </w:tr>
      <w:tr w:rsidR="005B1984" w:rsidRPr="007D3CE9" w14:paraId="136B0F5B" w14:textId="77777777" w:rsidTr="4E9E597D">
        <w:tc>
          <w:tcPr>
            <w:tcW w:w="1701" w:type="dxa"/>
            <w:shd w:val="clear" w:color="auto" w:fill="auto"/>
          </w:tcPr>
          <w:p w14:paraId="31B2F85C" w14:textId="3E9A6783" w:rsidR="005B1984" w:rsidRPr="007D3CE9" w:rsidRDefault="005B1984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371" w:type="dxa"/>
            <w:shd w:val="clear" w:color="auto" w:fill="auto"/>
          </w:tcPr>
          <w:p w14:paraId="18C9D3D5" w14:textId="2CB68BE4" w:rsidR="005B1984" w:rsidRPr="007D3CE9" w:rsidRDefault="5E2F71EB" w:rsidP="5197FA4A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4E9E597D">
              <w:rPr>
                <w:rFonts w:ascii="Avenir" w:hAnsi="Avenir" w:cs="Avenir"/>
                <w:color w:val="1D1D1B"/>
                <w:sz w:val="18"/>
                <w:szCs w:val="18"/>
              </w:rPr>
              <w:t>Adhere to and be a role model for the food safety, health &amp; safety, security and compliance policies, guidelines and procedures for both the Grocery department and the wider store</w:t>
            </w:r>
          </w:p>
          <w:p w14:paraId="39EEA635" w14:textId="323CFD54" w:rsidR="005B1984" w:rsidRPr="007D3CE9" w:rsidRDefault="5E2F71EB" w:rsidP="5197FA4A">
            <w:pPr>
              <w:pStyle w:val="TableParagraph"/>
              <w:numPr>
                <w:ilvl w:val="0"/>
                <w:numId w:val="1"/>
              </w:numPr>
              <w:spacing w:before="40"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4E9E597D">
              <w:rPr>
                <w:rFonts w:ascii="Avenir" w:hAnsi="Avenir" w:cs="Avenir"/>
                <w:color w:val="1D1D1B"/>
                <w:sz w:val="18"/>
                <w:szCs w:val="18"/>
              </w:rPr>
              <w:t>Ensure that team members you are supervising are following all food safety, health &amp; safety, security and compliance policies, guidelines and procedures for both the Grocery department and the wider store</w:t>
            </w:r>
          </w:p>
        </w:tc>
      </w:tr>
      <w:tr w:rsidR="007D3CE9" w:rsidRPr="007D3CE9" w14:paraId="6566F0B8" w14:textId="77777777" w:rsidTr="4E9E597D">
        <w:tc>
          <w:tcPr>
            <w:tcW w:w="1701" w:type="dxa"/>
            <w:shd w:val="clear" w:color="auto" w:fill="auto"/>
          </w:tcPr>
          <w:p w14:paraId="4C80AB82" w14:textId="37E2FBD9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371" w:type="dxa"/>
            <w:shd w:val="clear" w:color="auto" w:fill="auto"/>
          </w:tcPr>
          <w:p w14:paraId="5F243A7B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Contribute effectively as a team member</w:t>
            </w:r>
          </w:p>
          <w:p w14:paraId="7F406B72" w14:textId="0BE45E92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Live the store values</w:t>
            </w:r>
          </w:p>
        </w:tc>
      </w:tr>
    </w:tbl>
    <w:p w14:paraId="7D14E0E8" w14:textId="74DD2064" w:rsidR="00ED3EE7" w:rsidRPr="007D3CE9" w:rsidRDefault="00ED3EE7" w:rsidP="0012750C">
      <w:pPr>
        <w:pStyle w:val="BodyText"/>
        <w:keepLines/>
        <w:kinsoku w:val="0"/>
        <w:overflowPunct w:val="0"/>
        <w:spacing w:before="40" w:after="40"/>
        <w:ind w:left="0" w:firstLine="0"/>
        <w:rPr>
          <w:rFonts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7D3CE9" w:rsidRPr="007D3CE9" w14:paraId="64199681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7D5940D8" w14:textId="68DC0254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PERSON SPECIFICATION</w:t>
            </w:r>
          </w:p>
        </w:tc>
      </w:tr>
      <w:tr w:rsidR="007D3CE9" w:rsidRPr="007D3CE9" w14:paraId="1D258DEB" w14:textId="77777777" w:rsidTr="0098767C">
        <w:tc>
          <w:tcPr>
            <w:tcW w:w="1701" w:type="dxa"/>
            <w:shd w:val="clear" w:color="auto" w:fill="auto"/>
          </w:tcPr>
          <w:p w14:paraId="44AFAC67" w14:textId="5BDAAE7C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371" w:type="dxa"/>
            <w:shd w:val="clear" w:color="auto" w:fill="auto"/>
          </w:tcPr>
          <w:p w14:paraId="4100909C" w14:textId="77777777" w:rsidR="007D3CE9" w:rsidRPr="007D3CE9" w:rsidRDefault="007D3CE9" w:rsidP="007D71F3">
            <w:pPr>
              <w:pStyle w:val="TableParagraph"/>
              <w:keepLines/>
              <w:kinsoku w:val="0"/>
              <w:overflowPunct w:val="0"/>
              <w:spacing w:before="120" w:after="120" w:line="223" w:lineRule="exact"/>
              <w:ind w:left="188"/>
              <w:rPr>
                <w:rFonts w:ascii="Avenir" w:hAnsi="Avenir" w:cs="Avenir Black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4DB8795A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 others</w:t>
            </w:r>
          </w:p>
          <w:p w14:paraId="391452E1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Demonstrates an understanding of people, behaving in a culturally sensitive manner</w:t>
            </w:r>
          </w:p>
          <w:p w14:paraId="5BBC4BC4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 others</w:t>
            </w:r>
          </w:p>
          <w:p w14:paraId="61B389B9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 feel able to offer ideas</w:t>
            </w:r>
          </w:p>
          <w:p w14:paraId="3FB77126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 proactively</w:t>
            </w:r>
          </w:p>
          <w:p w14:paraId="75537111" w14:textId="7B7C8AB4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Adapts their style to build and maintain relationships with multiple stakeholders (staff, suppliers, peers etc.)</w:t>
            </w:r>
          </w:p>
        </w:tc>
      </w:tr>
      <w:tr w:rsidR="007D3CE9" w:rsidRPr="007D3CE9" w14:paraId="11813E40" w14:textId="77777777" w:rsidTr="0098767C">
        <w:tc>
          <w:tcPr>
            <w:tcW w:w="1701" w:type="dxa"/>
            <w:shd w:val="clear" w:color="auto" w:fill="auto"/>
          </w:tcPr>
          <w:p w14:paraId="47731516" w14:textId="28FA1F71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371" w:type="dxa"/>
            <w:shd w:val="clear" w:color="auto" w:fill="auto"/>
          </w:tcPr>
          <w:p w14:paraId="3072F524" w14:textId="77777777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 w:line="223" w:lineRule="exact"/>
              <w:ind w:left="188"/>
              <w:rPr>
                <w:rFonts w:ascii="Avenir" w:hAnsi="Avenir" w:cs="Avenir Black"/>
                <w:color w:val="000000"/>
                <w:spacing w:val="-3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MEETING CUSTOMER EXPECTATIONS</w:t>
            </w:r>
          </w:p>
          <w:p w14:paraId="4533361A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Values the importance of providing high-quality customer service by bringing everything back to the customer; identifying and focusing upon their needs &amp; expectations</w:t>
            </w:r>
          </w:p>
          <w:p w14:paraId="58AF5CFC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 service</w:t>
            </w:r>
          </w:p>
          <w:p w14:paraId="5A8F0BB5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Continuously makes improvements for customers; seeking input from staff and customers to do so</w:t>
            </w:r>
          </w:p>
          <w:p w14:paraId="3CC108A1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 shop</w:t>
            </w:r>
          </w:p>
          <w:p w14:paraId="5474D537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 sources</w:t>
            </w:r>
          </w:p>
          <w:p w14:paraId="0F3BE1F7" w14:textId="076989A7" w:rsid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Adopts a ‘service’ mentality at all times regardless of their position or experience, genuinely enthusiastic about the difference service makes to the customer and success of the business</w:t>
            </w:r>
          </w:p>
          <w:p w14:paraId="075873C3" w14:textId="77777777" w:rsidR="007D3CE9" w:rsidRDefault="007D3CE9" w:rsidP="007D71F3">
            <w:pPr>
              <w:pStyle w:val="TableParagraph"/>
              <w:keepLines/>
              <w:kinsoku w:val="0"/>
              <w:overflowPunct w:val="0"/>
              <w:spacing w:before="120" w:after="120" w:line="223" w:lineRule="exact"/>
              <w:ind w:left="188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75DA7B3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0EF77025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Tolerates ambiguity</w:t>
            </w:r>
          </w:p>
          <w:p w14:paraId="4596076B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24FCCE40" w14:textId="5CA9B344" w:rsidR="007D3CE9" w:rsidRPr="0012750C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after="12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7D3CE9" w:rsidRPr="007D3CE9" w14:paraId="7A2AB40B" w14:textId="77777777" w:rsidTr="0098767C">
        <w:tc>
          <w:tcPr>
            <w:tcW w:w="1701" w:type="dxa"/>
            <w:shd w:val="clear" w:color="auto" w:fill="auto"/>
          </w:tcPr>
          <w:p w14:paraId="36CC68B7" w14:textId="0CA5FD31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7D3CE9">
              <w:rPr>
                <w:rFonts w:ascii="Avenir" w:hAnsi="Avenir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7D3CE9">
              <w:rPr>
                <w:rFonts w:ascii="Avenir" w:hAnsi="Avenir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371" w:type="dxa"/>
            <w:shd w:val="clear" w:color="auto" w:fill="auto"/>
          </w:tcPr>
          <w:p w14:paraId="671B6A5E" w14:textId="77777777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 w:line="223" w:lineRule="exact"/>
              <w:ind w:left="188"/>
              <w:rPr>
                <w:rFonts w:ascii="Avenir" w:hAnsi="Avenir" w:cs="Avenir Black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000000"/>
                <w:sz w:val="18"/>
                <w:szCs w:val="18"/>
              </w:rPr>
              <w:t>ADHERING TO PRINCIPLES AND</w:t>
            </w:r>
            <w:r w:rsidRPr="007D3CE9">
              <w:rPr>
                <w:rFonts w:ascii="Avenir" w:hAnsi="Avenir" w:cs="Avenir Black"/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7D3CE9">
              <w:rPr>
                <w:rFonts w:ascii="Avenir" w:hAnsi="Avenir" w:cs="Avenir Black"/>
                <w:b/>
                <w:bCs/>
                <w:color w:val="000000"/>
                <w:sz w:val="18"/>
                <w:szCs w:val="18"/>
              </w:rPr>
              <w:t>VALUES</w:t>
            </w:r>
          </w:p>
          <w:p w14:paraId="21CC7357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 from their team</w:t>
            </w:r>
          </w:p>
          <w:p w14:paraId="3B718641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Consistently demonstrates honesty and integrity (in words, decisions and actions) in all of their dealings with customers, staff, suppliers, colleagues)</w:t>
            </w:r>
          </w:p>
          <w:p w14:paraId="0D38478E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 compliance</w:t>
            </w:r>
          </w:p>
          <w:p w14:paraId="431DC131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Demonstrates a strong work ethic through their commitment to the store’s success, ownership of problems and self-discipline</w:t>
            </w:r>
          </w:p>
          <w:p w14:paraId="67894DE3" w14:textId="77777777" w:rsidR="007D3CE9" w:rsidRPr="007D3CE9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23" w:lineRule="exact"/>
              <w:ind w:left="563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 positive outlook</w:t>
            </w:r>
          </w:p>
          <w:p w14:paraId="4883C242" w14:textId="77777777" w:rsidR="007D3CE9" w:rsidRPr="00242922" w:rsidRDefault="007D3CE9" w:rsidP="007D71F3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 others</w:t>
            </w:r>
          </w:p>
          <w:p w14:paraId="5ADA0CD2" w14:textId="197DFC8C" w:rsidR="00242922" w:rsidRPr="007D3CE9" w:rsidRDefault="00242922" w:rsidP="00242922">
            <w:pPr>
              <w:pStyle w:val="TableParagraph"/>
              <w:keepLines/>
              <w:tabs>
                <w:tab w:val="left" w:pos="1194"/>
              </w:tabs>
              <w:kinsoku w:val="0"/>
              <w:overflowPunct w:val="0"/>
              <w:spacing w:before="40" w:after="120" w:line="223" w:lineRule="exact"/>
              <w:ind w:left="563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</w:p>
        </w:tc>
      </w:tr>
    </w:tbl>
    <w:p w14:paraId="4E365EBF" w14:textId="05BF9DB0" w:rsidR="00ED3EE7" w:rsidRPr="007D3CE9" w:rsidRDefault="00ED3EE7" w:rsidP="0012750C">
      <w:pPr>
        <w:pStyle w:val="BodyText"/>
        <w:keepLines/>
        <w:kinsoku w:val="0"/>
        <w:overflowPunct w:val="0"/>
        <w:spacing w:before="40" w:after="40"/>
        <w:ind w:left="0" w:firstLine="0"/>
        <w:rPr>
          <w:rFonts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7D3CE9" w:rsidRPr="007D3CE9" w14:paraId="773F78E6" w14:textId="77777777" w:rsidTr="0098767C">
        <w:tc>
          <w:tcPr>
            <w:tcW w:w="9072" w:type="dxa"/>
            <w:gridSpan w:val="2"/>
            <w:shd w:val="clear" w:color="auto" w:fill="FFD600"/>
            <w:vAlign w:val="center"/>
          </w:tcPr>
          <w:p w14:paraId="143CB02D" w14:textId="4048C69A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lastRenderedPageBreak/>
              <w:t>QUALIFICATIONS AND EXPERIENCE</w:t>
            </w:r>
          </w:p>
        </w:tc>
      </w:tr>
      <w:tr w:rsidR="007D3CE9" w:rsidRPr="007D3CE9" w14:paraId="53C08930" w14:textId="77777777" w:rsidTr="0098767C">
        <w:tc>
          <w:tcPr>
            <w:tcW w:w="1701" w:type="dxa"/>
            <w:shd w:val="clear" w:color="auto" w:fill="auto"/>
          </w:tcPr>
          <w:p w14:paraId="590E057E" w14:textId="025704BA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371" w:type="dxa"/>
            <w:shd w:val="clear" w:color="auto" w:fill="auto"/>
          </w:tcPr>
          <w:p w14:paraId="3912B575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/>
              <w:ind w:left="563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Ability to prioritise and multi task to consistently meet deadlines</w:t>
            </w:r>
          </w:p>
          <w:p w14:paraId="3CBA57A1" w14:textId="6BD6B2A5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/>
              <w:ind w:left="563"/>
              <w:rPr>
                <w:rFonts w:ascii="Avenir" w:hAnsi="Avenir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7D3CE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</w:tc>
      </w:tr>
      <w:tr w:rsidR="007D3CE9" w:rsidRPr="007D3CE9" w14:paraId="0E057889" w14:textId="77777777" w:rsidTr="0098767C">
        <w:tc>
          <w:tcPr>
            <w:tcW w:w="1701" w:type="dxa"/>
            <w:shd w:val="clear" w:color="auto" w:fill="auto"/>
          </w:tcPr>
          <w:p w14:paraId="1E9861EE" w14:textId="7E8C25A9" w:rsidR="007D3CE9" w:rsidRPr="007D3CE9" w:rsidRDefault="007D3CE9" w:rsidP="0012750C">
            <w:pPr>
              <w:pStyle w:val="TableParagraph"/>
              <w:keepLines/>
              <w:kinsoku w:val="0"/>
              <w:overflowPunct w:val="0"/>
              <w:spacing w:before="120" w:after="40"/>
              <w:ind w:left="75"/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</w:pPr>
            <w:r w:rsidRPr="007D3CE9">
              <w:rPr>
                <w:rFonts w:ascii="Avenir" w:hAnsi="Avenir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371" w:type="dxa"/>
            <w:shd w:val="clear" w:color="auto" w:fill="auto"/>
          </w:tcPr>
          <w:p w14:paraId="6FFADBFF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120" w:after="40" w:line="223" w:lineRule="exact"/>
              <w:ind w:left="563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05D6CAF0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1C341210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Computer literate</w:t>
            </w:r>
          </w:p>
          <w:p w14:paraId="14A59E1F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 w:rsidRPr="007D3CE9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30AFC87B" w14:textId="77777777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40" w:line="200" w:lineRule="exact"/>
              <w:ind w:left="563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56F19C49" w14:textId="4473AC3B" w:rsidR="007D3CE9" w:rsidRPr="007D3CE9" w:rsidRDefault="007D3CE9" w:rsidP="002C4F28">
            <w:pPr>
              <w:pStyle w:val="TableParagraph"/>
              <w:keepLines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40" w:after="120" w:line="200" w:lineRule="exact"/>
              <w:ind w:left="563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Food retail and/or fresh food</w:t>
            </w:r>
            <w:r w:rsidRPr="007D3CE9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7D3CE9"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4F63238B" w14:textId="2BC5C70F" w:rsidR="00ED3EE7" w:rsidRDefault="00ED3EE7" w:rsidP="00A81104">
      <w:pPr>
        <w:pStyle w:val="BodyText"/>
        <w:kinsoku w:val="0"/>
        <w:overflowPunct w:val="0"/>
        <w:spacing w:before="2"/>
        <w:ind w:left="0" w:firstLine="0"/>
        <w:rPr>
          <w:rFonts w:cs="Avenir Black"/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D3CE9" w:rsidRPr="007D3CE9" w14:paraId="0C71756D" w14:textId="77777777" w:rsidTr="0098767C">
        <w:tc>
          <w:tcPr>
            <w:tcW w:w="9072" w:type="dxa"/>
            <w:shd w:val="clear" w:color="auto" w:fill="FFD600"/>
            <w:vAlign w:val="center"/>
          </w:tcPr>
          <w:p w14:paraId="3C75C0C7" w14:textId="0BC00A23" w:rsidR="007D3CE9" w:rsidRPr="007D3CE9" w:rsidRDefault="007D3CE9" w:rsidP="008B46EE">
            <w:pPr>
              <w:pStyle w:val="TableParagraph"/>
              <w:kinsoku w:val="0"/>
              <w:overflowPunct w:val="0"/>
              <w:spacing w:before="40" w:after="40"/>
              <w:ind w:left="75"/>
              <w:rPr>
                <w:rFonts w:ascii="Avenir" w:hAnsi="Avenir"/>
                <w:sz w:val="18"/>
                <w:szCs w:val="18"/>
              </w:rPr>
            </w:pPr>
            <w:r>
              <w:rPr>
                <w:rStyle w:val="normaltextrun"/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SIGNATURE</w:t>
            </w:r>
          </w:p>
        </w:tc>
      </w:tr>
      <w:tr w:rsidR="007D3CE9" w:rsidRPr="007D3CE9" w14:paraId="669A7614" w14:textId="77777777" w:rsidTr="0098767C">
        <w:tc>
          <w:tcPr>
            <w:tcW w:w="9072" w:type="dxa"/>
            <w:shd w:val="clear" w:color="auto" w:fill="auto"/>
          </w:tcPr>
          <w:p w14:paraId="2D19F9DC" w14:textId="77777777" w:rsidR="007D3CE9" w:rsidRPr="007D3CE9" w:rsidRDefault="007D3CE9" w:rsidP="0012750C">
            <w:pPr>
              <w:pStyle w:val="BodyText"/>
              <w:kinsoku w:val="0"/>
              <w:overflowPunct w:val="0"/>
              <w:spacing w:before="120"/>
              <w:ind w:left="253" w:firstLine="0"/>
              <w:rPr>
                <w:color w:val="000000"/>
              </w:rPr>
            </w:pPr>
            <w:r w:rsidRPr="007D3CE9">
              <w:rPr>
                <w:color w:val="1D1D1B"/>
              </w:rPr>
              <w:t>I have read and understood this Job</w:t>
            </w:r>
            <w:r w:rsidRPr="007D3CE9">
              <w:rPr>
                <w:color w:val="1D1D1B"/>
                <w:spacing w:val="-4"/>
              </w:rPr>
              <w:t xml:space="preserve"> </w:t>
            </w:r>
            <w:r w:rsidRPr="007D3CE9">
              <w:rPr>
                <w:color w:val="1D1D1B"/>
              </w:rPr>
              <w:t>Description:</w:t>
            </w:r>
          </w:p>
          <w:p w14:paraId="589332FB" w14:textId="77777777" w:rsidR="007D3CE9" w:rsidRPr="007D3CE9" w:rsidRDefault="007D3CE9" w:rsidP="007D3CE9">
            <w:pPr>
              <w:pStyle w:val="BodyText"/>
              <w:kinsoku w:val="0"/>
              <w:overflowPunct w:val="0"/>
              <w:spacing w:before="0"/>
              <w:ind w:left="0" w:firstLine="0"/>
            </w:pPr>
          </w:p>
          <w:p w14:paraId="22179AA8" w14:textId="77777777" w:rsidR="007D3CE9" w:rsidRPr="007D3CE9" w:rsidRDefault="007D3CE9" w:rsidP="007D3CE9">
            <w:pPr>
              <w:pStyle w:val="BodyText"/>
              <w:kinsoku w:val="0"/>
              <w:overflowPunct w:val="0"/>
              <w:spacing w:before="0"/>
              <w:ind w:left="0" w:firstLine="0"/>
            </w:pPr>
          </w:p>
          <w:p w14:paraId="7E94DFD7" w14:textId="77777777" w:rsidR="007D3CE9" w:rsidRPr="007D3CE9" w:rsidRDefault="007D3CE9" w:rsidP="007D3CE9">
            <w:pPr>
              <w:pStyle w:val="BodyText"/>
              <w:kinsoku w:val="0"/>
              <w:overflowPunct w:val="0"/>
              <w:spacing w:before="6"/>
              <w:ind w:left="0" w:firstLine="0"/>
            </w:pPr>
          </w:p>
          <w:p w14:paraId="305C3FE1" w14:textId="77777777" w:rsidR="007D3CE9" w:rsidRPr="007D3CE9" w:rsidRDefault="007D3CE9" w:rsidP="007D3CE9">
            <w:pPr>
              <w:pStyle w:val="BodyText"/>
              <w:tabs>
                <w:tab w:val="left" w:pos="5308"/>
              </w:tabs>
              <w:kinsoku w:val="0"/>
              <w:overflowPunct w:val="0"/>
              <w:spacing w:before="0" w:line="20" w:lineRule="exact"/>
              <w:ind w:left="248" w:firstLine="0"/>
            </w:pPr>
            <w:r w:rsidRPr="007D3CE9">
              <w:rPr>
                <w:noProof/>
              </w:rPr>
              <mc:AlternateContent>
                <mc:Choice Requires="wpg">
                  <w:drawing>
                    <wp:inline distT="0" distB="0" distL="0" distR="0" wp14:anchorId="77C0AC3B" wp14:editId="359C3883">
                      <wp:extent cx="1723390" cy="12700"/>
                      <wp:effectExtent l="3810" t="1905" r="6350" b="4445"/>
                      <wp:docPr id="222364165" name="Group 222364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3390" cy="12700"/>
                                <a:chOff x="0" y="0"/>
                                <a:chExt cx="2714" cy="20"/>
                              </a:xfrm>
                            </wpg:grpSpPr>
                            <wps:wsp>
                              <wps:cNvPr id="1322904549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2703" cy="20"/>
                                </a:xfrm>
                                <a:custGeom>
                                  <a:avLst/>
                                  <a:gdLst>
                                    <a:gd name="T0" fmla="*/ 0 w 2703"/>
                                    <a:gd name="T1" fmla="*/ 0 h 20"/>
                                    <a:gd name="T2" fmla="*/ 2702 w 27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03" h="20">
                                      <a:moveTo>
                                        <a:pt x="0" y="0"/>
                                      </a:moveTo>
                                      <a:lnTo>
                                        <a:pt x="27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2EBFAD" id="Group 222364165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">
                      <v:shape id="Freeform 75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" path="m,l2702,e" filled="f" strokecolor="#1c1c1a" strokeweight=".2mm">
                        <v:path arrowok="t" o:connecttype="custom" o:connectlocs="0,0;2702,0" o:connectangles="0,0"/>
                      </v:shape>
                      <w10:anchorlock/>
                    </v:group>
                  </w:pict>
                </mc:Fallback>
              </mc:AlternateContent>
            </w:r>
            <w:r w:rsidRPr="007D3CE9">
              <w:t xml:space="preserve"> </w:t>
            </w:r>
            <w:r w:rsidRPr="007D3CE9">
              <w:tab/>
            </w:r>
            <w:r w:rsidRPr="007D3CE9">
              <w:rPr>
                <w:noProof/>
              </w:rPr>
              <mc:AlternateContent>
                <mc:Choice Requires="wpg">
                  <w:drawing>
                    <wp:inline distT="0" distB="0" distL="0" distR="0" wp14:anchorId="4530D4C7" wp14:editId="7D5FB24D">
                      <wp:extent cx="2295525" cy="12700"/>
                      <wp:effectExtent l="10160" t="1905" r="8890" b="4445"/>
                      <wp:docPr id="241364042" name="Group 241364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12700"/>
                                <a:chOff x="0" y="0"/>
                                <a:chExt cx="3615" cy="20"/>
                              </a:xfrm>
                            </wpg:grpSpPr>
                            <wps:wsp>
                              <wps:cNvPr id="14800006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603" cy="20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20"/>
                                    <a:gd name="T2" fmla="*/ 3602 w 3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20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A11ECA" id="Group 241364042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">
                      <v:shape id="Freeform 73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" path="m,l3602,e" filled="f" strokecolor="#1c1c1a" strokeweight=".2mm">
                        <v:path arrowok="t" o:connecttype="custom" o:connectlocs="0,0;36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E0B6F7B" w14:textId="77777777" w:rsidR="007D3CE9" w:rsidRPr="007D3CE9" w:rsidRDefault="007D3CE9" w:rsidP="007D3CE9">
            <w:pPr>
              <w:pStyle w:val="BodyText"/>
              <w:kinsoku w:val="0"/>
              <w:overflowPunct w:val="0"/>
              <w:spacing w:before="65"/>
              <w:ind w:left="253" w:firstLine="0"/>
              <w:rPr>
                <w:color w:val="1D1D1B"/>
              </w:rPr>
            </w:pPr>
            <w:r w:rsidRPr="007D3CE9">
              <w:rPr>
                <w:color w:val="1D1D1B"/>
              </w:rPr>
              <w:t>Employee Signature</w:t>
            </w:r>
            <w:r w:rsidRPr="007D3CE9">
              <w:rPr>
                <w:color w:val="1D1D1B"/>
              </w:rPr>
              <w:tab/>
            </w:r>
            <w:r w:rsidRPr="007D3CE9">
              <w:rPr>
                <w:color w:val="1D1D1B"/>
              </w:rPr>
              <w:tab/>
            </w:r>
            <w:r w:rsidRPr="007D3CE9">
              <w:rPr>
                <w:color w:val="1D1D1B"/>
              </w:rPr>
              <w:tab/>
            </w:r>
            <w:r w:rsidRPr="007D3CE9">
              <w:rPr>
                <w:color w:val="1D1D1B"/>
              </w:rPr>
              <w:tab/>
            </w:r>
            <w:r w:rsidRPr="007D3CE9">
              <w:rPr>
                <w:color w:val="1D1D1B"/>
              </w:rPr>
              <w:tab/>
              <w:t xml:space="preserve">       Date:</w:t>
            </w:r>
          </w:p>
          <w:p w14:paraId="01DBC17C" w14:textId="710A2428" w:rsidR="007D3CE9" w:rsidRPr="007D3CE9" w:rsidRDefault="007D3CE9" w:rsidP="007D3CE9">
            <w:pPr>
              <w:pStyle w:val="TableParagraph"/>
              <w:tabs>
                <w:tab w:val="left" w:pos="1194"/>
              </w:tabs>
              <w:kinsoku w:val="0"/>
              <w:overflowPunct w:val="0"/>
              <w:spacing w:before="24"/>
              <w:rPr>
                <w:rFonts w:ascii="Avenir" w:hAnsi="Avenir"/>
                <w:sz w:val="18"/>
                <w:szCs w:val="18"/>
              </w:rPr>
            </w:pPr>
          </w:p>
        </w:tc>
      </w:tr>
    </w:tbl>
    <w:p w14:paraId="12B33418" w14:textId="77777777" w:rsidR="00A81104" w:rsidRPr="007D3CE9" w:rsidRDefault="00A81104">
      <w:pPr>
        <w:rPr>
          <w:rFonts w:ascii="Avenir" w:hAnsi="Avenir"/>
          <w:sz w:val="18"/>
          <w:szCs w:val="18"/>
        </w:rPr>
      </w:pPr>
    </w:p>
    <w:sectPr w:rsidR="00A81104" w:rsidRPr="007D3CE9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5131" w14:textId="77777777" w:rsidR="00196504" w:rsidRDefault="00196504" w:rsidP="00A81104">
      <w:pPr>
        <w:spacing w:after="0" w:line="240" w:lineRule="auto"/>
      </w:pPr>
      <w:r>
        <w:separator/>
      </w:r>
    </w:p>
  </w:endnote>
  <w:endnote w:type="continuationSeparator" w:id="0">
    <w:p w14:paraId="0C9414F0" w14:textId="77777777" w:rsidR="00196504" w:rsidRDefault="00196504" w:rsidP="00A81104">
      <w:pPr>
        <w:spacing w:after="0" w:line="240" w:lineRule="auto"/>
      </w:pPr>
      <w:r>
        <w:continuationSeparator/>
      </w:r>
    </w:p>
  </w:endnote>
  <w:endnote w:type="continuationNotice" w:id="1">
    <w:p w14:paraId="535A09F7" w14:textId="77777777" w:rsidR="00196504" w:rsidRDefault="001965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D5C7" w14:textId="3F587AEA" w:rsidR="00A81104" w:rsidRPr="008B0172" w:rsidRDefault="00A81104" w:rsidP="00544E4E">
    <w:pPr>
      <w:pStyle w:val="Footer"/>
      <w:tabs>
        <w:tab w:val="clear" w:pos="4513"/>
        <w:tab w:val="clear" w:pos="9026"/>
        <w:tab w:val="center" w:pos="5075"/>
        <w:tab w:val="right" w:pos="10150"/>
      </w:tabs>
      <w:rPr>
        <w:rFonts w:ascii="Calibri" w:hAnsi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850A1" w14:textId="77777777" w:rsidR="00196504" w:rsidRDefault="00196504" w:rsidP="00A81104">
      <w:pPr>
        <w:spacing w:after="0" w:line="240" w:lineRule="auto"/>
      </w:pPr>
      <w:r>
        <w:separator/>
      </w:r>
    </w:p>
  </w:footnote>
  <w:footnote w:type="continuationSeparator" w:id="0">
    <w:p w14:paraId="74BC4528" w14:textId="77777777" w:rsidR="00196504" w:rsidRDefault="00196504" w:rsidP="00A81104">
      <w:pPr>
        <w:spacing w:after="0" w:line="240" w:lineRule="auto"/>
      </w:pPr>
      <w:r>
        <w:continuationSeparator/>
      </w:r>
    </w:p>
  </w:footnote>
  <w:footnote w:type="continuationNotice" w:id="1">
    <w:p w14:paraId="645E32DA" w14:textId="77777777" w:rsidR="00196504" w:rsidRDefault="001965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3" w15:restartNumberingAfterBreak="0">
    <w:nsid w:val="02082CBE"/>
    <w:multiLevelType w:val="multilevel"/>
    <w:tmpl w:val="573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A0054"/>
    <w:multiLevelType w:val="multilevel"/>
    <w:tmpl w:val="92F06A00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5" w15:restartNumberingAfterBreak="0">
    <w:nsid w:val="05AC46EA"/>
    <w:multiLevelType w:val="multilevel"/>
    <w:tmpl w:val="AAE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15BC2"/>
    <w:multiLevelType w:val="multilevel"/>
    <w:tmpl w:val="F0E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7F52AE"/>
    <w:multiLevelType w:val="multilevel"/>
    <w:tmpl w:val="3F4E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872570"/>
    <w:multiLevelType w:val="multilevel"/>
    <w:tmpl w:val="F83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012FBD"/>
    <w:multiLevelType w:val="hybridMultilevel"/>
    <w:tmpl w:val="22F43194"/>
    <w:lvl w:ilvl="0" w:tplc="14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0" w15:restartNumberingAfterBreak="0">
    <w:nsid w:val="22FB23DD"/>
    <w:multiLevelType w:val="hybridMultilevel"/>
    <w:tmpl w:val="F8C405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C4748"/>
    <w:multiLevelType w:val="multilevel"/>
    <w:tmpl w:val="D79C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866B40"/>
    <w:multiLevelType w:val="multilevel"/>
    <w:tmpl w:val="9628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1F3087"/>
    <w:multiLevelType w:val="multilevel"/>
    <w:tmpl w:val="C0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A2AD3"/>
    <w:multiLevelType w:val="multilevel"/>
    <w:tmpl w:val="1B9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7B16D1"/>
    <w:multiLevelType w:val="multilevel"/>
    <w:tmpl w:val="1C2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CE6EE2"/>
    <w:multiLevelType w:val="multilevel"/>
    <w:tmpl w:val="5106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B93A6F"/>
    <w:multiLevelType w:val="multilevel"/>
    <w:tmpl w:val="D66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607E1D"/>
    <w:multiLevelType w:val="multilevel"/>
    <w:tmpl w:val="F7A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647DB6"/>
    <w:multiLevelType w:val="multilevel"/>
    <w:tmpl w:val="F8E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45471D"/>
    <w:multiLevelType w:val="multilevel"/>
    <w:tmpl w:val="DA8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996471"/>
    <w:multiLevelType w:val="multilevel"/>
    <w:tmpl w:val="FD2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B64FE0"/>
    <w:multiLevelType w:val="multilevel"/>
    <w:tmpl w:val="31E2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194882"/>
    <w:multiLevelType w:val="multilevel"/>
    <w:tmpl w:val="D062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642784">
    <w:abstractNumId w:val="2"/>
  </w:num>
  <w:num w:numId="2" w16cid:durableId="1988124767">
    <w:abstractNumId w:val="1"/>
  </w:num>
  <w:num w:numId="3" w16cid:durableId="1785465779">
    <w:abstractNumId w:val="0"/>
  </w:num>
  <w:num w:numId="4" w16cid:durableId="2107920045">
    <w:abstractNumId w:val="10"/>
  </w:num>
  <w:num w:numId="5" w16cid:durableId="1602034613">
    <w:abstractNumId w:val="9"/>
  </w:num>
  <w:num w:numId="6" w16cid:durableId="751897837">
    <w:abstractNumId w:val="14"/>
  </w:num>
  <w:num w:numId="7" w16cid:durableId="704864314">
    <w:abstractNumId w:val="7"/>
  </w:num>
  <w:num w:numId="8" w16cid:durableId="1828858584">
    <w:abstractNumId w:val="17"/>
  </w:num>
  <w:num w:numId="9" w16cid:durableId="342246898">
    <w:abstractNumId w:val="21"/>
  </w:num>
  <w:num w:numId="10" w16cid:durableId="1795323984">
    <w:abstractNumId w:val="11"/>
  </w:num>
  <w:num w:numId="11" w16cid:durableId="452477739">
    <w:abstractNumId w:val="19"/>
  </w:num>
  <w:num w:numId="12" w16cid:durableId="1925799208">
    <w:abstractNumId w:val="6"/>
  </w:num>
  <w:num w:numId="13" w16cid:durableId="1944989985">
    <w:abstractNumId w:val="8"/>
  </w:num>
  <w:num w:numId="14" w16cid:durableId="934940585">
    <w:abstractNumId w:val="3"/>
  </w:num>
  <w:num w:numId="15" w16cid:durableId="603996873">
    <w:abstractNumId w:val="22"/>
  </w:num>
  <w:num w:numId="16" w16cid:durableId="1191333065">
    <w:abstractNumId w:val="18"/>
  </w:num>
  <w:num w:numId="17" w16cid:durableId="1686785384">
    <w:abstractNumId w:val="23"/>
  </w:num>
  <w:num w:numId="18" w16cid:durableId="836190435">
    <w:abstractNumId w:val="16"/>
  </w:num>
  <w:num w:numId="19" w16cid:durableId="1805275248">
    <w:abstractNumId w:val="5"/>
  </w:num>
  <w:num w:numId="20" w16cid:durableId="13465910">
    <w:abstractNumId w:val="13"/>
  </w:num>
  <w:num w:numId="21" w16cid:durableId="1574659303">
    <w:abstractNumId w:val="20"/>
  </w:num>
  <w:num w:numId="22" w16cid:durableId="908419689">
    <w:abstractNumId w:val="15"/>
  </w:num>
  <w:num w:numId="23" w16cid:durableId="2068262081">
    <w:abstractNumId w:val="12"/>
  </w:num>
  <w:num w:numId="24" w16cid:durableId="1398045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04"/>
    <w:rsid w:val="00020CC3"/>
    <w:rsid w:val="000443A8"/>
    <w:rsid w:val="000448CC"/>
    <w:rsid w:val="00055438"/>
    <w:rsid w:val="00073854"/>
    <w:rsid w:val="000A3026"/>
    <w:rsid w:val="000B5611"/>
    <w:rsid w:val="000B7562"/>
    <w:rsid w:val="000C08D5"/>
    <w:rsid w:val="000C22E1"/>
    <w:rsid w:val="000D112A"/>
    <w:rsid w:val="000E3055"/>
    <w:rsid w:val="00123D7F"/>
    <w:rsid w:val="00123E3B"/>
    <w:rsid w:val="0012750C"/>
    <w:rsid w:val="00145847"/>
    <w:rsid w:val="00150C5B"/>
    <w:rsid w:val="00156D84"/>
    <w:rsid w:val="00171407"/>
    <w:rsid w:val="00184B4A"/>
    <w:rsid w:val="00196504"/>
    <w:rsid w:val="001B057E"/>
    <w:rsid w:val="001C70F0"/>
    <w:rsid w:val="00221A54"/>
    <w:rsid w:val="00242922"/>
    <w:rsid w:val="00246038"/>
    <w:rsid w:val="002765A7"/>
    <w:rsid w:val="00280049"/>
    <w:rsid w:val="0029626F"/>
    <w:rsid w:val="002C3E11"/>
    <w:rsid w:val="002C4D45"/>
    <w:rsid w:val="002C4F28"/>
    <w:rsid w:val="002D65C0"/>
    <w:rsid w:val="00343FFD"/>
    <w:rsid w:val="00346843"/>
    <w:rsid w:val="00374371"/>
    <w:rsid w:val="003A66D5"/>
    <w:rsid w:val="003B7A65"/>
    <w:rsid w:val="004718D0"/>
    <w:rsid w:val="004915F4"/>
    <w:rsid w:val="004B022C"/>
    <w:rsid w:val="004B73E2"/>
    <w:rsid w:val="004D1343"/>
    <w:rsid w:val="004E1F1F"/>
    <w:rsid w:val="00514625"/>
    <w:rsid w:val="0052108E"/>
    <w:rsid w:val="0052149B"/>
    <w:rsid w:val="005341CB"/>
    <w:rsid w:val="00544E4E"/>
    <w:rsid w:val="00584DB7"/>
    <w:rsid w:val="005906EE"/>
    <w:rsid w:val="005B1984"/>
    <w:rsid w:val="005D086C"/>
    <w:rsid w:val="005F283A"/>
    <w:rsid w:val="005F3656"/>
    <w:rsid w:val="006043A6"/>
    <w:rsid w:val="006070FF"/>
    <w:rsid w:val="00613DE8"/>
    <w:rsid w:val="00643103"/>
    <w:rsid w:val="00656B1F"/>
    <w:rsid w:val="00687421"/>
    <w:rsid w:val="006B5358"/>
    <w:rsid w:val="006C558B"/>
    <w:rsid w:val="006E7D0E"/>
    <w:rsid w:val="0070657C"/>
    <w:rsid w:val="00732D5E"/>
    <w:rsid w:val="00733ACD"/>
    <w:rsid w:val="00752FB4"/>
    <w:rsid w:val="00782A7E"/>
    <w:rsid w:val="007A40C8"/>
    <w:rsid w:val="007A7B96"/>
    <w:rsid w:val="007B341E"/>
    <w:rsid w:val="007D3CE9"/>
    <w:rsid w:val="007D71F3"/>
    <w:rsid w:val="007E3659"/>
    <w:rsid w:val="007F19B8"/>
    <w:rsid w:val="0080418C"/>
    <w:rsid w:val="0082264E"/>
    <w:rsid w:val="0083343B"/>
    <w:rsid w:val="0085233B"/>
    <w:rsid w:val="008828A4"/>
    <w:rsid w:val="00883A2B"/>
    <w:rsid w:val="008D67B7"/>
    <w:rsid w:val="00902097"/>
    <w:rsid w:val="00906351"/>
    <w:rsid w:val="00922515"/>
    <w:rsid w:val="009261EB"/>
    <w:rsid w:val="00930D62"/>
    <w:rsid w:val="009312DA"/>
    <w:rsid w:val="009557EC"/>
    <w:rsid w:val="00970E2E"/>
    <w:rsid w:val="00972748"/>
    <w:rsid w:val="009829CC"/>
    <w:rsid w:val="0098767C"/>
    <w:rsid w:val="00994133"/>
    <w:rsid w:val="009D1EF4"/>
    <w:rsid w:val="009D7B55"/>
    <w:rsid w:val="009F18B2"/>
    <w:rsid w:val="00A153C2"/>
    <w:rsid w:val="00A519DB"/>
    <w:rsid w:val="00A72C94"/>
    <w:rsid w:val="00A81104"/>
    <w:rsid w:val="00A934D8"/>
    <w:rsid w:val="00AA51F4"/>
    <w:rsid w:val="00AD00ED"/>
    <w:rsid w:val="00AE1F1B"/>
    <w:rsid w:val="00AE2614"/>
    <w:rsid w:val="00AE7D77"/>
    <w:rsid w:val="00AF2D1F"/>
    <w:rsid w:val="00B06AB0"/>
    <w:rsid w:val="00B31350"/>
    <w:rsid w:val="00B65D59"/>
    <w:rsid w:val="00B71C24"/>
    <w:rsid w:val="00B959CF"/>
    <w:rsid w:val="00BA075C"/>
    <w:rsid w:val="00BB3C18"/>
    <w:rsid w:val="00C17357"/>
    <w:rsid w:val="00C56C36"/>
    <w:rsid w:val="00C728FC"/>
    <w:rsid w:val="00CE19E6"/>
    <w:rsid w:val="00CF29B0"/>
    <w:rsid w:val="00D16163"/>
    <w:rsid w:val="00D17980"/>
    <w:rsid w:val="00D210E5"/>
    <w:rsid w:val="00D278EF"/>
    <w:rsid w:val="00D32EC9"/>
    <w:rsid w:val="00D359E0"/>
    <w:rsid w:val="00D81A9D"/>
    <w:rsid w:val="00DA3E01"/>
    <w:rsid w:val="00E6051B"/>
    <w:rsid w:val="00E85021"/>
    <w:rsid w:val="00ED3EE7"/>
    <w:rsid w:val="00F022DB"/>
    <w:rsid w:val="00F165C3"/>
    <w:rsid w:val="00F3089E"/>
    <w:rsid w:val="00F54B69"/>
    <w:rsid w:val="00F552AB"/>
    <w:rsid w:val="00F65DFC"/>
    <w:rsid w:val="00F914A8"/>
    <w:rsid w:val="00F97DAA"/>
    <w:rsid w:val="00FC0F65"/>
    <w:rsid w:val="00FC6165"/>
    <w:rsid w:val="00FC6981"/>
    <w:rsid w:val="00FE42FA"/>
    <w:rsid w:val="00FF36EA"/>
    <w:rsid w:val="00FF6175"/>
    <w:rsid w:val="2D23A816"/>
    <w:rsid w:val="32C6A34E"/>
    <w:rsid w:val="4E9E597D"/>
    <w:rsid w:val="5197FA4A"/>
    <w:rsid w:val="5E2F71EB"/>
    <w:rsid w:val="61C1E2F6"/>
    <w:rsid w:val="6289C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45CB"/>
  <w15:chartTrackingRefBased/>
  <w15:docId w15:val="{C18FEF06-438F-42AE-8857-D298C139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21"/>
  </w:style>
  <w:style w:type="paragraph" w:styleId="Heading1">
    <w:name w:val="heading 1"/>
    <w:basedOn w:val="Normal"/>
    <w:next w:val="Normal"/>
    <w:link w:val="Heading1Char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  <w:ind w:left="650"/>
      <w:outlineLvl w:val="0"/>
    </w:pPr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1104"/>
    <w:rPr>
      <w:rFonts w:ascii="Avenir Black" w:eastAsia="Times New Roman" w:hAnsi="Avenir Black" w:cs="Avenir Black"/>
      <w:b/>
      <w:bCs/>
      <w:sz w:val="18"/>
      <w:szCs w:val="18"/>
      <w:lang w:eastAsia="en-NZ"/>
    </w:rPr>
  </w:style>
  <w:style w:type="paragraph" w:styleId="BodyText">
    <w:name w:val="Body Text"/>
    <w:basedOn w:val="Normal"/>
    <w:link w:val="BodyTextChar"/>
    <w:uiPriority w:val="1"/>
    <w:qFormat/>
    <w:rsid w:val="00A81104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="Times New Roman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A81104"/>
    <w:rPr>
      <w:rFonts w:ascii="Avenir" w:eastAsia="Times New Roman" w:hAnsi="Avenir" w:cs="Avenir"/>
      <w:sz w:val="18"/>
      <w:szCs w:val="18"/>
      <w:lang w:eastAsia="en-NZ"/>
    </w:rPr>
  </w:style>
  <w:style w:type="paragraph" w:styleId="ListParagraph">
    <w:name w:val="List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customStyle="1" w:styleId="TableParagraph">
    <w:name w:val="Table Paragraph"/>
    <w:basedOn w:val="Normal"/>
    <w:uiPriority w:val="1"/>
    <w:qFormat/>
    <w:rsid w:val="00A8110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A81104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A81104"/>
    <w:rPr>
      <w:rFonts w:ascii="Times" w:eastAsia="Times New Roman" w:hAnsi="Times" w:cs="Times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A81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104"/>
  </w:style>
  <w:style w:type="paragraph" w:styleId="Revision">
    <w:name w:val="Revision"/>
    <w:hidden/>
    <w:uiPriority w:val="99"/>
    <w:semiHidden/>
    <w:rsid w:val="0007385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F6175"/>
  </w:style>
  <w:style w:type="character" w:customStyle="1" w:styleId="eop">
    <w:name w:val="eop"/>
    <w:basedOn w:val="DefaultParagraphFont"/>
    <w:rsid w:val="00FF6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ADF3C8-3E89-4AF6-B86F-45F4CE38286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5E05ED8E-65E7-47C8-8AD8-83F06C3B930B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rial" panose="020B0604020202020204" pitchFamily="34" charset="0"/>
            </a:rPr>
            <a:t>Owner Operator</a:t>
          </a:r>
          <a:endParaRPr lang="en-NZ"/>
        </a:p>
      </dgm:t>
    </dgm:pt>
    <dgm:pt modelId="{19E096E2-F53C-4F7B-A203-4B5AB05CBACB}" type="parTrans" cxnId="{52DFFCA4-0F58-4B5B-AC93-8DD146FB62D0}">
      <dgm:prSet/>
      <dgm:spPr/>
      <dgm:t>
        <a:bodyPr/>
        <a:lstStyle/>
        <a:p>
          <a:endParaRPr lang="en-NZ"/>
        </a:p>
      </dgm:t>
    </dgm:pt>
    <dgm:pt modelId="{3A941A90-8130-42C2-A809-EC2F51A676D3}" type="sibTrans" cxnId="{52DFFCA4-0F58-4B5B-AC93-8DD146FB62D0}">
      <dgm:prSet/>
      <dgm:spPr/>
      <dgm:t>
        <a:bodyPr/>
        <a:lstStyle/>
        <a:p>
          <a:endParaRPr lang="en-NZ"/>
        </a:p>
      </dgm:t>
    </dgm:pt>
    <dgm:pt modelId="{DF56411A-DA6F-4AE2-9238-EC453A917DB3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rial" panose="020B0604020202020204" pitchFamily="34" charset="0"/>
            </a:rPr>
            <a:t>Store Manager</a:t>
          </a:r>
          <a:endParaRPr lang="en-NZ"/>
        </a:p>
      </dgm:t>
    </dgm:pt>
    <dgm:pt modelId="{A67C27A3-5A95-4295-AF11-AA599BBB3878}" type="parTrans" cxnId="{DAF407AA-6BFF-466A-8F5D-21868BFBEE9D}">
      <dgm:prSet/>
      <dgm:spPr/>
      <dgm:t>
        <a:bodyPr/>
        <a:lstStyle/>
        <a:p>
          <a:endParaRPr lang="en-NZ"/>
        </a:p>
      </dgm:t>
    </dgm:pt>
    <dgm:pt modelId="{0A3A5F4F-0FB5-42FB-84A4-64F166E0BADE}" type="sibTrans" cxnId="{DAF407AA-6BFF-466A-8F5D-21868BFBEE9D}">
      <dgm:prSet/>
      <dgm:spPr/>
      <dgm:t>
        <a:bodyPr/>
        <a:lstStyle/>
        <a:p>
          <a:endParaRPr lang="en-NZ"/>
        </a:p>
      </dgm:t>
    </dgm:pt>
    <dgm:pt modelId="{E76C4E7F-A6AB-4C0B-90E3-67988EA5455A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rial" panose="020B0604020202020204" pitchFamily="34" charset="0"/>
            </a:rPr>
            <a:t>Grocery Manager</a:t>
          </a:r>
          <a:endParaRPr lang="en-NZ"/>
        </a:p>
      </dgm:t>
    </dgm:pt>
    <dgm:pt modelId="{63F7FAA3-E377-4B84-AEFB-9C606BAFA9E2}" type="parTrans" cxnId="{75710590-FD78-4094-ACC1-0511F2CEDFDA}">
      <dgm:prSet/>
      <dgm:spPr/>
      <dgm:t>
        <a:bodyPr/>
        <a:lstStyle/>
        <a:p>
          <a:endParaRPr lang="en-NZ"/>
        </a:p>
      </dgm:t>
    </dgm:pt>
    <dgm:pt modelId="{58ABCD4A-33FF-445E-B251-9BCF4F57C869}" type="sibTrans" cxnId="{75710590-FD78-4094-ACC1-0511F2CEDFDA}">
      <dgm:prSet/>
      <dgm:spPr/>
      <dgm:t>
        <a:bodyPr/>
        <a:lstStyle/>
        <a:p>
          <a:endParaRPr lang="en-NZ"/>
        </a:p>
      </dgm:t>
    </dgm:pt>
    <dgm:pt modelId="{CBD874C9-F793-432D-B968-7E1CB7985045}">
      <dgm:prSet/>
      <dgm:spPr/>
      <dgm:t>
        <a:bodyPr/>
        <a:lstStyle/>
        <a:p>
          <a:pPr marR="0" algn="ctr" rtl="0"/>
          <a:r>
            <a:rPr lang="en-NZ" b="1" i="0" u="none" strike="noStrike" kern="100" baseline="0">
              <a:latin typeface="Arial" panose="020B0604020202020204" pitchFamily="34" charset="0"/>
            </a:rPr>
            <a:t>Grocery Supervisor</a:t>
          </a:r>
          <a:endParaRPr lang="en-NZ"/>
        </a:p>
      </dgm:t>
    </dgm:pt>
    <dgm:pt modelId="{CC359CBD-E083-44E3-B0A0-7A0C315ABFFF}" type="parTrans" cxnId="{69767C2A-E2C5-476D-9870-CE7A13D5A0B6}">
      <dgm:prSet/>
      <dgm:spPr/>
      <dgm:t>
        <a:bodyPr/>
        <a:lstStyle/>
        <a:p>
          <a:endParaRPr lang="en-NZ"/>
        </a:p>
      </dgm:t>
    </dgm:pt>
    <dgm:pt modelId="{82876603-932B-44B7-9BE2-255C03FD9AD9}" type="sibTrans" cxnId="{69767C2A-E2C5-476D-9870-CE7A13D5A0B6}">
      <dgm:prSet/>
      <dgm:spPr/>
      <dgm:t>
        <a:bodyPr/>
        <a:lstStyle/>
        <a:p>
          <a:endParaRPr lang="en-NZ"/>
        </a:p>
      </dgm:t>
    </dgm:pt>
    <dgm:pt modelId="{DDD2F83A-8297-4815-A0C5-C34D167318B5}" type="pres">
      <dgm:prSet presAssocID="{35ADF3C8-3E89-4AF6-B86F-45F4CE38286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D09F96F-1841-44F2-BDE1-2BFB46B41E18}" type="pres">
      <dgm:prSet presAssocID="{5E05ED8E-65E7-47C8-8AD8-83F06C3B930B}" presName="hierRoot1" presStyleCnt="0">
        <dgm:presLayoutVars>
          <dgm:hierBranch/>
        </dgm:presLayoutVars>
      </dgm:prSet>
      <dgm:spPr/>
    </dgm:pt>
    <dgm:pt modelId="{C4F6317F-A433-4BB5-907E-2B62187973D5}" type="pres">
      <dgm:prSet presAssocID="{5E05ED8E-65E7-47C8-8AD8-83F06C3B930B}" presName="rootComposite1" presStyleCnt="0"/>
      <dgm:spPr/>
    </dgm:pt>
    <dgm:pt modelId="{6EB2945C-CED4-47E4-8CCE-89FBC516C760}" type="pres">
      <dgm:prSet presAssocID="{5E05ED8E-65E7-47C8-8AD8-83F06C3B930B}" presName="rootText1" presStyleLbl="node0" presStyleIdx="0" presStyleCnt="1">
        <dgm:presLayoutVars>
          <dgm:chPref val="3"/>
        </dgm:presLayoutVars>
      </dgm:prSet>
      <dgm:spPr/>
    </dgm:pt>
    <dgm:pt modelId="{85228312-F9C1-4410-BC7D-72114FF16C2E}" type="pres">
      <dgm:prSet presAssocID="{5E05ED8E-65E7-47C8-8AD8-83F06C3B930B}" presName="rootConnector1" presStyleLbl="node1" presStyleIdx="0" presStyleCnt="0"/>
      <dgm:spPr/>
    </dgm:pt>
    <dgm:pt modelId="{99D68BFC-47EF-4CDE-AC2C-1398D4937A3F}" type="pres">
      <dgm:prSet presAssocID="{5E05ED8E-65E7-47C8-8AD8-83F06C3B930B}" presName="hierChild2" presStyleCnt="0"/>
      <dgm:spPr/>
    </dgm:pt>
    <dgm:pt modelId="{30EB4852-CD8A-4FB3-BD33-A8E952AF04B1}" type="pres">
      <dgm:prSet presAssocID="{A67C27A3-5A95-4295-AF11-AA599BBB3878}" presName="Name35" presStyleLbl="parChTrans1D2" presStyleIdx="0" presStyleCnt="1"/>
      <dgm:spPr/>
    </dgm:pt>
    <dgm:pt modelId="{88891B90-36C4-48CE-8C9C-A8D157FF3D41}" type="pres">
      <dgm:prSet presAssocID="{DF56411A-DA6F-4AE2-9238-EC453A917DB3}" presName="hierRoot2" presStyleCnt="0">
        <dgm:presLayoutVars>
          <dgm:hierBranch/>
        </dgm:presLayoutVars>
      </dgm:prSet>
      <dgm:spPr/>
    </dgm:pt>
    <dgm:pt modelId="{C31E10AD-30CD-4AB8-A823-80D91AD674C7}" type="pres">
      <dgm:prSet presAssocID="{DF56411A-DA6F-4AE2-9238-EC453A917DB3}" presName="rootComposite" presStyleCnt="0"/>
      <dgm:spPr/>
    </dgm:pt>
    <dgm:pt modelId="{7A68ADDB-F566-4781-938F-0983316D2A62}" type="pres">
      <dgm:prSet presAssocID="{DF56411A-DA6F-4AE2-9238-EC453A917DB3}" presName="rootText" presStyleLbl="node2" presStyleIdx="0" presStyleCnt="1">
        <dgm:presLayoutVars>
          <dgm:chPref val="3"/>
        </dgm:presLayoutVars>
      </dgm:prSet>
      <dgm:spPr/>
    </dgm:pt>
    <dgm:pt modelId="{D1BE1B83-BB9B-4840-8A4D-31AB6B4AC5F9}" type="pres">
      <dgm:prSet presAssocID="{DF56411A-DA6F-4AE2-9238-EC453A917DB3}" presName="rootConnector" presStyleLbl="node2" presStyleIdx="0" presStyleCnt="1"/>
      <dgm:spPr/>
    </dgm:pt>
    <dgm:pt modelId="{2BF58B95-1BFF-45E3-BD35-D2ACD7E1DEE0}" type="pres">
      <dgm:prSet presAssocID="{DF56411A-DA6F-4AE2-9238-EC453A917DB3}" presName="hierChild4" presStyleCnt="0"/>
      <dgm:spPr/>
    </dgm:pt>
    <dgm:pt modelId="{D5212A32-209C-4CD3-AE35-657FCA031D7E}" type="pres">
      <dgm:prSet presAssocID="{63F7FAA3-E377-4B84-AEFB-9C606BAFA9E2}" presName="Name35" presStyleLbl="parChTrans1D3" presStyleIdx="0" presStyleCnt="1"/>
      <dgm:spPr/>
    </dgm:pt>
    <dgm:pt modelId="{130F8BD3-40E5-4BA8-99FE-8E09B46B0854}" type="pres">
      <dgm:prSet presAssocID="{E76C4E7F-A6AB-4C0B-90E3-67988EA5455A}" presName="hierRoot2" presStyleCnt="0">
        <dgm:presLayoutVars>
          <dgm:hierBranch val="r"/>
        </dgm:presLayoutVars>
      </dgm:prSet>
      <dgm:spPr/>
    </dgm:pt>
    <dgm:pt modelId="{9B1C5A3D-C816-421D-8270-34F898A949FD}" type="pres">
      <dgm:prSet presAssocID="{E76C4E7F-A6AB-4C0B-90E3-67988EA5455A}" presName="rootComposite" presStyleCnt="0"/>
      <dgm:spPr/>
    </dgm:pt>
    <dgm:pt modelId="{94C24233-6A70-409D-922D-5F5966488998}" type="pres">
      <dgm:prSet presAssocID="{E76C4E7F-A6AB-4C0B-90E3-67988EA5455A}" presName="rootText" presStyleLbl="node3" presStyleIdx="0" presStyleCnt="1">
        <dgm:presLayoutVars>
          <dgm:chPref val="3"/>
        </dgm:presLayoutVars>
      </dgm:prSet>
      <dgm:spPr/>
    </dgm:pt>
    <dgm:pt modelId="{DE92A714-1CE1-43B8-B189-0E8651D68042}" type="pres">
      <dgm:prSet presAssocID="{E76C4E7F-A6AB-4C0B-90E3-67988EA5455A}" presName="rootConnector" presStyleLbl="node3" presStyleIdx="0" presStyleCnt="1"/>
      <dgm:spPr/>
    </dgm:pt>
    <dgm:pt modelId="{665FE58F-D85D-45B3-BEE1-731D98B11B3B}" type="pres">
      <dgm:prSet presAssocID="{E76C4E7F-A6AB-4C0B-90E3-67988EA5455A}" presName="hierChild4" presStyleCnt="0"/>
      <dgm:spPr/>
    </dgm:pt>
    <dgm:pt modelId="{0BBDAB0F-3AB2-4638-98CE-1E07B153126D}" type="pres">
      <dgm:prSet presAssocID="{CC359CBD-E083-44E3-B0A0-7A0C315ABFFF}" presName="Name50" presStyleLbl="parChTrans1D4" presStyleIdx="0" presStyleCnt="1"/>
      <dgm:spPr/>
    </dgm:pt>
    <dgm:pt modelId="{D6D4C63B-7570-4EDE-9710-54853141B22B}" type="pres">
      <dgm:prSet presAssocID="{CBD874C9-F793-432D-B968-7E1CB7985045}" presName="hierRoot2" presStyleCnt="0">
        <dgm:presLayoutVars>
          <dgm:hierBranch val="r"/>
        </dgm:presLayoutVars>
      </dgm:prSet>
      <dgm:spPr/>
    </dgm:pt>
    <dgm:pt modelId="{AD222E11-EDC5-4CF0-8B5B-B9ECDE0EAB4D}" type="pres">
      <dgm:prSet presAssocID="{CBD874C9-F793-432D-B968-7E1CB7985045}" presName="rootComposite" presStyleCnt="0"/>
      <dgm:spPr/>
    </dgm:pt>
    <dgm:pt modelId="{D6B59329-E132-48CF-9C42-004A9E1E1B06}" type="pres">
      <dgm:prSet presAssocID="{CBD874C9-F793-432D-B968-7E1CB7985045}" presName="rootText" presStyleLbl="node4" presStyleIdx="0" presStyleCnt="1">
        <dgm:presLayoutVars>
          <dgm:chPref val="3"/>
        </dgm:presLayoutVars>
      </dgm:prSet>
      <dgm:spPr/>
    </dgm:pt>
    <dgm:pt modelId="{65879E37-B9AF-4820-AEC0-9605ED407584}" type="pres">
      <dgm:prSet presAssocID="{CBD874C9-F793-432D-B968-7E1CB7985045}" presName="rootConnector" presStyleLbl="node4" presStyleIdx="0" presStyleCnt="1"/>
      <dgm:spPr/>
    </dgm:pt>
    <dgm:pt modelId="{B5764E81-C74C-41F0-A7CF-2A457CB7A48D}" type="pres">
      <dgm:prSet presAssocID="{CBD874C9-F793-432D-B968-7E1CB7985045}" presName="hierChild4" presStyleCnt="0"/>
      <dgm:spPr/>
    </dgm:pt>
    <dgm:pt modelId="{8034A976-D738-4AFA-8925-75EA4F624600}" type="pres">
      <dgm:prSet presAssocID="{CBD874C9-F793-432D-B968-7E1CB7985045}" presName="hierChild5" presStyleCnt="0"/>
      <dgm:spPr/>
    </dgm:pt>
    <dgm:pt modelId="{4FDBA2A3-95CB-4B3C-8AD2-A644F57DFED5}" type="pres">
      <dgm:prSet presAssocID="{E76C4E7F-A6AB-4C0B-90E3-67988EA5455A}" presName="hierChild5" presStyleCnt="0"/>
      <dgm:spPr/>
    </dgm:pt>
    <dgm:pt modelId="{A1A281E6-CF68-4578-A290-A5D0C9034848}" type="pres">
      <dgm:prSet presAssocID="{DF56411A-DA6F-4AE2-9238-EC453A917DB3}" presName="hierChild5" presStyleCnt="0"/>
      <dgm:spPr/>
    </dgm:pt>
    <dgm:pt modelId="{9457DD84-E11C-4961-AF37-1048760B39EB}" type="pres">
      <dgm:prSet presAssocID="{5E05ED8E-65E7-47C8-8AD8-83F06C3B930B}" presName="hierChild3" presStyleCnt="0"/>
      <dgm:spPr/>
    </dgm:pt>
  </dgm:ptLst>
  <dgm:cxnLst>
    <dgm:cxn modelId="{A6D25B15-0634-41F6-931C-3718855F1D93}" type="presOf" srcId="{DF56411A-DA6F-4AE2-9238-EC453A917DB3}" destId="{D1BE1B83-BB9B-4840-8A4D-31AB6B4AC5F9}" srcOrd="1" destOrd="0" presId="urn:microsoft.com/office/officeart/2005/8/layout/orgChart1"/>
    <dgm:cxn modelId="{69767C2A-E2C5-476D-9870-CE7A13D5A0B6}" srcId="{E76C4E7F-A6AB-4C0B-90E3-67988EA5455A}" destId="{CBD874C9-F793-432D-B968-7E1CB7985045}" srcOrd="0" destOrd="0" parTransId="{CC359CBD-E083-44E3-B0A0-7A0C315ABFFF}" sibTransId="{82876603-932B-44B7-9BE2-255C03FD9AD9}"/>
    <dgm:cxn modelId="{EA855C65-1060-4E4F-9B08-7DD2FCB9FA96}" type="presOf" srcId="{E76C4E7F-A6AB-4C0B-90E3-67988EA5455A}" destId="{94C24233-6A70-409D-922D-5F5966488998}" srcOrd="0" destOrd="0" presId="urn:microsoft.com/office/officeart/2005/8/layout/orgChart1"/>
    <dgm:cxn modelId="{AB56986A-9F26-4568-B601-39842B332283}" type="presOf" srcId="{CBD874C9-F793-432D-B968-7E1CB7985045}" destId="{65879E37-B9AF-4820-AEC0-9605ED407584}" srcOrd="1" destOrd="0" presId="urn:microsoft.com/office/officeart/2005/8/layout/orgChart1"/>
    <dgm:cxn modelId="{04C03479-B0EC-4E46-A886-D640A5C7C6D7}" type="presOf" srcId="{63F7FAA3-E377-4B84-AEFB-9C606BAFA9E2}" destId="{D5212A32-209C-4CD3-AE35-657FCA031D7E}" srcOrd="0" destOrd="0" presId="urn:microsoft.com/office/officeart/2005/8/layout/orgChart1"/>
    <dgm:cxn modelId="{5D0B4C81-654D-4857-902C-964CB6C357FF}" type="presOf" srcId="{35ADF3C8-3E89-4AF6-B86F-45F4CE382863}" destId="{DDD2F83A-8297-4815-A0C5-C34D167318B5}" srcOrd="0" destOrd="0" presId="urn:microsoft.com/office/officeart/2005/8/layout/orgChart1"/>
    <dgm:cxn modelId="{B4436A89-0186-465C-ADDE-D22950FCD74C}" type="presOf" srcId="{CBD874C9-F793-432D-B968-7E1CB7985045}" destId="{D6B59329-E132-48CF-9C42-004A9E1E1B06}" srcOrd="0" destOrd="0" presId="urn:microsoft.com/office/officeart/2005/8/layout/orgChart1"/>
    <dgm:cxn modelId="{75710590-FD78-4094-ACC1-0511F2CEDFDA}" srcId="{DF56411A-DA6F-4AE2-9238-EC453A917DB3}" destId="{E76C4E7F-A6AB-4C0B-90E3-67988EA5455A}" srcOrd="0" destOrd="0" parTransId="{63F7FAA3-E377-4B84-AEFB-9C606BAFA9E2}" sibTransId="{58ABCD4A-33FF-445E-B251-9BCF4F57C869}"/>
    <dgm:cxn modelId="{505F7FA1-BE09-4203-B4FA-719F90CBCA8E}" type="presOf" srcId="{CC359CBD-E083-44E3-B0A0-7A0C315ABFFF}" destId="{0BBDAB0F-3AB2-4638-98CE-1E07B153126D}" srcOrd="0" destOrd="0" presId="urn:microsoft.com/office/officeart/2005/8/layout/orgChart1"/>
    <dgm:cxn modelId="{52DFFCA4-0F58-4B5B-AC93-8DD146FB62D0}" srcId="{35ADF3C8-3E89-4AF6-B86F-45F4CE382863}" destId="{5E05ED8E-65E7-47C8-8AD8-83F06C3B930B}" srcOrd="0" destOrd="0" parTransId="{19E096E2-F53C-4F7B-A203-4B5AB05CBACB}" sibTransId="{3A941A90-8130-42C2-A809-EC2F51A676D3}"/>
    <dgm:cxn modelId="{DAF407AA-6BFF-466A-8F5D-21868BFBEE9D}" srcId="{5E05ED8E-65E7-47C8-8AD8-83F06C3B930B}" destId="{DF56411A-DA6F-4AE2-9238-EC453A917DB3}" srcOrd="0" destOrd="0" parTransId="{A67C27A3-5A95-4295-AF11-AA599BBB3878}" sibTransId="{0A3A5F4F-0FB5-42FB-84A4-64F166E0BADE}"/>
    <dgm:cxn modelId="{01CA17C9-863C-4257-B7C7-0FEC15339034}" type="presOf" srcId="{A67C27A3-5A95-4295-AF11-AA599BBB3878}" destId="{30EB4852-CD8A-4FB3-BD33-A8E952AF04B1}" srcOrd="0" destOrd="0" presId="urn:microsoft.com/office/officeart/2005/8/layout/orgChart1"/>
    <dgm:cxn modelId="{A8256BD4-825E-4B86-951F-BFADFFE272F8}" type="presOf" srcId="{DF56411A-DA6F-4AE2-9238-EC453A917DB3}" destId="{7A68ADDB-F566-4781-938F-0983316D2A62}" srcOrd="0" destOrd="0" presId="urn:microsoft.com/office/officeart/2005/8/layout/orgChart1"/>
    <dgm:cxn modelId="{615182D6-5A2E-47D7-9BC3-B8CFAD95D971}" type="presOf" srcId="{E76C4E7F-A6AB-4C0B-90E3-67988EA5455A}" destId="{DE92A714-1CE1-43B8-B189-0E8651D68042}" srcOrd="1" destOrd="0" presId="urn:microsoft.com/office/officeart/2005/8/layout/orgChart1"/>
    <dgm:cxn modelId="{39ED28F6-5681-4AAC-A146-ADAA4F07EDFE}" type="presOf" srcId="{5E05ED8E-65E7-47C8-8AD8-83F06C3B930B}" destId="{85228312-F9C1-4410-BC7D-72114FF16C2E}" srcOrd="1" destOrd="0" presId="urn:microsoft.com/office/officeart/2005/8/layout/orgChart1"/>
    <dgm:cxn modelId="{B7DF97F6-3D66-4E68-BC9B-D27CB6F53825}" type="presOf" srcId="{5E05ED8E-65E7-47C8-8AD8-83F06C3B930B}" destId="{6EB2945C-CED4-47E4-8CCE-89FBC516C760}" srcOrd="0" destOrd="0" presId="urn:microsoft.com/office/officeart/2005/8/layout/orgChart1"/>
    <dgm:cxn modelId="{46E1CD53-5AE9-4CCB-ACF9-C384E8F34724}" type="presParOf" srcId="{DDD2F83A-8297-4815-A0C5-C34D167318B5}" destId="{AD09F96F-1841-44F2-BDE1-2BFB46B41E18}" srcOrd="0" destOrd="0" presId="urn:microsoft.com/office/officeart/2005/8/layout/orgChart1"/>
    <dgm:cxn modelId="{D0F417FE-197D-4307-AE91-C9C497A63CEC}" type="presParOf" srcId="{AD09F96F-1841-44F2-BDE1-2BFB46B41E18}" destId="{C4F6317F-A433-4BB5-907E-2B62187973D5}" srcOrd="0" destOrd="0" presId="urn:microsoft.com/office/officeart/2005/8/layout/orgChart1"/>
    <dgm:cxn modelId="{52E34028-4BFA-4362-A37B-C0FC1C353BA8}" type="presParOf" srcId="{C4F6317F-A433-4BB5-907E-2B62187973D5}" destId="{6EB2945C-CED4-47E4-8CCE-89FBC516C760}" srcOrd="0" destOrd="0" presId="urn:microsoft.com/office/officeart/2005/8/layout/orgChart1"/>
    <dgm:cxn modelId="{6DA0AD27-29B8-4754-B82F-66928F21A3EC}" type="presParOf" srcId="{C4F6317F-A433-4BB5-907E-2B62187973D5}" destId="{85228312-F9C1-4410-BC7D-72114FF16C2E}" srcOrd="1" destOrd="0" presId="urn:microsoft.com/office/officeart/2005/8/layout/orgChart1"/>
    <dgm:cxn modelId="{FE7B56FC-8CF7-4C99-998A-9FBB3937E8E1}" type="presParOf" srcId="{AD09F96F-1841-44F2-BDE1-2BFB46B41E18}" destId="{99D68BFC-47EF-4CDE-AC2C-1398D4937A3F}" srcOrd="1" destOrd="0" presId="urn:microsoft.com/office/officeart/2005/8/layout/orgChart1"/>
    <dgm:cxn modelId="{A5A1F56F-EE12-490B-B2F4-AD29BB73E3E5}" type="presParOf" srcId="{99D68BFC-47EF-4CDE-AC2C-1398D4937A3F}" destId="{30EB4852-CD8A-4FB3-BD33-A8E952AF04B1}" srcOrd="0" destOrd="0" presId="urn:microsoft.com/office/officeart/2005/8/layout/orgChart1"/>
    <dgm:cxn modelId="{34F18CAE-25AF-4F8F-9E9C-BB6235F46CE6}" type="presParOf" srcId="{99D68BFC-47EF-4CDE-AC2C-1398D4937A3F}" destId="{88891B90-36C4-48CE-8C9C-A8D157FF3D41}" srcOrd="1" destOrd="0" presId="urn:microsoft.com/office/officeart/2005/8/layout/orgChart1"/>
    <dgm:cxn modelId="{492B27AE-D707-48C0-810F-157465A259BD}" type="presParOf" srcId="{88891B90-36C4-48CE-8C9C-A8D157FF3D41}" destId="{C31E10AD-30CD-4AB8-A823-80D91AD674C7}" srcOrd="0" destOrd="0" presId="urn:microsoft.com/office/officeart/2005/8/layout/orgChart1"/>
    <dgm:cxn modelId="{749228B4-4231-4B2A-83CF-8374F89B01DF}" type="presParOf" srcId="{C31E10AD-30CD-4AB8-A823-80D91AD674C7}" destId="{7A68ADDB-F566-4781-938F-0983316D2A62}" srcOrd="0" destOrd="0" presId="urn:microsoft.com/office/officeart/2005/8/layout/orgChart1"/>
    <dgm:cxn modelId="{3C1CA658-F3F9-41BB-B7EB-2B31E281CD5C}" type="presParOf" srcId="{C31E10AD-30CD-4AB8-A823-80D91AD674C7}" destId="{D1BE1B83-BB9B-4840-8A4D-31AB6B4AC5F9}" srcOrd="1" destOrd="0" presId="urn:microsoft.com/office/officeart/2005/8/layout/orgChart1"/>
    <dgm:cxn modelId="{811CB797-0910-404A-A375-E301B61D2397}" type="presParOf" srcId="{88891B90-36C4-48CE-8C9C-A8D157FF3D41}" destId="{2BF58B95-1BFF-45E3-BD35-D2ACD7E1DEE0}" srcOrd="1" destOrd="0" presId="urn:microsoft.com/office/officeart/2005/8/layout/orgChart1"/>
    <dgm:cxn modelId="{25D70D69-74C4-4F23-8056-4A62E0A6F86E}" type="presParOf" srcId="{2BF58B95-1BFF-45E3-BD35-D2ACD7E1DEE0}" destId="{D5212A32-209C-4CD3-AE35-657FCA031D7E}" srcOrd="0" destOrd="0" presId="urn:microsoft.com/office/officeart/2005/8/layout/orgChart1"/>
    <dgm:cxn modelId="{E00027ED-5B15-4C3D-AC31-0BF414FA4CF1}" type="presParOf" srcId="{2BF58B95-1BFF-45E3-BD35-D2ACD7E1DEE0}" destId="{130F8BD3-40E5-4BA8-99FE-8E09B46B0854}" srcOrd="1" destOrd="0" presId="urn:microsoft.com/office/officeart/2005/8/layout/orgChart1"/>
    <dgm:cxn modelId="{B25C72A8-982E-4CAA-91EE-68F022906508}" type="presParOf" srcId="{130F8BD3-40E5-4BA8-99FE-8E09B46B0854}" destId="{9B1C5A3D-C816-421D-8270-34F898A949FD}" srcOrd="0" destOrd="0" presId="urn:microsoft.com/office/officeart/2005/8/layout/orgChart1"/>
    <dgm:cxn modelId="{86A156D2-0891-47A8-A1B2-37706DFAF647}" type="presParOf" srcId="{9B1C5A3D-C816-421D-8270-34F898A949FD}" destId="{94C24233-6A70-409D-922D-5F5966488998}" srcOrd="0" destOrd="0" presId="urn:microsoft.com/office/officeart/2005/8/layout/orgChart1"/>
    <dgm:cxn modelId="{69AC2A22-D0E4-4244-B3DB-DCC89CDAE448}" type="presParOf" srcId="{9B1C5A3D-C816-421D-8270-34F898A949FD}" destId="{DE92A714-1CE1-43B8-B189-0E8651D68042}" srcOrd="1" destOrd="0" presId="urn:microsoft.com/office/officeart/2005/8/layout/orgChart1"/>
    <dgm:cxn modelId="{07DEE0FB-6487-43A7-A9E8-481075B6A296}" type="presParOf" srcId="{130F8BD3-40E5-4BA8-99FE-8E09B46B0854}" destId="{665FE58F-D85D-45B3-BEE1-731D98B11B3B}" srcOrd="1" destOrd="0" presId="urn:microsoft.com/office/officeart/2005/8/layout/orgChart1"/>
    <dgm:cxn modelId="{1C095AF7-6124-4CB9-A4CF-0557F06145E2}" type="presParOf" srcId="{665FE58F-D85D-45B3-BEE1-731D98B11B3B}" destId="{0BBDAB0F-3AB2-4638-98CE-1E07B153126D}" srcOrd="0" destOrd="0" presId="urn:microsoft.com/office/officeart/2005/8/layout/orgChart1"/>
    <dgm:cxn modelId="{31C6B826-C771-4E0D-BDB1-C9D7C61F10C2}" type="presParOf" srcId="{665FE58F-D85D-45B3-BEE1-731D98B11B3B}" destId="{D6D4C63B-7570-4EDE-9710-54853141B22B}" srcOrd="1" destOrd="0" presId="urn:microsoft.com/office/officeart/2005/8/layout/orgChart1"/>
    <dgm:cxn modelId="{99302215-DAC2-47AA-8C3E-CFA4D79BC72B}" type="presParOf" srcId="{D6D4C63B-7570-4EDE-9710-54853141B22B}" destId="{AD222E11-EDC5-4CF0-8B5B-B9ECDE0EAB4D}" srcOrd="0" destOrd="0" presId="urn:microsoft.com/office/officeart/2005/8/layout/orgChart1"/>
    <dgm:cxn modelId="{47DDED0F-67EB-4B7F-A773-786FC7351E9C}" type="presParOf" srcId="{AD222E11-EDC5-4CF0-8B5B-B9ECDE0EAB4D}" destId="{D6B59329-E132-48CF-9C42-004A9E1E1B06}" srcOrd="0" destOrd="0" presId="urn:microsoft.com/office/officeart/2005/8/layout/orgChart1"/>
    <dgm:cxn modelId="{96161719-5A0C-4B22-AA4C-B26158AFE873}" type="presParOf" srcId="{AD222E11-EDC5-4CF0-8B5B-B9ECDE0EAB4D}" destId="{65879E37-B9AF-4820-AEC0-9605ED407584}" srcOrd="1" destOrd="0" presId="urn:microsoft.com/office/officeart/2005/8/layout/orgChart1"/>
    <dgm:cxn modelId="{51CE2A5E-D450-4ABC-819E-7C7146B3F4C5}" type="presParOf" srcId="{D6D4C63B-7570-4EDE-9710-54853141B22B}" destId="{B5764E81-C74C-41F0-A7CF-2A457CB7A48D}" srcOrd="1" destOrd="0" presId="urn:microsoft.com/office/officeart/2005/8/layout/orgChart1"/>
    <dgm:cxn modelId="{225B7CC1-6581-499B-8D78-B96240A57D04}" type="presParOf" srcId="{D6D4C63B-7570-4EDE-9710-54853141B22B}" destId="{8034A976-D738-4AFA-8925-75EA4F624600}" srcOrd="2" destOrd="0" presId="urn:microsoft.com/office/officeart/2005/8/layout/orgChart1"/>
    <dgm:cxn modelId="{27CB7C08-3249-4580-ADDD-4629A25DC43D}" type="presParOf" srcId="{130F8BD3-40E5-4BA8-99FE-8E09B46B0854}" destId="{4FDBA2A3-95CB-4B3C-8AD2-A644F57DFED5}" srcOrd="2" destOrd="0" presId="urn:microsoft.com/office/officeart/2005/8/layout/orgChart1"/>
    <dgm:cxn modelId="{DBC161BD-51C6-472F-8200-A9C9D38D3D1A}" type="presParOf" srcId="{88891B90-36C4-48CE-8C9C-A8D157FF3D41}" destId="{A1A281E6-CF68-4578-A290-A5D0C9034848}" srcOrd="2" destOrd="0" presId="urn:microsoft.com/office/officeart/2005/8/layout/orgChart1"/>
    <dgm:cxn modelId="{3F21B59D-94AB-4762-B10B-98760CA150C6}" type="presParOf" srcId="{AD09F96F-1841-44F2-BDE1-2BFB46B41E18}" destId="{9457DD84-E11C-4961-AF37-1048760B39E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BDAB0F-3AB2-4638-98CE-1E07B153126D}">
      <dsp:nvSpPr>
        <dsp:cNvPr id="0" name=""/>
        <dsp:cNvSpPr/>
      </dsp:nvSpPr>
      <dsp:spPr>
        <a:xfrm>
          <a:off x="2509867" y="1139944"/>
          <a:ext cx="91440" cy="2728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2878"/>
              </a:lnTo>
              <a:lnTo>
                <a:pt x="134702" y="2728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212A32-209C-4CD3-AE35-657FCA031D7E}">
      <dsp:nvSpPr>
        <dsp:cNvPr id="0" name=""/>
        <dsp:cNvSpPr/>
      </dsp:nvSpPr>
      <dsp:spPr>
        <a:xfrm>
          <a:off x="2747153" y="718762"/>
          <a:ext cx="91440" cy="1245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5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EB4852-CD8A-4FB3-BD33-A8E952AF04B1}">
      <dsp:nvSpPr>
        <dsp:cNvPr id="0" name=""/>
        <dsp:cNvSpPr/>
      </dsp:nvSpPr>
      <dsp:spPr>
        <a:xfrm>
          <a:off x="2747153" y="297580"/>
          <a:ext cx="91440" cy="1245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45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2945C-CED4-47E4-8CCE-89FBC516C760}">
      <dsp:nvSpPr>
        <dsp:cNvPr id="0" name=""/>
        <dsp:cNvSpPr/>
      </dsp:nvSpPr>
      <dsp:spPr>
        <a:xfrm>
          <a:off x="2496266" y="973"/>
          <a:ext cx="593213" cy="2966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00" baseline="0">
              <a:latin typeface="Arial" panose="020B0604020202020204" pitchFamily="34" charset="0"/>
            </a:rPr>
            <a:t>Owner Operator</a:t>
          </a:r>
          <a:endParaRPr lang="en-NZ" sz="800"/>
        </a:p>
      </dsp:txBody>
      <dsp:txXfrm>
        <a:off x="2496266" y="973"/>
        <a:ext cx="593213" cy="296606"/>
      </dsp:txXfrm>
    </dsp:sp>
    <dsp:sp modelId="{7A68ADDB-F566-4781-938F-0983316D2A62}">
      <dsp:nvSpPr>
        <dsp:cNvPr id="0" name=""/>
        <dsp:cNvSpPr/>
      </dsp:nvSpPr>
      <dsp:spPr>
        <a:xfrm>
          <a:off x="2496266" y="422155"/>
          <a:ext cx="593213" cy="2966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00" baseline="0">
              <a:latin typeface="Arial" panose="020B0604020202020204" pitchFamily="34" charset="0"/>
            </a:rPr>
            <a:t>Store Manager</a:t>
          </a:r>
          <a:endParaRPr lang="en-NZ" sz="800"/>
        </a:p>
      </dsp:txBody>
      <dsp:txXfrm>
        <a:off x="2496266" y="422155"/>
        <a:ext cx="593213" cy="296606"/>
      </dsp:txXfrm>
    </dsp:sp>
    <dsp:sp modelId="{94C24233-6A70-409D-922D-5F5966488998}">
      <dsp:nvSpPr>
        <dsp:cNvPr id="0" name=""/>
        <dsp:cNvSpPr/>
      </dsp:nvSpPr>
      <dsp:spPr>
        <a:xfrm>
          <a:off x="2496266" y="843337"/>
          <a:ext cx="593213" cy="2966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00" baseline="0">
              <a:latin typeface="Arial" panose="020B0604020202020204" pitchFamily="34" charset="0"/>
            </a:rPr>
            <a:t>Grocery Manager</a:t>
          </a:r>
          <a:endParaRPr lang="en-NZ" sz="800"/>
        </a:p>
      </dsp:txBody>
      <dsp:txXfrm>
        <a:off x="2496266" y="843337"/>
        <a:ext cx="593213" cy="296606"/>
      </dsp:txXfrm>
    </dsp:sp>
    <dsp:sp modelId="{D6B59329-E132-48CF-9C42-004A9E1E1B06}">
      <dsp:nvSpPr>
        <dsp:cNvPr id="0" name=""/>
        <dsp:cNvSpPr/>
      </dsp:nvSpPr>
      <dsp:spPr>
        <a:xfrm>
          <a:off x="2644569" y="1264519"/>
          <a:ext cx="593213" cy="2966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i="0" u="none" strike="noStrike" kern="100" baseline="0">
              <a:latin typeface="Arial" panose="020B0604020202020204" pitchFamily="34" charset="0"/>
            </a:rPr>
            <a:t>Grocery Supervisor</a:t>
          </a:r>
          <a:endParaRPr lang="en-NZ" sz="800"/>
        </a:p>
      </dsp:txBody>
      <dsp:txXfrm>
        <a:off x="2644569" y="1264519"/>
        <a:ext cx="593213" cy="2966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b9ad0-724e-4e9b-9c06-14cff62cea9e">
      <Value>664</Value>
      <Value>518</Value>
      <Value>663</Value>
      <Value>631</Value>
      <Value>385</Value>
    </TaxCatchAl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Retail</TermName>
          <TermId xmlns="http://schemas.microsoft.com/office/infopath/2007/PartnerControls">ee920fbf-60b8-4eaf-87b8-4a16ac5957bb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_dlc_DocId xmlns="bfeb9ad0-724e-4e9b-9c06-14cff62cea9e">6NQ5TAWEY7MR-606594436-243</_dlc_DocId>
    <_dlc_DocIdUrl xmlns="bfeb9ad0-724e-4e9b-9c06-14cff62cea9e">
      <Url>https://foodstuffs.sharepoint.com/SupportCentre/PeopleCapability/_layouts/15/DocIdRedir.aspx?ID=6NQ5TAWEY7MR-606594436-243</Url>
      <Description>6NQ5TAWEY7MR-606594436-243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4316-0C8D-4D37-B948-9A30DE4EB44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feb9ad0-724e-4e9b-9c06-14cff62cea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07099F-3615-43B2-9D8B-66A728147E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74C3ED-BCA4-4DAD-B4EE-75FC6F58D3E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F865BF7-0118-469B-8A13-18010D11E2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E43BF2-6D89-4448-BFA1-FC2E0C79C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Buchanan</dc:creator>
  <cp:keywords/>
  <dc:description/>
  <cp:lastModifiedBy>Carol Finai</cp:lastModifiedBy>
  <cp:revision>3</cp:revision>
  <dcterms:created xsi:type="dcterms:W3CDTF">2025-08-11T04:52:00Z</dcterms:created>
  <dcterms:modified xsi:type="dcterms:W3CDTF">2025-08-11T05:01:00Z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0x010100ED74D9EFED23C8439F0E67E4F1CA989C0090CFA23F3752AC4480E3A2DF05A45A52</vt:lpwstr>
  </property>
  <property fmtid="{D5CDD505-2E9C-101B-9397-08002B2CF9AE}" pid="3" name="_dlc_DocIdItemGuid">
    <vt:lpwstr>5b01b434-9569-4257-a000-5b5d2413d6dc</vt:lpwstr>
  </property>
  <property fmtid="{D5CDD505-2E9C-101B-9397-08002B2CF9AE}" pid="4" name="Store Department">
    <vt:lpwstr/>
  </property>
  <property fmtid="{D5CDD505-2E9C-101B-9397-08002B2CF9AE}" pid="5" name="TaxKeyword">
    <vt:lpwstr/>
  </property>
  <property fmtid="{D5CDD505-2E9C-101B-9397-08002B2CF9AE}" pid="6" name="Business Unit">
    <vt:lpwstr/>
  </property>
  <property fmtid="{D5CDD505-2E9C-101B-9397-08002B2CF9AE}" pid="7" name="e73917dfa4b743438ac716f49dd34f43">
    <vt:lpwstr/>
  </property>
  <property fmtid="{D5CDD505-2E9C-101B-9397-08002B2CF9AE}" pid="8" name="BannerSubCategory">
    <vt:lpwstr/>
  </property>
  <property fmtid="{D5CDD505-2E9C-101B-9397-08002B2CF9AE}" pid="9" name="hd0cbce2ddbc4c8e9787303d4aed79e4">
    <vt:lpwstr/>
  </property>
  <property fmtid="{D5CDD505-2E9C-101B-9397-08002B2CF9AE}" pid="10" name="BusinessUnit">
    <vt:lpwstr>631;#Retail|ee920fbf-60b8-4eaf-87b8-4a16ac5957bb</vt:lpwstr>
  </property>
  <property fmtid="{D5CDD505-2E9C-101B-9397-08002B2CF9AE}" pid="11" name="j37e554aa3084d5094114eb87fcdb2ba">
    <vt:lpwstr>Job advertising|7d499ca5-2af3-415c-aebd-1a04bae5b9c7</vt:lpwstr>
  </property>
  <property fmtid="{D5CDD505-2E9C-101B-9397-08002B2CF9AE}" pid="12" name="TaxKeywordTaxHTField">
    <vt:lpwstr/>
  </property>
  <property fmtid="{D5CDD505-2E9C-101B-9397-08002B2CF9AE}" pid="13" name="m06212769c8b40e6adcafed118e36b9b">
    <vt:lpwstr/>
  </property>
  <property fmtid="{D5CDD505-2E9C-101B-9397-08002B2CF9AE}" pid="14" name="Resource Type:">
    <vt:lpwstr>518</vt:lpwstr>
  </property>
  <property fmtid="{D5CDD505-2E9C-101B-9397-08002B2CF9AE}" pid="15" name="Audience:">
    <vt:lpwstr>663;#New World|dc6cbcce-9f89-4b7f-b6e2-064f7ef08c1e;#664;#PAK'nSAVE|f6c244a7-4748-4feb-afbb-eecc6011707f</vt:lpwstr>
  </property>
  <property fmtid="{D5CDD505-2E9C-101B-9397-08002B2CF9AE}" pid="16" name="Businesss Function">
    <vt:lpwstr>385;#Job advertising|7d499ca5-2af3-415c-aebd-1a04bae5b9c7</vt:lpwstr>
  </property>
  <property fmtid="{D5CDD505-2E9C-101B-9397-08002B2CF9AE}" pid="17" name="MSIP_Label_98b4170c-7c45-41ac-932f-2ade4b32302b_Enabled">
    <vt:lpwstr>true</vt:lpwstr>
  </property>
  <property fmtid="{D5CDD505-2E9C-101B-9397-08002B2CF9AE}" pid="18" name="MSIP_Label_98b4170c-7c45-41ac-932f-2ade4b32302b_SetDate">
    <vt:lpwstr>2024-08-01T21:52:44Z</vt:lpwstr>
  </property>
  <property fmtid="{D5CDD505-2E9C-101B-9397-08002B2CF9AE}" pid="19" name="MSIP_Label_98b4170c-7c45-41ac-932f-2ade4b32302b_Method">
    <vt:lpwstr>Privileged</vt:lpwstr>
  </property>
  <property fmtid="{D5CDD505-2E9C-101B-9397-08002B2CF9AE}" pid="20" name="MSIP_Label_98b4170c-7c45-41ac-932f-2ade4b32302b_Name">
    <vt:lpwstr>In Confidence Label</vt:lpwstr>
  </property>
  <property fmtid="{D5CDD505-2E9C-101B-9397-08002B2CF9AE}" pid="21" name="MSIP_Label_98b4170c-7c45-41ac-932f-2ade4b32302b_SiteId">
    <vt:lpwstr>d75f6ca2-45e2-417d-b777-07433f0571e8</vt:lpwstr>
  </property>
  <property fmtid="{D5CDD505-2E9C-101B-9397-08002B2CF9AE}" pid="22" name="MSIP_Label_98b4170c-7c45-41ac-932f-2ade4b32302b_ActionId">
    <vt:lpwstr>26d0cb06-e242-4eff-a183-a6ddcb465a33</vt:lpwstr>
  </property>
  <property fmtid="{D5CDD505-2E9C-101B-9397-08002B2CF9AE}" pid="23" name="MSIP_Label_98b4170c-7c45-41ac-932f-2ade4b32302b_ContentBits">
    <vt:lpwstr>0</vt:lpwstr>
  </property>
  <property fmtid="{D5CDD505-2E9C-101B-9397-08002B2CF9AE}" pid="24" name="MediaServiceImageTags">
    <vt:lpwstr/>
  </property>
  <property fmtid="{D5CDD505-2E9C-101B-9397-08002B2CF9AE}" pid="25" name="Businesss_x0020_Function">
    <vt:lpwstr>385;#Job advertising|7d499ca5-2af3-415c-aebd-1a04bae5b9c7</vt:lpwstr>
  </property>
  <property fmtid="{D5CDD505-2E9C-101B-9397-08002B2CF9AE}" pid="26" name="Store_x0020_Department">
    <vt:lpwstr/>
  </property>
  <property fmtid="{D5CDD505-2E9C-101B-9397-08002B2CF9AE}" pid="27" name="Resource_x0020_Type_x003A_">
    <vt:lpwstr>518</vt:lpwstr>
  </property>
  <property fmtid="{D5CDD505-2E9C-101B-9397-08002B2CF9AE}" pid="28" name="Audience_x003A_">
    <vt:lpwstr>663;#New World|dc6cbcce-9f89-4b7f-b6e2-064f7ef08c1e;#664;#PAK'nSAVE|f6c244a7-4748-4feb-afbb-eecc6011707f</vt:lpwstr>
  </property>
</Properties>
</file>