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DB58" w14:textId="77777777" w:rsidR="00047247" w:rsidRDefault="001E0507">
      <w:pPr>
        <w:pStyle w:val="BodyText"/>
        <w:kinsoku w:val="0"/>
        <w:overflowPunct w:val="0"/>
        <w:spacing w:before="85"/>
        <w:ind w:left="390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w:pict w14:anchorId="21ECDC4E">
          <v:group id="_x0000_s1026" style="position:absolute;left:0;text-align:left;margin-left:57.05pt;margin-top:4.4pt;width:34.65pt;height:25.65pt;z-index:-251665920;mso-position-horizontal-relative:page" coordorigin="1141,88" coordsize="693,513" o:allowincell="f">
            <v:group id="_x0000_s1027" style="position:absolute;left:1190;top:256;width:595;height:176" coordorigin="1190,256" coordsize="595,176" o:allowincell="f">
              <v:shape id="_x0000_s1028" style="position:absolute;left:1190;top:256;width:595;height:176;mso-position-horizontal-relative:page;mso-position-vertical-relative:text" coordsize="595,176" o:allowincell="f" path="m486,l108,,2,76,,93r11,15l108,175r377,l520,151r-400,l120,133r11,l131,42r-11,l120,25r402,l486,xe" fillcolor="#db0820" stroked="f">
                <v:path arrowok="t"/>
              </v:shape>
              <v:shape id="_x0000_s1029" style="position:absolute;left:1190;top:256;width:595;height:176;mso-position-horizontal-relative:page;mso-position-vertical-relative:text" coordsize="595,176" o:allowincell="f" path="m161,74r,59l172,133r,18l236,151,161,74xe" fillcolor="#db0820" stroked="f">
                <v:path arrowok="t"/>
              </v:shape>
              <v:shape id="_x0000_s1030" style="position:absolute;left:1190;top:256;width:595;height:176;mso-position-horizontal-relative:page;mso-position-vertical-relative:text" coordsize="595,176" o:allowincell="f" path="m285,42r-19,l266,151r55,l285,42xe" fillcolor="#db0820" stroked="f">
                <v:path arrowok="t"/>
              </v:shape>
              <v:shape id="_x0000_s1031" style="position:absolute;left:1190;top:256;width:595;height:176;mso-position-horizontal-relative:page;mso-position-vertical-relative:text" coordsize="595,176" o:allowincell="f" path="m378,74r-28,77l404,151,378,74xe" fillcolor="#db0820" stroked="f">
                <v:path arrowok="t"/>
              </v:shape>
              <v:shape id="_x0000_s1032" style="position:absolute;left:1190;top:256;width:595;height:176;mso-position-horizontal-relative:page;mso-position-vertical-relative:text" coordsize="595,176" o:allowincell="f" path="m522,25r-39,l483,42r-11,l431,151r89,l591,98r3,-16l582,67,522,25xe" fillcolor="#db0820" stroked="f">
                <v:path arrowok="t"/>
              </v:shape>
              <v:shape id="_x0000_s1033" style="position:absolute;left:1190;top:256;width:595;height:176;mso-position-horizontal-relative:page;mso-position-vertical-relative:text" coordsize="595,176" o:allowincell="f" path="m441,27r-42,l427,105,450,42r-9,l441,27xe" fillcolor="#db0820" stroked="f">
                <v:path arrowok="t"/>
              </v:shape>
              <v:shape id="_x0000_s1034" style="position:absolute;left:1190;top:256;width:595;height:176;mso-position-horizontal-relative:page;mso-position-vertical-relative:text" coordsize="595,176" o:allowincell="f" path="m441,25r-105,l336,42r-10,l347,104,375,27r66,l441,25xe" fillcolor="#db0820" stroked="f">
                <v:path arrowok="t"/>
              </v:shape>
              <v:shape id="_x0000_s1035" style="position:absolute;left:1190;top:256;width:595;height:176;mso-position-horizontal-relative:page;mso-position-vertical-relative:text" coordsize="595,176" o:allowincell="f" path="m226,25r-64,l236,100r,-58l226,42r,-17xe" fillcolor="#db0820" stroked="f">
                <v:path arrowok="t"/>
              </v:shape>
            </v:group>
            <v:group id="_x0000_s1036" style="position:absolute;left:1141;top:88;width:693;height:513" coordorigin="1141,88" coordsize="693,513" o:allowincell="f">
              <v:shape id="_x0000_s1037" style="position:absolute;left:1141;top:88;width:693;height:513;mso-position-horizontal-relative:page;mso-position-vertical-relative:text" coordsize="693,513" o:allowincell="f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<v:path arrowok="t"/>
              </v:shape>
              <v:shape id="_x0000_s1038" style="position:absolute;left:1141;top:88;width:693;height:513;mso-position-horizontal-relative:page;mso-position-vertical-relative:text" coordsize="693,513" o:allowincell="f" path="m413,24r-58,l374,29r17,9l646,216r14,15l667,247r,18l659,282r-14,14l374,482r-18,5l337,487r76,l667,309r13,-15l688,278r4,-18l691,242r-6,-17l674,209,659,195,413,24xe" fillcolor="#005329" stroked="f">
                <v:path arrowok="t"/>
              </v:shape>
            </v:group>
            <v:group id="_x0000_s1039" style="position:absolute;left:1333;top:146;width:309;height:397" coordorigin="1333,146" coordsize="309,397" o:allowincell="f">
              <v:shape id="_x0000_s1040" style="position:absolute;left:1333;top:146;width:309;height:397;mso-position-horizontal-relative:page;mso-position-vertical-relative:text" coordsize="309,397" o:allowincell="f" path="m308,310r-64,l236,329r-9,19l218,365r90,-55xe" fillcolor="#005329" stroked="f">
                <v:path arrowok="t"/>
              </v:shape>
              <v:shape id="_x0000_s1041" style="position:absolute;left:1333;top:146;width:309;height:397;mso-position-horizontal-relative:page;mso-position-vertical-relative:text" coordsize="309,397" o:allowincell="f" path="m142,310r-53,l100,333r10,20l121,371r11,14l141,396r1,-86xe" fillcolor="#005329" stroked="f">
                <v:path arrowok="t"/>
              </v:shape>
              <v:shape id="_x0000_s1042" style="position:absolute;left:1333;top:146;width:309;height:397;mso-position-horizontal-relative:page;mso-position-vertical-relative:text" coordsize="309,397" o:allowincell="f" path="m,310r97,68l87,361,78,344,70,325,,310xe" fillcolor="#005329" stroked="f">
                <v:path arrowok="t"/>
              </v:shape>
              <v:shape id="_x0000_s1043" style="position:absolute;left:1333;top:146;width:309;height:397;mso-position-horizontal-relative:page;mso-position-vertical-relative:text" coordsize="309,397" o:allowincell="f" path="m166,310r,86l175,386r11,-15l197,354r10,-21l218,311r-52,-1xe" fillcolor="#005329" stroked="f">
                <v:path arrowok="t"/>
              </v:shape>
              <v:shape id="_x0000_s1044" style="position:absolute;left:1333;top:146;width:309;height:397;mso-position-horizontal-relative:page;mso-position-vertical-relative:text" coordsize="309,397" o:allowincell="f" path="m97,18l,86r63,l71,66,80,48,89,30,97,18xe" fillcolor="#005329" stroked="f">
                <v:path arrowok="t"/>
              </v:shape>
              <v:shape id="_x0000_s1045" style="position:absolute;left:1333;top:146;width:309;height:397;mso-position-horizontal-relative:page;mso-position-vertical-relative:text" coordsize="309,397" o:allowincell="f" path="m142,l132,10,122,24,111,42,100,62,90,85r-1,1l142,86,142,xe" fillcolor="#005329" stroked="f">
                <v:path arrowok="t"/>
              </v:shape>
              <v:shape id="_x0000_s1046" style="position:absolute;left:1333;top:146;width:309;height:397;mso-position-horizontal-relative:page;mso-position-vertical-relative:text" coordsize="309,397" o:allowincell="f" path="m166,r,86l218,86,208,63,197,43,186,25,176,10,166,xe" fillcolor="#005329" stroked="f">
                <v:path arrowok="t"/>
              </v:shape>
              <v:shape id="_x0000_s1047" style="position:absolute;left:1333;top:146;width:309;height:397;mso-position-horizontal-relative:page;mso-position-vertical-relative:text" coordsize="309,397" o:allowincell="f" path="m210,18r10,16l229,52r9,18l244,86r64,l210,18xe" fillcolor="#005329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21ECDC4F">
          <v:group id="_x0000_s1048" style="position:absolute;left:0;text-align:left;margin-left:95.95pt;margin-top:10.55pt;width:12.65pt;height:13.9pt;z-index:-251664896;mso-position-horizontal-relative:page" coordorigin="1919,211" coordsize="253,278" o:allowincell="f">
            <v:shape id="_x0000_s1049" style="position:absolute;left:1919;top:211;width:253;height:278;mso-position-horizontal-relative:page;mso-position-vertical-relative:text" coordsize="253,278" o:allowincell="f" path="m87,l,,,277r68,l68,94r79,l87,xe" fillcolor="#db0820" stroked="f">
              <v:path arrowok="t"/>
            </v:shape>
            <v:shape id="_x0000_s1050" style="position:absolute;left:1919;top:211;width:253;height:278;mso-position-horizontal-relative:page;mso-position-vertical-relative:text" coordsize="253,278" o:allowincell="f" path="m147,94r-79,l180,277r72,l252,153r-68,l147,94xe" fillcolor="#db0820" stroked="f">
              <v:path arrowok="t"/>
            </v:shape>
            <v:shape id="_x0000_s1051" style="position:absolute;left:1919;top:211;width:253;height:278;mso-position-horizontal-relative:page;mso-position-vertical-relative:text" coordsize="253,278" o:allowincell="f" path="m252,l184,r,153l252,153,252,xe" fillcolor="#db0820" stroked="f">
              <v:path arrowok="t"/>
            </v:shape>
            <w10:wrap anchorx="page"/>
          </v:group>
        </w:pict>
      </w:r>
      <w:r>
        <w:rPr>
          <w:noProof/>
        </w:rPr>
        <w:pict w14:anchorId="21ECDC50">
          <v:group id="_x0000_s1052" style="position:absolute;left:0;text-align:left;margin-left:110.85pt;margin-top:12.45pt;width:30.25pt;height:12.05pt;z-index:-251663872;mso-position-horizontal-relative:page" coordorigin="2217,249" coordsize="605,241" o:allowincell="f">
            <v:shape id="_x0000_s1053" style="position:absolute;left:2242;top:464;width:175;height:20;mso-position-horizontal-relative:page;mso-position-vertical-relative:text" coordsize="175,20" o:allowincell="f" path="m,l174,e" filled="f" strokecolor="#db0820" strokeweight="2.5pt">
              <v:path arrowok="t"/>
            </v:shape>
            <v:shape id="_x0000_s1054" style="position:absolute;left:2242;top:415;width:65;height:20;mso-position-horizontal-relative:page;mso-position-vertical-relative:text" coordsize="65,20" o:allowincell="f" path="m,l64,e" filled="f" strokecolor="#db0820" strokeweight=".84664mm">
              <v:path arrowok="t"/>
            </v:shape>
            <v:shape id="_x0000_s1055" style="position:absolute;left:2242;top:367;width:167;height:20;mso-position-horizontal-relative:page;mso-position-vertical-relative:text" coordsize="167,20" o:allowincell="f" path="m,l166,e" filled="f" strokecolor="#db0820" strokeweight=".84664mm">
              <v:path arrowok="t"/>
            </v:shape>
            <v:shape id="_x0000_s1056" style="position:absolute;left:2242;top:320;width:65;height:20;mso-position-horizontal-relative:page;mso-position-vertical-relative:text" coordsize="65,20" o:allowincell="f" path="m,l64,e" filled="f" strokecolor="#db0820" strokeweight="2.3pt">
              <v:path arrowok="t"/>
            </v:shape>
            <v:shape id="_x0000_s1057" style="position:absolute;left:2242;top:273;width:175;height:20;mso-position-horizontal-relative:page;mso-position-vertical-relative:text" coordsize="175,20" o:allowincell="f" path="m,l174,e" filled="f" strokecolor="#db0820" strokeweight=".84664mm">
              <v:path arrowok="t"/>
            </v:shape>
            <v:group id="_x0000_s1058" style="position:absolute;left:2471;top:249;width:352;height:240" coordorigin="2471,249" coordsize="352,240" o:allowincell="f">
              <v:shape id="_x0000_s1059" style="position:absolute;left:2471;top:249;width:352;height:240;mso-position-horizontal-relative:page;mso-position-vertical-relative:text" coordsize="352,240" o:allowincell="f" path="m67,l,,64,239r70,l156,157r-54,l67,xe" fillcolor="#db0820" stroked="f">
                <v:path arrowok="t"/>
              </v:shape>
              <v:shape id="_x0000_s1060" style="position:absolute;left:2471;top:249;width:352;height:240;mso-position-horizontal-relative:page;mso-position-vertical-relative:text" coordsize="352,240" o:allowincell="f" path="m231,90r-57,l216,239r70,l308,157r-60,l231,90xe" fillcolor="#db0820" stroked="f">
                <v:path arrowok="t"/>
              </v:shape>
              <v:shape id="_x0000_s1061" style="position:absolute;left:2471;top:249;width:352;height:240;mso-position-horizontal-relative:page;mso-position-vertical-relative:text" coordsize="352,240" o:allowincell="f" path="m208,l144,,102,157r54,l174,90r57,l208,xe" fillcolor="#db0820" stroked="f">
                <v:path arrowok="t"/>
              </v:shape>
              <v:shape id="_x0000_s1062" style="position:absolute;left:2471;top:249;width:352;height:240;mso-position-horizontal-relative:page;mso-position-vertical-relative:text" coordsize="352,240" o:allowincell="f" path="m351,l284,,248,157r60,l351,xe" fillcolor="#db0820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21ECDC51">
          <v:group id="_x0000_s1063" style="position:absolute;left:0;text-align:left;margin-left:145.95pt;margin-top:10.55pt;width:71.8pt;height:14.15pt;z-index:-251662848;mso-position-horizontal-relative:page" coordorigin="2919,211" coordsize="1436,283" o:allowincell="f">
            <v:group id="_x0000_s1064" style="position:absolute;left:2919;top:211;width:387;height:278" coordorigin="2919,211" coordsize="387,278" o:allowincell="f">
              <v:shape id="_x0000_s1065" style="position:absolute;left:2919;top:211;width:387;height:278;mso-position-horizontal-relative:page;mso-position-vertical-relative:text" coordsize="387,278" o:allowincell="f" path="m,l71,277r78,l173,184r-61,l74,,,xe" fillcolor="#db0820" stroked="f">
                <v:path arrowok="t"/>
              </v:shape>
              <v:shape id="_x0000_s1066" style="position:absolute;left:2919;top:211;width:387;height:278;mso-position-horizontal-relative:page;mso-position-vertical-relative:text" coordsize="387,278" o:allowincell="f" path="m255,107r-63,l237,277r78,l339,183r-66,l255,107xe" fillcolor="#db0820" stroked="f">
                <v:path arrowok="t"/>
              </v:shape>
              <v:shape id="_x0000_s1067" style="position:absolute;left:2919;top:211;width:387;height:278;mso-position-horizontal-relative:page;mso-position-vertical-relative:text" coordsize="387,278" o:allowincell="f" path="m229,l160,,112,184r61,l192,107r63,l229,xe" fillcolor="#db0820" stroked="f">
                <v:path arrowok="t"/>
              </v:shape>
              <v:shape id="_x0000_s1068" style="position:absolute;left:2919;top:211;width:387;height:278;mso-position-horizontal-relative:page;mso-position-vertical-relative:text" coordsize="387,278" o:allowincell="f" path="m386,l314,,273,183r66,l386,xe" fillcolor="#db0820" stroked="f">
                <v:path arrowok="t"/>
              </v:shape>
            </v:group>
            <v:group id="_x0000_s1069" style="position:absolute;left:3321;top:245;width:248;height:249" coordorigin="3321,245" coordsize="248,249" o:allowincell="f">
              <v:shape id="_x0000_s1070" style="position:absolute;left:3321;top:245;width:248;height:249;mso-position-horizontal-relative:page;mso-position-vertical-relative:text" coordsize="248,249" o:allowincell="f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<v:path arrowok="t"/>
              </v:shape>
              <v:shape id="_x0000_s1071" style="position:absolute;left:3321;top:245;width:248;height:249;mso-position-horizontal-relative:page;mso-position-vertical-relative:text" coordsize="248,249" o:allowincell="f" path="m224,47r-93,l138,49r13,5l157,59r11,12l172,79r6,19l180,110r,27l179,147r-6,19l169,175r-11,13l152,192r-7,3l138,198r-7,2l226,200r8,-15l241,167r4,-21l247,123r,-8l244,95,239,76,231,58,224,47xe" fillcolor="#db0820" stroked="f">
                <v:path arrowok="t"/>
              </v:shape>
            </v:group>
            <v:shape id="_x0000_s1072" style="position:absolute;left:3906;top:464;width:174;height:20;mso-position-horizontal-relative:page;mso-position-vertical-relative:text" coordsize="174,20" o:allowincell="f" path="m,l173,e" filled="f" strokecolor="#db0820" strokeweight=".84664mm">
              <v:path arrowok="t"/>
            </v:shape>
            <v:shape id="_x0000_s1073" style="position:absolute;left:3938;top:248;width:20;height:192;mso-position-horizontal-relative:page;mso-position-vertical-relative:text" coordsize="20,192" o:allowincell="f" path="m,l,192e" filled="f" strokecolor="#db0820" strokeweight="1.1345mm">
              <v:path arrowok="t"/>
            </v:shape>
            <v:group id="_x0000_s1074" style="position:absolute;left:3619;top:249;width:233;height:240" coordorigin="3619,249" coordsize="233,240" o:allowincell="f">
              <v:shape id="_x0000_s1075" style="position:absolute;left:3619;top:249;width:233;height:240;mso-position-horizontal-relative:page;mso-position-vertical-relative:text" coordsize="233,240" o:allowincell="f" path="m117,l,,,239r64,l64,153r109,l160,133r15,-12l187,107r-123,l64,46r132,l195,42r-5,-9l185,25r-7,-7l160,7,150,4,130,,117,xe" fillcolor="#db0820" stroked="f">
                <v:path arrowok="t"/>
              </v:shape>
              <v:shape id="_x0000_s1076" style="position:absolute;left:3619;top:249;width:233;height:240;mso-position-horizontal-relative:page;mso-position-vertical-relative:text" coordsize="233,240" o:allowincell="f" path="m173,153r-84,l154,239r78,l173,153xe" fillcolor="#db0820" stroked="f">
                <v:path arrowok="t"/>
              </v:shape>
              <v:shape id="_x0000_s1077" style="position:absolute;left:3619;top:249;width:233;height:240;mso-position-horizontal-relative:page;mso-position-vertical-relative:text" coordsize="233,240" o:allowincell="f" path="m196,46l64,46r34,l103,47r5,l113,48r9,4l126,55r5,8l132,68r,12l131,85r-2,4l128,93r-3,3l121,99r-5,4l111,105r-12,2l91,107r96,l189,105r7,-18l198,65r,-13l196,46xe" fillcolor="#db0820" stroked="f">
                <v:path arrowok="t"/>
              </v:shape>
            </v:group>
            <v:group id="_x0000_s1078" style="position:absolute;left:4127;top:249;width:227;height:240" coordorigin="4127,249" coordsize="227,240" o:allowincell="f">
              <v:shape id="_x0000_s1079" style="position:absolute;left:4127;top:249;width:227;height:240;mso-position-horizontal-relative:page;mso-position-vertical-relative:text" coordsize="227,240" o:allowincell="f" path="m87,l,,,239r87,l105,239r19,-3l147,232r17,-8l186,210r14,-14l203,191r-140,l63,47r141,l200,42,186,28,168,15,152,9,128,3,108,,87,xe" fillcolor="#db0820" stroked="f">
                <v:path arrowok="t"/>
              </v:shape>
              <v:shape id="_x0000_s1080" style="position:absolute;left:4127;top:249;width:227;height:240;mso-position-horizontal-relative:page;mso-position-vertical-relative:text" coordsize="227,240" o:allowincell="f" path="m204,47l91,47r10,1l107,49r6,1l120,52r6,3l138,61r8,9l152,80r5,11l160,104r,30l158,147r-5,11l148,168r-8,8l129,183r-6,3l116,188r-7,2l103,191r-10,l203,191r9,-13l220,160r5,-19l226,120r,-5l224,95,219,76,211,58,204,47xe" fillcolor="#db0820" stroked="f">
                <v:path arrowok="t"/>
              </v:shape>
            </v:group>
            <w10:wrap anchorx="page"/>
          </v:group>
        </w:pict>
      </w:r>
      <w:r w:rsidR="0004724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4724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4724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21ECDB59" w14:textId="77777777" w:rsidR="00047247" w:rsidRDefault="00047247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687571" w14:paraId="21ECDB5C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5A" w14:textId="77777777" w:rsidR="00687571" w:rsidRDefault="00687571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5B" w14:textId="77777777" w:rsidR="00687571" w:rsidRPr="0045532E" w:rsidRDefault="00074F8B" w:rsidP="00A933E3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 Black" w:hAnsi="Avenir Black"/>
                <w:b/>
                <w:sz w:val="18"/>
                <w:szCs w:val="18"/>
              </w:rPr>
            </w:pPr>
            <w:r>
              <w:rPr>
                <w:rFonts w:ascii="Avenir Black" w:hAnsi="Avenir Black"/>
                <w:b/>
                <w:sz w:val="18"/>
                <w:szCs w:val="18"/>
              </w:rPr>
              <w:t>Duty</w:t>
            </w:r>
            <w:r w:rsidR="00687571" w:rsidRPr="0045532E">
              <w:rPr>
                <w:rFonts w:ascii="Avenir Black" w:hAnsi="Avenir Black"/>
                <w:b/>
                <w:sz w:val="18"/>
                <w:szCs w:val="18"/>
              </w:rPr>
              <w:t xml:space="preserve"> Manager</w:t>
            </w:r>
          </w:p>
        </w:tc>
      </w:tr>
      <w:tr w:rsidR="00687571" w14:paraId="21ECDB5F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5D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5E" w14:textId="2EA6B7F8" w:rsidR="00687571" w:rsidRDefault="00A158F9" w:rsidP="00A933E3">
            <w:r>
              <w:t xml:space="preserve"> Southmall New World</w:t>
            </w:r>
          </w:p>
        </w:tc>
      </w:tr>
      <w:tr w:rsidR="00687571" w14:paraId="21ECDB62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60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61" w14:textId="35795914" w:rsidR="00687571" w:rsidRDefault="001E0507" w:rsidP="00A933E3">
            <w:r>
              <w:t>May</w:t>
            </w:r>
            <w:r w:rsidR="00A0231F">
              <w:t xml:space="preserve"> 2026</w:t>
            </w:r>
          </w:p>
        </w:tc>
      </w:tr>
      <w:tr w:rsidR="00687571" w14:paraId="21ECDB65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63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64" w14:textId="12EB2964" w:rsidR="00687571" w:rsidRPr="0045532E" w:rsidRDefault="00E87392" w:rsidP="00A933E3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Dry Goods Manager</w:t>
            </w:r>
          </w:p>
        </w:tc>
      </w:tr>
      <w:tr w:rsidR="00687571" w14:paraId="21ECDB68" w14:textId="77777777" w:rsidTr="009C7192">
        <w:trPr>
          <w:trHeight w:hRule="exact" w:val="189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66" w14:textId="77777777" w:rsidR="00687571" w:rsidRDefault="00687571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67" w14:textId="28F838E0" w:rsidR="00687571" w:rsidRPr="00BF725F" w:rsidRDefault="00074F8B" w:rsidP="00074F8B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074F8B">
              <w:rPr>
                <w:rFonts w:ascii="Avenir" w:hAnsi="Avenir"/>
                <w:sz w:val="18"/>
                <w:szCs w:val="18"/>
              </w:rPr>
              <w:t xml:space="preserve">In the absence of Department Managers and other members of the management team ensure a consistently fresh and appealing shopping experience for all customers and the smooth running of the store. </w:t>
            </w:r>
            <w:proofErr w:type="gramStart"/>
            <w:r w:rsidRPr="00074F8B">
              <w:rPr>
                <w:rFonts w:ascii="Avenir" w:hAnsi="Avenir"/>
                <w:sz w:val="18"/>
                <w:szCs w:val="18"/>
              </w:rPr>
              <w:t>Ensure at all times</w:t>
            </w:r>
            <w:proofErr w:type="gramEnd"/>
            <w:r w:rsidRPr="00074F8B">
              <w:rPr>
                <w:rFonts w:ascii="Avenir" w:hAnsi="Avenir"/>
                <w:sz w:val="18"/>
                <w:szCs w:val="18"/>
              </w:rPr>
              <w:t xml:space="preserve"> store appearance, security, service and productivity are maintained.</w:t>
            </w:r>
            <w:r w:rsidR="009C7192">
              <w:rPr>
                <w:rFonts w:ascii="Avenir" w:hAnsi="Avenir"/>
                <w:sz w:val="18"/>
                <w:szCs w:val="18"/>
              </w:rPr>
              <w:t xml:space="preserve"> </w:t>
            </w:r>
            <w:r w:rsidR="009C7192">
              <w:rPr>
                <w:rFonts w:ascii="Avenir" w:hAnsi="Avenir" w:cs="Avenir"/>
                <w:color w:val="1D1D1B"/>
                <w:sz w:val="18"/>
                <w:szCs w:val="18"/>
              </w:rPr>
              <w:t>Further, the Duty Manager</w:t>
            </w:r>
            <w:r w:rsidR="009C7192" w:rsidRPr="003010C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is </w:t>
            </w:r>
            <w:r w:rsidR="009C7192">
              <w:rPr>
                <w:rFonts w:ascii="Avenir" w:hAnsi="Avenir" w:cs="Avenir"/>
                <w:color w:val="1D1D1B"/>
                <w:sz w:val="18"/>
                <w:szCs w:val="18"/>
              </w:rPr>
              <w:t xml:space="preserve">required to assist the Online plan and organise the day-to-day picking, packing, and processing of all customer orders for the Online department. The Duty Manager needs to ensure all tasks are efficiently and accurately completed in a timely, professional manner </w:t>
            </w:r>
            <w:r w:rsidR="009C7192" w:rsidRPr="003010C2">
              <w:rPr>
                <w:rFonts w:ascii="Avenir" w:hAnsi="Avenir" w:cs="Avenir"/>
                <w:color w:val="1D1D1B"/>
                <w:sz w:val="18"/>
                <w:szCs w:val="18"/>
              </w:rPr>
              <w:t>thereby encouraging customers to make</w:t>
            </w:r>
            <w:r w:rsidR="009C7192">
              <w:rPr>
                <w:rFonts w:ascii="Avenir" w:hAnsi="Avenir" w:cs="Avenir"/>
                <w:color w:val="1D1D1B"/>
                <w:spacing w:val="35"/>
                <w:sz w:val="18"/>
                <w:szCs w:val="18"/>
              </w:rPr>
              <w:t xml:space="preserve"> </w:t>
            </w:r>
            <w:r w:rsidR="009C7192">
              <w:rPr>
                <w:rFonts w:ascii="Avenir" w:hAnsi="Avenir" w:cs="Avenir"/>
                <w:color w:val="1D1D1B"/>
                <w:sz w:val="18"/>
                <w:szCs w:val="18"/>
              </w:rPr>
              <w:t>repeat Online p</w:t>
            </w:r>
            <w:r w:rsidR="009C7192" w:rsidRPr="003010C2">
              <w:rPr>
                <w:rFonts w:ascii="Avenir" w:hAnsi="Avenir" w:cs="Avenir"/>
                <w:color w:val="1D1D1B"/>
                <w:sz w:val="18"/>
                <w:szCs w:val="18"/>
              </w:rPr>
              <w:t>urchases</w:t>
            </w:r>
            <w:r w:rsidR="009C719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whilst achieving any targets set by the Owner Operator or Grocery Manager</w:t>
            </w:r>
            <w:r w:rsidR="009C7192" w:rsidRPr="003010C2">
              <w:rPr>
                <w:rFonts w:ascii="Avenir" w:hAnsi="Avenir" w:cs="Avenir"/>
                <w:color w:val="1D1D1B"/>
                <w:sz w:val="18"/>
                <w:szCs w:val="18"/>
              </w:rPr>
              <w:t>.</w:t>
            </w:r>
          </w:p>
        </w:tc>
      </w:tr>
      <w:tr w:rsidR="00602678" w14:paraId="21ECDB6B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CDB69" w14:textId="77777777" w:rsidR="00602678" w:rsidRDefault="00602678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CDB6A" w14:textId="77777777" w:rsidR="00602678" w:rsidRDefault="00602678" w:rsidP="003833EC">
            <w:pPr>
              <w:pStyle w:val="TableParagraph"/>
              <w:kinsoku w:val="0"/>
              <w:overflowPunct w:val="0"/>
              <w:spacing w:before="65"/>
              <w:ind w:left="75"/>
            </w:pPr>
          </w:p>
        </w:tc>
      </w:tr>
      <w:tr w:rsidR="00602678" w14:paraId="21ECDB6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21ECDB6C" w14:textId="77777777" w:rsidR="00602678" w:rsidRDefault="00602678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21ECDB6D" w14:textId="77777777" w:rsidR="00602678" w:rsidRDefault="00602678" w:rsidP="003833EC"/>
        </w:tc>
      </w:tr>
    </w:tbl>
    <w:p w14:paraId="21ECDB6F" w14:textId="77777777" w:rsidR="00047247" w:rsidRDefault="00047247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1ECDB70" w14:textId="77777777" w:rsidR="00AF59BE" w:rsidRDefault="00AF59BE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1ECDB71" w14:textId="77777777" w:rsidR="00AF59BE" w:rsidRDefault="00AF59BE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1ECDB72" w14:textId="329B9762" w:rsidR="00047247" w:rsidRPr="00CE7405" w:rsidRDefault="001E0507" w:rsidP="00CE7405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21ECDC54">
          <v:group id="_x0000_s1081" style="width:484.15pt;height:18.65pt;mso-position-horizontal-relative:char;mso-position-vertical-relative:line" coordsize="9683,373" o:allowincell="f">
            <v:shape id="_x0000_s1082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8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width:9683;height:373;mso-position-horizontal-relative:page;mso-position-vertical-relative:page" o:allowincell="f" filled="f" stroked="f">
              <v:textbox style="mso-next-textbox:#_x0000_s1087" inset="0,0,0,0">
                <w:txbxContent>
                  <w:p w14:paraId="21ECDC62" w14:textId="77777777" w:rsidR="00047247" w:rsidRDefault="0004724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anchorlock/>
          </v:group>
        </w:pict>
      </w:r>
    </w:p>
    <w:p w14:paraId="21ECDB73" w14:textId="77777777" w:rsidR="00602678" w:rsidRDefault="00602678" w:rsidP="00602678"/>
    <w:p w14:paraId="21ECDB74" w14:textId="77777777" w:rsidR="00812BAD" w:rsidRDefault="001E0507" w:rsidP="00602678">
      <w:r>
        <w:rPr>
          <w:noProof/>
        </w:rPr>
        <w:pict w14:anchorId="21ECDC55">
          <v:group id="_x0000_s1123" editas="orgchart" style="position:absolute;margin-left:0;margin-top:2.25pt;width:95.5pt;height:88.7pt;z-index:251658240;mso-position-horizontal:center" coordorigin="1634,2711" coordsize="2160,2880" o:allowoverlap="f">
            <o:lock v:ext="edit" aspectratio="t"/>
            <o:diagram v:ext="edit" dgmstyle="0" dgmscalex="57940" dgmscaley="40373" dgmfontsize="7" constrainbounds="0,0,0,0">
              <o:relationtable v:ext="edit">
                <o:rel v:ext="edit" idsrc="#_s1128" iddest="#_s1128"/>
                <o:rel v:ext="edit" idsrc="#_s1129" iddest="#_s1128" idcntr="#_s1127"/>
                <o:rel v:ext="edit" idsrc="#_s1130" iddest="#_s1129" idcntr="#_s1126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4" type="#_x0000_t75" style="position:absolute;left:1634;top:2711;width:2160;height:2880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26" o:spid="_x0000_s1126" type="#_x0000_t32" style="position:absolute;left:2534;top:4691;width:361;height:1;rotation:270" o:connectortype="elbow" adj="-579405,-1,-579405" strokeweight="2.25pt"/>
            <v:shape id="_s1127" o:spid="_x0000_s1127" type="#_x0000_t32" style="position:absolute;left:2535;top:3611;width:359;height:1;rotation:270" o:connectortype="elbow" adj="-582027,-1,-582027" strokeweight="2.25pt"/>
            <v:roundrect id="_s1128" o:spid="_x0000_s1128" style="position:absolute;left:1634;top:2711;width:2160;height:720;v-text-anchor:middle" arcsize="10923f" o:dgmlayout="0" o:dgmnodekind="1" fillcolor="#f2f2f2">
              <v:textbox style="mso-next-textbox:#_s1128" inset="0,0,0,0">
                <w:txbxContent>
                  <w:p w14:paraId="21ECDC63" w14:textId="4FD24D09" w:rsidR="00812BAD" w:rsidRPr="00687571" w:rsidRDefault="00342FC9" w:rsidP="00812BAD">
                    <w:pPr>
                      <w:jc w:val="center"/>
                      <w:rPr>
                        <w:rFonts w:ascii="Avenir" w:hAnsi="Avenir"/>
                        <w:b/>
                        <w:sz w:val="14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</w:rPr>
                      <w:t>Store Manager</w:t>
                    </w:r>
                  </w:p>
                </w:txbxContent>
              </v:textbox>
            </v:roundrect>
            <v:roundrect id="_s1129" o:spid="_x0000_s1129" style="position:absolute;left:1634;top:3791;width:2160;height:720;v-text-anchor:middle" arcsize="10923f" o:dgmlayout="0" o:dgmnodekind="0" fillcolor="#f2f2f2">
              <v:textbox style="mso-next-textbox:#_s1129" inset="0,0,0,0">
                <w:txbxContent>
                  <w:p w14:paraId="21ECDC64" w14:textId="7F829681" w:rsidR="00812BAD" w:rsidRPr="00687571" w:rsidRDefault="00E87392" w:rsidP="00812BAD">
                    <w:pPr>
                      <w:jc w:val="center"/>
                      <w:rPr>
                        <w:rFonts w:ascii="Avenir" w:hAnsi="Avenir"/>
                        <w:b/>
                        <w:sz w:val="14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</w:rPr>
                      <w:t>Dry Goods Manager</w:t>
                    </w:r>
                  </w:p>
                </w:txbxContent>
              </v:textbox>
            </v:roundrect>
            <v:roundrect id="_s1130" o:spid="_x0000_s1130" style="position:absolute;left:1634;top:4871;width:2160;height:720;v-text-anchor:middle" arcsize="10923f" o:dgmlayout="2" o:dgmnodekind="0" fillcolor="#f2f2f2">
              <v:textbox style="mso-next-textbox:#_s1130" inset="0,0,0,0">
                <w:txbxContent>
                  <w:p w14:paraId="21ECDC65" w14:textId="77777777" w:rsidR="00812BAD" w:rsidRPr="00687571" w:rsidRDefault="00074F8B" w:rsidP="00812BAD">
                    <w:pPr>
                      <w:jc w:val="center"/>
                      <w:rPr>
                        <w:rFonts w:ascii="Avenir" w:hAnsi="Avenir"/>
                        <w:b/>
                        <w:sz w:val="14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</w:rPr>
                      <w:t>Duty</w:t>
                    </w:r>
                    <w:r w:rsidR="00687571" w:rsidRPr="00687571">
                      <w:rPr>
                        <w:rFonts w:ascii="Avenir" w:hAnsi="Avenir"/>
                        <w:b/>
                        <w:sz w:val="18"/>
                      </w:rPr>
                      <w:t xml:space="preserve"> Manager</w:t>
                    </w:r>
                  </w:p>
                </w:txbxContent>
              </v:textbox>
            </v:roundrect>
            <w10:wrap type="square"/>
          </v:group>
        </w:pict>
      </w:r>
    </w:p>
    <w:p w14:paraId="21ECDB75" w14:textId="77777777" w:rsidR="00812BAD" w:rsidRDefault="00812BAD" w:rsidP="00602678"/>
    <w:p w14:paraId="21ECDB76" w14:textId="77777777" w:rsidR="00602678" w:rsidRDefault="00602678" w:rsidP="00602678"/>
    <w:p w14:paraId="21ECDB77" w14:textId="77777777" w:rsidR="00CE7405" w:rsidRDefault="00CE7405" w:rsidP="00602678"/>
    <w:p w14:paraId="21ECDB78" w14:textId="77777777" w:rsidR="00CE7405" w:rsidRDefault="00CE7405" w:rsidP="00602678"/>
    <w:p w14:paraId="21ECDB79" w14:textId="77777777" w:rsidR="00CE7405" w:rsidRDefault="00CE7405" w:rsidP="00602678"/>
    <w:p w14:paraId="21ECDB7A" w14:textId="77777777" w:rsidR="00CE7405" w:rsidRDefault="00CE7405" w:rsidP="00602678"/>
    <w:p w14:paraId="21ECDB7B" w14:textId="77777777" w:rsidR="00047247" w:rsidRDefault="00047247">
      <w:pPr>
        <w:pStyle w:val="BodyText"/>
        <w:kinsoku w:val="0"/>
        <w:overflowPunct w:val="0"/>
        <w:spacing w:before="11"/>
        <w:ind w:left="0" w:firstLine="0"/>
        <w:rPr>
          <w:rFonts w:ascii="Avenir Black" w:hAnsi="Avenir Black" w:cs="Avenir Black"/>
          <w:b/>
          <w:bCs/>
          <w:sz w:val="27"/>
          <w:szCs w:val="27"/>
        </w:rPr>
      </w:pPr>
    </w:p>
    <w:p w14:paraId="21ECDB7C" w14:textId="49986895" w:rsidR="00047247" w:rsidRDefault="001E0507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21ECDC57">
          <v:group id="_x0000_s1089" style="width:484.15pt;height:18.65pt;mso-position-horizontal-relative:char;mso-position-vertical-relative:line" coordsize="9683,373" o:allowincell="f">
            <v:shape id="_x0000_s1090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91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2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3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94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5" type="#_x0000_t202" style="position:absolute;width:9683;height:373;mso-position-horizontal-relative:page;mso-position-vertical-relative:page" o:allowincell="f" filled="f" stroked="f">
              <v:textbox style="mso-next-textbox:#_x0000_s1095" inset="0,0,0,0">
                <w:txbxContent>
                  <w:p w14:paraId="21ECDC66" w14:textId="77777777" w:rsidR="00047247" w:rsidRDefault="0004724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anchorlock/>
          </v:group>
        </w:pict>
      </w:r>
    </w:p>
    <w:p w14:paraId="21ECDB7D" w14:textId="77777777" w:rsidR="00047247" w:rsidRDefault="00047247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</w:pPr>
    </w:p>
    <w:p w14:paraId="21ECDB7E" w14:textId="77777777" w:rsidR="00047247" w:rsidRDefault="00047247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space="720"/>
          <w:noEndnote/>
        </w:sectPr>
      </w:pPr>
    </w:p>
    <w:p w14:paraId="21ECDB7F" w14:textId="77777777" w:rsidR="00047247" w:rsidRDefault="00047247">
      <w:pPr>
        <w:pStyle w:val="Heading3"/>
        <w:kinsoku w:val="0"/>
        <w:overflowPunct w:val="0"/>
        <w:spacing w:before="63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21ECDB80" w14:textId="77777777" w:rsidR="00687571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21ECDB81" w14:textId="77777777" w:rsidR="00687571" w:rsidRPr="00B242ED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Dept and Duty Managers</w:t>
      </w:r>
    </w:p>
    <w:p w14:paraId="21ECDB82" w14:textId="77777777" w:rsidR="00687571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spacing w:line="200" w:lineRule="exact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1"/>
          <w:sz w:val="18"/>
          <w:szCs w:val="18"/>
        </w:rPr>
        <w:t>HR/Training/Compliance</w:t>
      </w:r>
      <w:r>
        <w:rPr>
          <w:rFonts w:ascii="Avenir" w:hAnsi="Avenir" w:cs="Avenir"/>
          <w:color w:val="1D1D1B"/>
          <w:spacing w:val="-42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Manager</w:t>
      </w:r>
    </w:p>
    <w:p w14:paraId="21ECDB83" w14:textId="4669B4FD" w:rsidR="00687571" w:rsidRPr="00AB0F8C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staff</w:t>
      </w:r>
    </w:p>
    <w:p w14:paraId="659AE7BD" w14:textId="77777777" w:rsidR="00DF4C2B" w:rsidRPr="00AB0F8C" w:rsidRDefault="00DF4C2B" w:rsidP="00AB0F8C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 w:rsidRPr="00AB0F8C">
        <w:rPr>
          <w:rFonts w:ascii="Avenir" w:hAnsi="Avenir" w:cs="Avenir"/>
          <w:color w:val="1D1D1B"/>
          <w:sz w:val="18"/>
          <w:szCs w:val="18"/>
        </w:rPr>
        <w:t>Online Department and Team.</w:t>
      </w:r>
    </w:p>
    <w:p w14:paraId="00089DD0" w14:textId="77777777" w:rsidR="00DF4C2B" w:rsidRDefault="00DF4C2B" w:rsidP="00DF4C2B">
      <w:pPr>
        <w:pStyle w:val="ListParagraph"/>
        <w:tabs>
          <w:tab w:val="left" w:pos="891"/>
        </w:tabs>
        <w:kinsoku w:val="0"/>
        <w:overflowPunct w:val="0"/>
        <w:ind w:left="884"/>
        <w:rPr>
          <w:rFonts w:ascii="Avenir" w:hAnsi="Avenir" w:cs="Avenir"/>
          <w:color w:val="000000"/>
          <w:sz w:val="18"/>
          <w:szCs w:val="18"/>
        </w:rPr>
      </w:pPr>
    </w:p>
    <w:p w14:paraId="21ECDB84" w14:textId="77777777" w:rsidR="00687571" w:rsidRPr="00B242ED" w:rsidRDefault="00047247" w:rsidP="00B242ED">
      <w:pPr>
        <w:pStyle w:val="Heading3"/>
        <w:kinsoku w:val="0"/>
        <w:overflowPunct w:val="0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21ECDB85" w14:textId="0DF8C535" w:rsidR="00687571" w:rsidRPr="00DB371D" w:rsidRDefault="00DF4C2B" w:rsidP="00AF59BE">
      <w:pPr>
        <w:pStyle w:val="ListParagraph"/>
        <w:numPr>
          <w:ilvl w:val="0"/>
          <w:numId w:val="24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 xml:space="preserve">   </w:t>
      </w:r>
      <w:r w:rsidR="00687571">
        <w:rPr>
          <w:rFonts w:ascii="Avenir" w:hAnsi="Avenir" w:cs="Avenir"/>
          <w:color w:val="1D1D1B"/>
          <w:sz w:val="18"/>
          <w:szCs w:val="18"/>
        </w:rPr>
        <w:t>Customers</w:t>
      </w:r>
    </w:p>
    <w:p w14:paraId="21ECDB86" w14:textId="15BA176B" w:rsidR="00B242ED" w:rsidRDefault="00DF4C2B" w:rsidP="00AF59BE">
      <w:pPr>
        <w:pStyle w:val="ListParagraph"/>
        <w:numPr>
          <w:ilvl w:val="0"/>
          <w:numId w:val="24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 xml:space="preserve">   </w:t>
      </w:r>
      <w:r w:rsidR="00B242ED">
        <w:rPr>
          <w:rFonts w:ascii="Avenir" w:hAnsi="Avenir" w:cs="Avenir"/>
          <w:color w:val="1D1D1B"/>
          <w:sz w:val="18"/>
          <w:szCs w:val="18"/>
        </w:rPr>
        <w:t>Foodstuffs</w:t>
      </w:r>
      <w:r w:rsidR="00B242ED"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 w:rsidR="00B242ED">
        <w:rPr>
          <w:rFonts w:ascii="Avenir" w:hAnsi="Avenir" w:cs="Avenir"/>
          <w:color w:val="1D1D1B"/>
          <w:sz w:val="18"/>
          <w:szCs w:val="18"/>
        </w:rPr>
        <w:t>Employees</w:t>
      </w:r>
    </w:p>
    <w:p w14:paraId="27264921" w14:textId="77777777" w:rsidR="00DF4C2B" w:rsidRPr="002B5F0F" w:rsidRDefault="00DF4C2B" w:rsidP="00DF4C2B">
      <w:pPr>
        <w:pStyle w:val="ListParagraph"/>
        <w:numPr>
          <w:ilvl w:val="0"/>
          <w:numId w:val="24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Online Customers</w:t>
      </w:r>
    </w:p>
    <w:p w14:paraId="21ECDB87" w14:textId="77777777" w:rsidR="00047247" w:rsidRPr="00B242ED" w:rsidRDefault="00047247" w:rsidP="00B242ED">
      <w:pPr>
        <w:pStyle w:val="Heading3"/>
        <w:kinsoku w:val="0"/>
        <w:overflowPunct w:val="0"/>
        <w:ind w:left="202"/>
        <w:rPr>
          <w:b w:val="0"/>
          <w:bCs w:val="0"/>
          <w:color w:val="000000"/>
        </w:rPr>
        <w:sectPr w:rsidR="00047247" w:rsidRPr="00B242ED">
          <w:type w:val="continuous"/>
          <w:pgSz w:w="11910" w:h="16840"/>
          <w:pgMar w:top="580" w:right="1000" w:bottom="280" w:left="1000" w:header="720" w:footer="720" w:gutter="0"/>
          <w:cols w:num="3" w:space="720" w:equalWidth="0">
            <w:col w:w="2861" w:space="299"/>
            <w:col w:w="3449" w:space="40"/>
            <w:col w:w="3261"/>
          </w:cols>
          <w:noEndnote/>
        </w:sect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</w:p>
    <w:p w14:paraId="21ECDB88" w14:textId="77777777" w:rsidR="00047247" w:rsidRDefault="00047247">
      <w:pPr>
        <w:pStyle w:val="BodyText"/>
        <w:kinsoku w:val="0"/>
        <w:overflowPunct w:val="0"/>
        <w:spacing w:before="13"/>
        <w:ind w:left="0" w:firstLine="0"/>
      </w:pPr>
    </w:p>
    <w:p w14:paraId="21ECDB89" w14:textId="77777777" w:rsidR="00AF59BE" w:rsidRDefault="00AF59BE">
      <w:pPr>
        <w:pStyle w:val="BodyText"/>
        <w:kinsoku w:val="0"/>
        <w:overflowPunct w:val="0"/>
        <w:spacing w:before="13"/>
        <w:ind w:left="0" w:firstLine="0"/>
      </w:pPr>
    </w:p>
    <w:p w14:paraId="21ECDB8A" w14:textId="77777777" w:rsidR="00047247" w:rsidRDefault="00047247">
      <w:pPr>
        <w:pStyle w:val="Heading1"/>
        <w:tabs>
          <w:tab w:val="left" w:pos="9726"/>
        </w:tabs>
        <w:kinsoku w:val="0"/>
        <w:overflowPunct w:val="0"/>
        <w:spacing w:before="55"/>
        <w:rPr>
          <w:color w:val="FFFFFF"/>
          <w:spacing w:val="14"/>
        </w:rPr>
      </w:pPr>
      <w:r>
        <w:rPr>
          <w:color w:val="FFFFFF"/>
          <w:spacing w:val="1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>AUTHORITIES (refer Delegated Authorities</w:t>
      </w:r>
      <w:r>
        <w:rPr>
          <w:color w:val="FFFFFF"/>
          <w:spacing w:val="-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 xml:space="preserve">matrix) </w:t>
      </w:r>
      <w:r>
        <w:rPr>
          <w:color w:val="FFFFFF"/>
          <w:shd w:val="clear" w:color="auto" w:fill="E52713"/>
        </w:rPr>
        <w:tab/>
      </w:r>
    </w:p>
    <w:p w14:paraId="21ECDB8B" w14:textId="77777777" w:rsidR="00047247" w:rsidRDefault="00047247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20"/>
          <w:szCs w:val="20"/>
        </w:rPr>
      </w:pPr>
    </w:p>
    <w:p w14:paraId="21ECDB8C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/>
        <w:ind w:left="133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Staffing </w:t>
      </w:r>
      <w:r>
        <w:rPr>
          <w:rFonts w:ascii="Arial" w:hAnsi="Arial" w:cs="Arial"/>
          <w:b/>
          <w:bCs/>
          <w:color w:val="1D1D1B"/>
          <w:sz w:val="20"/>
          <w:szCs w:val="20"/>
        </w:rPr>
        <w:tab/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</w:p>
    <w:p w14:paraId="21ECDB8D" w14:textId="77777777" w:rsidR="00047247" w:rsidRDefault="00047247">
      <w:pPr>
        <w:pStyle w:val="BodyText"/>
        <w:kinsoku w:val="0"/>
        <w:overflowPunct w:val="0"/>
        <w:spacing w:before="3"/>
        <w:ind w:left="0" w:firstLine="0"/>
        <w:rPr>
          <w:rFonts w:ascii="Arial" w:hAnsi="Arial" w:cs="Arial"/>
          <w:b/>
          <w:bCs/>
        </w:rPr>
      </w:pPr>
    </w:p>
    <w:p w14:paraId="21ECDB8E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 w:line="458" w:lineRule="auto"/>
        <w:ind w:left="133" w:right="8398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Financial </w:t>
      </w:r>
      <w:proofErr w:type="gramStart"/>
      <w:r>
        <w:rPr>
          <w:rFonts w:ascii="Arial" w:hAnsi="Arial" w:cs="Arial"/>
          <w:b/>
          <w:bCs/>
          <w:color w:val="1D1D1B"/>
          <w:sz w:val="20"/>
          <w:szCs w:val="20"/>
        </w:rPr>
        <w:tab/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 Operational</w:t>
      </w:r>
      <w:proofErr w:type="gramEnd"/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1D1D1B"/>
          <w:spacing w:val="-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</w:p>
    <w:p w14:paraId="21ECDB8F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 w:line="458" w:lineRule="auto"/>
        <w:ind w:left="133" w:right="8398" w:firstLine="0"/>
        <w:rPr>
          <w:rFonts w:ascii="Arial" w:hAnsi="Arial" w:cs="Arial"/>
          <w:color w:val="000000"/>
          <w:sz w:val="20"/>
          <w:szCs w:val="20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space="720" w:equalWidth="0">
            <w:col w:w="9910"/>
          </w:cols>
          <w:noEndnote/>
        </w:sectPr>
      </w:pPr>
    </w:p>
    <w:p w14:paraId="21ECDB90" w14:textId="77777777" w:rsidR="00047247" w:rsidRDefault="00047247">
      <w:pPr>
        <w:pStyle w:val="BodyText"/>
        <w:tabs>
          <w:tab w:val="left" w:pos="9846"/>
        </w:tabs>
        <w:kinsoku w:val="0"/>
        <w:overflowPunct w:val="0"/>
        <w:spacing w:before="29"/>
        <w:ind w:left="253" w:firstLine="0"/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</w:rPr>
      </w:pPr>
      <w:r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  <w:shd w:val="clear" w:color="auto" w:fill="E52713"/>
        </w:rPr>
        <w:lastRenderedPageBreak/>
        <w:t xml:space="preserve">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 xml:space="preserve">ACCOUNTABILITIES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ab/>
      </w:r>
    </w:p>
    <w:p w14:paraId="21ECDB91" w14:textId="77777777" w:rsidR="00047247" w:rsidRDefault="00047247">
      <w:pPr>
        <w:pStyle w:val="BodyText"/>
        <w:kinsoku w:val="0"/>
        <w:overflowPunct w:val="0"/>
        <w:spacing w:before="13"/>
        <w:ind w:left="0" w:firstLine="0"/>
        <w:rPr>
          <w:rFonts w:ascii="Avenir Black" w:hAnsi="Avenir Black" w:cs="Avenir Black"/>
          <w:b/>
          <w:bCs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8087"/>
      </w:tblGrid>
      <w:tr w:rsidR="00687571" w:rsidRPr="00E47F60" w14:paraId="21ECDBA4" w14:textId="77777777" w:rsidTr="00AF59BE">
        <w:trPr>
          <w:trHeight w:hRule="exact" w:val="6327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ECDB92" w14:textId="77777777" w:rsidR="00687571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21ECDB93" w14:textId="77777777" w:rsidR="00B242ED" w:rsidRPr="001E098E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579"/>
              </w:tabs>
              <w:spacing w:before="48" w:line="223" w:lineRule="exact"/>
              <w:ind w:left="578" w:hanging="425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AF2E76">
              <w:rPr>
                <w:rFonts w:ascii="Arial" w:hAnsi="Arial" w:cs="Arial"/>
                <w:sz w:val="18"/>
                <w:szCs w:val="18"/>
              </w:rPr>
              <w:t xml:space="preserve">Build </w:t>
            </w:r>
            <w:r>
              <w:rPr>
                <w:rFonts w:ascii="Arial" w:hAnsi="Arial" w:cs="Arial"/>
                <w:sz w:val="18"/>
                <w:szCs w:val="18"/>
              </w:rPr>
              <w:t xml:space="preserve">effective working 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relationships with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AF2E76">
              <w:rPr>
                <w:rFonts w:ascii="Arial" w:hAnsi="Arial" w:cs="Arial"/>
                <w:sz w:val="18"/>
                <w:szCs w:val="18"/>
              </w:rPr>
              <w:t>Department Managers and Individual Employees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1ECDB94" w14:textId="77777777" w:rsidR="00B242ED" w:rsidRPr="006E482B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Ensure product merchandising standards in the department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 xml:space="preserve"> consistently provide an attractive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shopping</w:t>
            </w: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 xml:space="preserve"> experience for the customers, meet the established criteria and contribute to the overall impact and consistency of the store increasing the basket purchase size and share per customer.</w:t>
            </w:r>
          </w:p>
          <w:p w14:paraId="21ECDB95" w14:textId="77777777" w:rsidR="00B242ED" w:rsidRPr="006E482B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Actively promote high quality customers service en</w:t>
            </w:r>
            <w:r w:rsidR="001E098E">
              <w:rPr>
                <w:rFonts w:ascii="Arial" w:hAnsi="Arial" w:cs="Arial"/>
                <w:sz w:val="18"/>
                <w:szCs w:val="18"/>
                <w:lang w:val="en-GB"/>
              </w:rPr>
              <w:t xml:space="preserve">suring that staff </w:t>
            </w: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 xml:space="preserve">present themselves professionally to store </w:t>
            </w:r>
            <w:proofErr w:type="gramStart"/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guidelines, and</w:t>
            </w:r>
            <w:proofErr w:type="gramEnd"/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meet the agreed service standard at all times</w:t>
            </w:r>
            <w:proofErr w:type="gramEnd"/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21ECDB96" w14:textId="77777777" w:rsidR="00B242ED" w:rsidRPr="006E482B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Ensure regulatory compliance across the department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 xml:space="preserve"> in all areas relating to regulatory impact, including but not limited to compliance with store policies, the HACCP programme and Heal</w:t>
            </w:r>
            <w:r w:rsidR="001E098E">
              <w:rPr>
                <w:rFonts w:ascii="Arial" w:hAnsi="Arial" w:cs="Arial"/>
                <w:sz w:val="18"/>
                <w:szCs w:val="18"/>
                <w:lang w:val="en-GB"/>
              </w:rPr>
              <w:t>th and Safety program</w:t>
            </w:r>
            <w:r w:rsidRPr="006E482B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21ECDB97" w14:textId="77777777" w:rsidR="00B242ED" w:rsidRDefault="001E098E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Ensure Foodstuffs’ New World</w:t>
            </w:r>
            <w:r w:rsidR="00B242ED" w:rsidRPr="006E482B">
              <w:rPr>
                <w:rFonts w:ascii="Arial" w:hAnsi="Arial" w:cs="Arial"/>
                <w:sz w:val="18"/>
                <w:szCs w:val="18"/>
                <w:lang w:val="en-GB"/>
              </w:rPr>
              <w:t xml:space="preserve"> promotional and pricing programmes are adopted and complemented with in-store department specific activity so that the store </w:t>
            </w:r>
            <w:proofErr w:type="gramStart"/>
            <w:r w:rsidR="00B242ED" w:rsidRPr="006E482B">
              <w:rPr>
                <w:rFonts w:ascii="Arial" w:hAnsi="Arial" w:cs="Arial"/>
                <w:sz w:val="18"/>
                <w:szCs w:val="18"/>
                <w:lang w:val="en-GB"/>
              </w:rPr>
              <w:t>presents a competitive and brand consistent offer to the market at all times</w:t>
            </w:r>
            <w:proofErr w:type="gramEnd"/>
          </w:p>
          <w:p w14:paraId="21ECDB98" w14:textId="77777777" w:rsidR="00CE709B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>Contribute to Foodstuffs initiatives and development across the brand by actively participating in cross store sharing of ideas and workshops to grow the format in the total market</w:t>
            </w:r>
          </w:p>
          <w:p w14:paraId="21ECDB99" w14:textId="77777777" w:rsidR="001E098E" w:rsidRDefault="001E098E" w:rsidP="00AF59BE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Undertake specific tasks of a Duty Manager including:</w:t>
            </w:r>
            <w:r w:rsidRPr="00B242ED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 xml:space="preserve"> </w:t>
            </w:r>
          </w:p>
          <w:p w14:paraId="21ECDB9A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Circulating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around the shop floor on a regular basis to ensure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the 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maintenance of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the 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store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’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 overall appearance.</w:t>
            </w:r>
          </w:p>
          <w:p w14:paraId="21ECDB9B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Monitor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d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epartment staff to ensure service and productivity levels are maintained.</w:t>
            </w:r>
          </w:p>
          <w:p w14:paraId="21ECDB9C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Control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ling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store 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ecurity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(e.g. 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ensure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the 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rear store door </w:t>
            </w: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is 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locked and secured.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)</w:t>
            </w:r>
          </w:p>
          <w:p w14:paraId="21ECDB9D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Monitor checkout s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ervice and customer flow.</w:t>
            </w:r>
          </w:p>
          <w:p w14:paraId="21ECDB9E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Ta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king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direction</w:t>
            </w:r>
            <w:proofErr w:type="gramEnd"/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from Department Managers re workflow.</w:t>
            </w:r>
          </w:p>
          <w:p w14:paraId="21ECDB9F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Communicating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back to Department Managers and Senior Managers with any issues.</w:t>
            </w:r>
          </w:p>
          <w:p w14:paraId="21ECDBA0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end of day procedures are completed as per individual department requirements</w:t>
            </w:r>
          </w:p>
          <w:p w14:paraId="21ECDBA1" w14:textId="77777777" w:rsidR="001E098E" w:rsidRPr="00B242ED" w:rsidRDefault="0097701A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="001E098E"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the store is closed securely at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the </w:t>
            </w:r>
            <w:r w:rsidR="001E098E"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end of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the </w:t>
            </w:r>
            <w:r w:rsidR="001E098E"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day.</w:t>
            </w:r>
          </w:p>
          <w:p w14:paraId="21ECDBA2" w14:textId="77777777" w:rsidR="001E098E" w:rsidRPr="00B242ED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</w:t>
            </w:r>
            <w:r w:rsidR="0097701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 safe </w:t>
            </w:r>
            <w:proofErr w:type="gramStart"/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work place</w:t>
            </w:r>
            <w:proofErr w:type="gramEnd"/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.</w:t>
            </w:r>
          </w:p>
          <w:p w14:paraId="21ECDBA3" w14:textId="77777777" w:rsidR="001E098E" w:rsidRPr="001E098E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Deal</w:t>
            </w:r>
            <w:r w:rsidR="0097701A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with </w:t>
            </w: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customer and staff complaints,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issues</w:t>
            </w:r>
            <w:r w:rsidRPr="001E098E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and</w:t>
            </w:r>
            <w:r w:rsidRPr="00B242E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enquiries as required.</w:t>
            </w:r>
            <w:r w:rsidRPr="00B242ED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687571" w:rsidRPr="008E1E42" w14:paraId="21ECDBAA" w14:textId="77777777" w:rsidTr="00AF59BE">
        <w:trPr>
          <w:trHeight w:hRule="exact" w:val="1710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ECDBA5" w14:textId="77777777" w:rsidR="00687571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21ECDBA6" w14:textId="77777777" w:rsidR="00687571" w:rsidRDefault="00687571" w:rsidP="00AF59BE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right="22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Have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management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responsibilities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relative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position, including:</w:t>
            </w:r>
          </w:p>
          <w:p w14:paraId="21ECDBA7" w14:textId="77777777" w:rsidR="00687571" w:rsidRDefault="00687571" w:rsidP="00AF59BE">
            <w:pPr>
              <w:pStyle w:val="TableParagraph"/>
              <w:numPr>
                <w:ilvl w:val="1"/>
                <w:numId w:val="15"/>
              </w:numPr>
              <w:tabs>
                <w:tab w:val="left" w:pos="579"/>
                <w:tab w:val="left" w:pos="863"/>
              </w:tabs>
              <w:kinsoku w:val="0"/>
              <w:overflowPunct w:val="0"/>
              <w:ind w:left="863" w:hanging="28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Ensuring all methods to identify and manage safety hazards are fully adhered</w:t>
            </w:r>
            <w:r>
              <w:rPr>
                <w:rFonts w:ascii="Avenir" w:hAnsi="Avenir" w:cs="Avenir"/>
                <w:color w:val="1D1D1B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to.</w:t>
            </w:r>
          </w:p>
          <w:p w14:paraId="21ECDBA8" w14:textId="77777777" w:rsidR="00687571" w:rsidRDefault="00687571" w:rsidP="00AF59BE">
            <w:pPr>
              <w:pStyle w:val="TableParagraph"/>
              <w:numPr>
                <w:ilvl w:val="1"/>
                <w:numId w:val="15"/>
              </w:numPr>
              <w:tabs>
                <w:tab w:val="left" w:pos="579"/>
                <w:tab w:val="left" w:pos="863"/>
              </w:tabs>
              <w:kinsoku w:val="0"/>
              <w:overflowPunct w:val="0"/>
              <w:spacing w:line="200" w:lineRule="exact"/>
              <w:ind w:left="863" w:right="228" w:hanging="28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Ensuring regular safety inspections are carried out and that all accidents and</w:t>
            </w:r>
            <w:r>
              <w:rPr>
                <w:rFonts w:ascii="Avenir" w:hAnsi="Avenir" w:cs="Avenir"/>
                <w:color w:val="1D1D1B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incidents are reported and investigated by a trained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investigator.</w:t>
            </w:r>
          </w:p>
          <w:p w14:paraId="21ECDBA9" w14:textId="77777777" w:rsidR="00687571" w:rsidRPr="001E098E" w:rsidRDefault="00687571" w:rsidP="00AF59BE">
            <w:pPr>
              <w:pStyle w:val="TableParagraph"/>
              <w:numPr>
                <w:ilvl w:val="1"/>
                <w:numId w:val="15"/>
              </w:numPr>
              <w:tabs>
                <w:tab w:val="left" w:pos="579"/>
                <w:tab w:val="left" w:pos="863"/>
              </w:tabs>
              <w:kinsoku w:val="0"/>
              <w:overflowPunct w:val="0"/>
              <w:spacing w:line="200" w:lineRule="exact"/>
              <w:ind w:left="863" w:right="228" w:hanging="284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Ensuring the safety behaviour of all staff, especially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new,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inexperienced and</w:t>
            </w:r>
            <w:r>
              <w:rPr>
                <w:rFonts w:ascii="Avenir" w:hAnsi="Avenir" w:cs="Avenir"/>
                <w:color w:val="1D1D1B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temporary staff,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as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well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as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contractors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properly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supervision</w:t>
            </w:r>
            <w:r w:rsidR="00B36419"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. </w:t>
            </w:r>
          </w:p>
        </w:tc>
      </w:tr>
      <w:tr w:rsidR="00687571" w14:paraId="21ECDBAF" w14:textId="77777777" w:rsidTr="00AF59BE">
        <w:trPr>
          <w:trHeight w:hRule="exact" w:val="1408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1ECDBAB" w14:textId="77777777" w:rsidR="00687571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21ECDBAC" w14:textId="77777777" w:rsidR="00E93BE0" w:rsidRDefault="00E93BE0" w:rsidP="00AF59BE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right="22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Effectively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resolve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issues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satisfaction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agreed company values.</w:t>
            </w:r>
          </w:p>
          <w:p w14:paraId="21ECDBAD" w14:textId="77777777" w:rsidR="00E93BE0" w:rsidRPr="00E47F60" w:rsidRDefault="00E93BE0" w:rsidP="00AF59BE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line="200" w:lineRule="exact"/>
              <w:ind w:left="578" w:right="228" w:hanging="42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development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store’s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rest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management team to support and deliver relevant programmes that maintain and build this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uniqueness.</w:t>
            </w:r>
          </w:p>
          <w:p w14:paraId="21ECDBAE" w14:textId="77777777" w:rsidR="00687571" w:rsidRPr="001E098E" w:rsidRDefault="00E93BE0" w:rsidP="00AF59BE">
            <w:pPr>
              <w:widowControl/>
              <w:numPr>
                <w:ilvl w:val="0"/>
                <w:numId w:val="15"/>
              </w:numPr>
              <w:tabs>
                <w:tab w:val="left" w:pos="-426"/>
                <w:tab w:val="left" w:pos="-46"/>
                <w:tab w:val="left" w:pos="579"/>
                <w:tab w:val="left" w:pos="607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00" w:lineRule="exact"/>
              <w:ind w:left="578" w:hanging="425"/>
              <w:rPr>
                <w:rFonts w:ascii="Avenir" w:hAnsi="Avenir" w:cs="Arial"/>
                <w:sz w:val="18"/>
                <w:szCs w:val="18"/>
                <w:lang w:val="en-GB" w:eastAsia="en-US"/>
              </w:rPr>
            </w:pPr>
            <w:r w:rsidRPr="00F661AD">
              <w:rPr>
                <w:rFonts w:ascii="Arial" w:hAnsi="Arial" w:cs="Arial"/>
                <w:sz w:val="18"/>
                <w:szCs w:val="18"/>
                <w:lang w:val="en-GB"/>
              </w:rPr>
              <w:t>Maintain a standard of discipline which reflects in high standards of behaviour and dress as required by the Foodstuffs format and Owner.</w:t>
            </w:r>
          </w:p>
        </w:tc>
      </w:tr>
    </w:tbl>
    <w:p w14:paraId="21ECDBB0" w14:textId="77777777" w:rsidR="00047247" w:rsidRDefault="00047247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1" w14:textId="77777777" w:rsidR="00E93BE0" w:rsidRDefault="00E93BE0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2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3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4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5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6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7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8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9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A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B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C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D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E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BF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0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1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2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3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4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5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6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7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8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9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A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B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C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D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E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CF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0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1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2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3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4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5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6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7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8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9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A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B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C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D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E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DF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0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1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2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3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4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5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6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7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8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9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A" w14:textId="77777777" w:rsidR="00AF59BE" w:rsidRDefault="00AF59BE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B" w14:textId="77777777" w:rsidR="00E93BE0" w:rsidRDefault="00E93BE0">
      <w:pPr>
        <w:pStyle w:val="BodyText"/>
        <w:kinsoku w:val="0"/>
        <w:overflowPunct w:val="0"/>
        <w:spacing w:before="3"/>
        <w:ind w:left="0" w:firstLine="0"/>
        <w:rPr>
          <w:rFonts w:ascii="Times" w:hAnsi="Times" w:cs="Times"/>
          <w:sz w:val="8"/>
          <w:szCs w:val="8"/>
        </w:rPr>
      </w:pPr>
    </w:p>
    <w:p w14:paraId="21ECDBEC" w14:textId="1577D880" w:rsidR="00047247" w:rsidRDefault="001E0507">
      <w:pPr>
        <w:pStyle w:val="BodyText"/>
        <w:kinsoku w:val="0"/>
        <w:overflowPunct w:val="0"/>
        <w:spacing w:before="0" w:line="382" w:lineRule="exact"/>
        <w:ind w:left="231" w:firstLine="0"/>
        <w:rPr>
          <w:rFonts w:ascii="Times" w:hAnsi="Times" w:cs="Times"/>
          <w:position w:val="-8"/>
          <w:sz w:val="20"/>
          <w:szCs w:val="20"/>
        </w:rPr>
      </w:pPr>
      <w:r>
        <w:rPr>
          <w:rFonts w:ascii="Times" w:hAnsi="Times" w:cs="Times"/>
          <w:position w:val="-8"/>
          <w:sz w:val="20"/>
          <w:szCs w:val="20"/>
        </w:rPr>
      </w:r>
      <w:r>
        <w:rPr>
          <w:rFonts w:ascii="Times" w:hAnsi="Times" w:cs="Times"/>
          <w:position w:val="-8"/>
          <w:sz w:val="20"/>
          <w:szCs w:val="20"/>
        </w:rPr>
        <w:pict w14:anchorId="21ECDC59">
          <v:group id="_x0000_s1096" style="width:484.15pt;height:19.15pt;mso-position-horizontal-relative:char;mso-position-vertical-relative:line" coordsize="9683,383" o:allowincell="f">
            <v:shape id="_x0000_s1097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98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99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00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01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02" style="position:absolute;left:22;top:372;width:1853;height:20;mso-position-horizontal-relative:page;mso-position-vertical-relative:page" coordsize="1853,20" o:allowincell="f" path="m,l1853,e" filled="f" strokecolor="white" strokeweight="1pt">
              <v:path arrowok="t"/>
            </v:shape>
            <v:shape id="_x0000_s1103" style="position:absolute;left:1875;top:372;width:7785;height:20;mso-position-horizontal-relative:page;mso-position-vertical-relative:page" coordsize="7785,20" o:allowincell="f" path="m,l7784,e" filled="f" strokecolor="white" strokeweight="1pt">
              <v:path arrowok="t"/>
            </v:shape>
            <v:shape id="_x0000_s1104" type="#_x0000_t202" style="position:absolute;width:9683;height:383;mso-position-horizontal-relative:page;mso-position-vertical-relative:page" o:allowincell="f" filled="f" stroked="f">
              <v:textbox inset="0,0,0,0">
                <w:txbxContent>
                  <w:p w14:paraId="21ECDC67" w14:textId="77777777" w:rsidR="00047247" w:rsidRDefault="0004724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7926"/>
      </w:tblGrid>
      <w:tr w:rsidR="00047247" w14:paraId="21ECDC07" w14:textId="77777777">
        <w:trPr>
          <w:trHeight w:hRule="exact" w:val="5699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1ECDBED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1ECDBEE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LEADING AND SUPERVISING</w:t>
            </w:r>
          </w:p>
          <w:p w14:paraId="21ECDBEF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Provides clear &amp; consistent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direction</w:t>
            </w:r>
          </w:p>
          <w:p w14:paraId="21ECDBF0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Recruits and motivates the right people</w:t>
            </w:r>
          </w:p>
          <w:p w14:paraId="21ECDBF1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Invests in their people through training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development</w:t>
            </w:r>
          </w:p>
          <w:p w14:paraId="21ECDBF2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Sets and upholds standards (of product, service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behaviour)</w:t>
            </w:r>
          </w:p>
          <w:p w14:paraId="21ECDBF3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Role models the desired (positive) culture and behaviour (‘fair yet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firm’)</w:t>
            </w:r>
          </w:p>
          <w:p w14:paraId="21ECDBF4" w14:textId="77777777" w:rsidR="00047247" w:rsidRDefault="00047247" w:rsidP="00AF59BE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Acts with confidence, authority, integrity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empathy</w:t>
            </w:r>
          </w:p>
          <w:p w14:paraId="21ECDBF5" w14:textId="77777777" w:rsidR="00047247" w:rsidRDefault="00047247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1ECDBF6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ECDBF7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interest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in,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people,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behaving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sensitive manner</w:t>
            </w:r>
          </w:p>
          <w:p w14:paraId="21ECDBF8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supportive;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rewarding the contribution 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ECDBF9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spirit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openness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inclusiveness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where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able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offer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21ECDBFA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Listens, consults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21ECDBFB" w14:textId="77777777" w:rsidR="00047247" w:rsidRDefault="00047247" w:rsidP="00AF59BE">
            <w:pPr>
              <w:pStyle w:val="TableParagraph"/>
              <w:numPr>
                <w:ilvl w:val="0"/>
                <w:numId w:val="2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style to build and maintain relationships with multiple stakeholders (staff,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suppliers, peers etc)</w:t>
            </w:r>
          </w:p>
          <w:p w14:paraId="21ECDBFC" w14:textId="77777777" w:rsidR="00047247" w:rsidRDefault="00047247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21ECDBFD" w14:textId="77777777" w:rsidR="00047247" w:rsidRDefault="00047247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PERSUADING AND INFLUENCING</w:t>
            </w:r>
          </w:p>
          <w:p w14:paraId="21ECDBFE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 a strong, positive personal impression on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ECDBFF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Gains clear agreement and commitment from others by persuading or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negotiating</w:t>
            </w:r>
          </w:p>
          <w:p w14:paraId="21ECDC00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Inspires and convinces others, giving them the confidence to do their jobs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effectively</w:t>
            </w:r>
          </w:p>
          <w:p w14:paraId="21ECDC01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Facilitates discussions to ensure all ideas are heard and to influence outcomes 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</w:t>
            </w:r>
          </w:p>
          <w:p w14:paraId="21ECDC02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Manages conflict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fairly and</w:t>
            </w:r>
            <w:r>
              <w:rPr>
                <w:rFonts w:ascii="Avenir" w:hAnsi="Avenir" w:cs="Avenir"/>
                <w:color w:val="1D1D1B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quickly</w:t>
            </w:r>
          </w:p>
          <w:p w14:paraId="21ECDC03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Uses questioning and listening skills to understand issues and create solutions with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ECDC04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resilient; persuading others to keep trying new things even in the face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setbacks</w:t>
            </w:r>
          </w:p>
          <w:p w14:paraId="21ECDC05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Accepts new ideas and initiatives, able to adapt to changing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circumstances</w:t>
            </w:r>
          </w:p>
          <w:p w14:paraId="21ECDC06" w14:textId="77777777" w:rsidR="00047247" w:rsidRDefault="00047247" w:rsidP="00AF59B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Shares knowledge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expertise</w:t>
            </w:r>
          </w:p>
        </w:tc>
      </w:tr>
      <w:tr w:rsidR="00047247" w14:paraId="21ECDC10" w14:textId="77777777">
        <w:trPr>
          <w:trHeight w:hRule="exact" w:val="189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1ECDC08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RESULTS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1ECDC09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PLANNING AND ORGANISING (TO DELIVER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THROUGH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21ECDC0A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Clearly communicates the goals and objectives of the business</w:t>
            </w:r>
          </w:p>
          <w:p w14:paraId="21ECDC0B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Plans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activities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projects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well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advance,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takes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into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account</w:t>
            </w:r>
            <w:proofErr w:type="gramEnd"/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possible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changing circumstances</w:t>
            </w:r>
          </w:p>
          <w:p w14:paraId="21ECDC0C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Works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systematic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way;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putting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systems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processes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place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consistent levels of service despite changes in staff or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suppliers</w:t>
            </w:r>
          </w:p>
          <w:p w14:paraId="21ECDC0D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Delegates effectively; empowering people yet holding them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accountable</w:t>
            </w:r>
          </w:p>
          <w:p w14:paraId="21ECDC0E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Coaches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employees, providing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clear,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 feedback on their</w:t>
            </w:r>
            <w:r>
              <w:rPr>
                <w:rFonts w:ascii="Avenir" w:hAnsi="Avenir" w:cs="Avenir"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performance</w:t>
            </w:r>
          </w:p>
          <w:p w14:paraId="21ECDC0F" w14:textId="77777777" w:rsidR="00047247" w:rsidRDefault="00047247" w:rsidP="00AF59BE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Has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management;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working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on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more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than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they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</w:t>
            </w:r>
          </w:p>
        </w:tc>
      </w:tr>
      <w:tr w:rsidR="00047247" w14:paraId="21ECDC19" w14:textId="77777777">
        <w:trPr>
          <w:trHeight w:hRule="exact" w:val="209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1ECDC11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1ECDC12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21ECDC13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Brings everything back to the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identifying and focusing upon their needs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21ECDC14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21ECDC15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Continuously makes improvements for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seeking input from staff and</w:t>
            </w:r>
            <w:r>
              <w:rPr>
                <w:rFonts w:ascii="Avenir" w:hAnsi="Avenir" w:cs="Avenir"/>
                <w:color w:val="1D1D1B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21ECDC16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where customers want to</w:t>
            </w:r>
            <w:r>
              <w:rPr>
                <w:rFonts w:ascii="Avenir" w:hAnsi="Avenir" w:cs="Avenir"/>
                <w:color w:val="1D1D1B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21ECDC17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Looks at, and responds to feedback from all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21ECDC18" w14:textId="77777777" w:rsidR="00047247" w:rsidRDefault="00047247" w:rsidP="00AF59BE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genuinely enthusiastic about the difference service makes to the customer and success of the</w:t>
            </w:r>
            <w:r>
              <w:rPr>
                <w:rFonts w:ascii="Avenir" w:hAnsi="Avenir" w:cs="Avenir"/>
                <w:color w:val="1D1D1B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</w:p>
        </w:tc>
      </w:tr>
      <w:tr w:rsidR="00047247" w14:paraId="21ECDC28" w14:textId="77777777" w:rsidTr="00FB79DB">
        <w:trPr>
          <w:trHeight w:hRule="exact" w:val="411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1ECDC1A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232" w:right="42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1ECDC1B" w14:textId="77777777" w:rsidR="00047247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1ECDC1C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upholds ethics, Foodstuffs and store Values and accepts nothing less from</w:t>
            </w:r>
            <w:r>
              <w:rPr>
                <w:rFonts w:ascii="Avenir" w:hAnsi="Avenir" w:cs="Avenir"/>
                <w:color w:val="1D1D1B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21ECDC1D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21ECDC1E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Consistently,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fairly addresses difficult issues (e.g. poor performance,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conflict,</w:t>
            </w:r>
            <w:r>
              <w:rPr>
                <w:rFonts w:ascii="Avenir" w:hAnsi="Avenir" w:cs="Avenir"/>
                <w:color w:val="1D1D1B"/>
                <w:w w:val="9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theft)</w:t>
            </w:r>
          </w:p>
          <w:p w14:paraId="21ECDC1F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21ECDC20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 strong work ethic through their commitment to the organisation’s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21ECDC21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by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example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terms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values,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drive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succeed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21ECDC22" w14:textId="77777777" w:rsidR="00047247" w:rsidRDefault="00047247" w:rsidP="00AF59BE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kinsoku w:val="0"/>
              <w:overflowPunct w:val="0"/>
              <w:spacing w:line="21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ECDC23" w14:textId="77777777" w:rsidR="00047247" w:rsidRDefault="00047247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‘CO-OPERATIVE’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21ECDC24" w14:textId="77777777" w:rsidR="00047247" w:rsidRDefault="00047247" w:rsidP="00AF59BE">
            <w:pPr>
              <w:pStyle w:val="TableParagraph"/>
              <w:numPr>
                <w:ilvl w:val="0"/>
                <w:numId w:val="31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Competitive externally rather than internally (and at the expense of the Co-operative)</w:t>
            </w:r>
          </w:p>
          <w:p w14:paraId="21ECDC25" w14:textId="77777777" w:rsidR="00047247" w:rsidRDefault="00047247" w:rsidP="00AF59BE">
            <w:pPr>
              <w:pStyle w:val="TableParagraph"/>
              <w:numPr>
                <w:ilvl w:val="0"/>
                <w:numId w:val="31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Uses the strength of the Co-operative; following co-operative guidelines and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challenging themselves, their colleagues, and the organisation to do the right thing even if it does</w:t>
            </w:r>
            <w:r>
              <w:rPr>
                <w:rFonts w:ascii="Avenir" w:hAnsi="Avenir" w:cs="Avenir"/>
                <w:color w:val="1D1D1B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cost money</w:t>
            </w:r>
          </w:p>
          <w:p w14:paraId="21ECDC26" w14:textId="77777777" w:rsidR="00047247" w:rsidRDefault="00047247" w:rsidP="00AF59BE">
            <w:pPr>
              <w:pStyle w:val="TableParagraph"/>
              <w:numPr>
                <w:ilvl w:val="0"/>
                <w:numId w:val="31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Encourages individual and business contribution to the community</w:t>
            </w:r>
          </w:p>
          <w:p w14:paraId="21ECDC27" w14:textId="77777777" w:rsidR="00047247" w:rsidRDefault="00047247" w:rsidP="00AF59BE">
            <w:pPr>
              <w:pStyle w:val="TableParagraph"/>
              <w:numPr>
                <w:ilvl w:val="0"/>
                <w:numId w:val="31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 a wide and effective network of contacts that they use for support and sharing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great ideas</w:t>
            </w:r>
          </w:p>
        </w:tc>
      </w:tr>
      <w:tr w:rsidR="00E93BE0" w14:paraId="21ECDC33" w14:textId="77777777" w:rsidTr="00FB79DB">
        <w:trPr>
          <w:trHeight w:hRule="exact" w:val="2411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1ECDC29" w14:textId="77777777" w:rsidR="00E93BE0" w:rsidRDefault="00E93BE0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SAP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1ECDC2A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before="48" w:line="223" w:lineRule="exact"/>
              <w:ind w:left="442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Is c</w:t>
            </w:r>
            <w:r w:rsidRPr="0090438B">
              <w:rPr>
                <w:rFonts w:ascii="Avenir" w:hAnsi="Avenir"/>
                <w:sz w:val="18"/>
                <w:szCs w:val="18"/>
              </w:rPr>
              <w:t>omfortable with computers</w:t>
            </w:r>
          </w:p>
          <w:p w14:paraId="21ECDC2B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Is m</w:t>
            </w:r>
            <w:r w:rsidRPr="0090438B">
              <w:rPr>
                <w:rFonts w:ascii="Avenir" w:hAnsi="Avenir"/>
                <w:sz w:val="18"/>
                <w:szCs w:val="18"/>
              </w:rPr>
              <w:t>ethodical and able to follow logically through a process</w:t>
            </w:r>
          </w:p>
          <w:p w14:paraId="21ECDC2C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Has an a</w:t>
            </w:r>
            <w:r w:rsidRPr="0090438B">
              <w:rPr>
                <w:rFonts w:ascii="Avenir" w:hAnsi="Avenir"/>
                <w:sz w:val="18"/>
                <w:szCs w:val="18"/>
              </w:rPr>
              <w:t>bility to analyse and problem solve</w:t>
            </w:r>
          </w:p>
          <w:p w14:paraId="21ECDC2D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proofErr w:type="gramStart"/>
            <w:r>
              <w:rPr>
                <w:rFonts w:ascii="Avenir" w:hAnsi="Avenir"/>
                <w:sz w:val="18"/>
                <w:szCs w:val="18"/>
              </w:rPr>
              <w:t>Is able to</w:t>
            </w:r>
            <w:proofErr w:type="gramEnd"/>
            <w:r>
              <w:rPr>
                <w:rFonts w:ascii="Avenir" w:hAnsi="Avenir"/>
                <w:sz w:val="18"/>
                <w:szCs w:val="18"/>
              </w:rPr>
              <w:t xml:space="preserve"> persevere with a task</w:t>
            </w:r>
          </w:p>
          <w:p w14:paraId="21ECDC2E" w14:textId="77777777" w:rsidR="00E93BE0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Has a h</w:t>
            </w:r>
            <w:r w:rsidRPr="0090438B">
              <w:rPr>
                <w:rFonts w:ascii="Avenir" w:hAnsi="Avenir"/>
                <w:sz w:val="18"/>
                <w:szCs w:val="18"/>
              </w:rPr>
              <w:t>igh attention to detail</w:t>
            </w:r>
          </w:p>
          <w:p w14:paraId="21ECDC2F" w14:textId="77777777" w:rsidR="00FB79DB" w:rsidRPr="0090438B" w:rsidRDefault="00FB79DB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 w:right="110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Has an ability to manipulate data (sorting, filtering etc.) to find the appropriate information from the system</w:t>
            </w:r>
          </w:p>
          <w:p w14:paraId="21ECDC30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r w:rsidRPr="0090438B">
              <w:rPr>
                <w:rFonts w:ascii="Avenir" w:hAnsi="Avenir"/>
                <w:sz w:val="18"/>
                <w:szCs w:val="18"/>
              </w:rPr>
              <w:t>Understands wha</w:t>
            </w:r>
            <w:r>
              <w:rPr>
                <w:rFonts w:ascii="Avenir" w:hAnsi="Avenir"/>
                <w:sz w:val="18"/>
                <w:szCs w:val="18"/>
              </w:rPr>
              <w:t>t the system offers and how it</w:t>
            </w:r>
            <w:r w:rsidRPr="0090438B">
              <w:rPr>
                <w:rFonts w:ascii="Avenir" w:hAnsi="Avenir"/>
                <w:sz w:val="18"/>
                <w:szCs w:val="18"/>
              </w:rPr>
              <w:t xml:space="preserve"> can use</w:t>
            </w:r>
            <w:r>
              <w:rPr>
                <w:rFonts w:ascii="Avenir" w:hAnsi="Avenir"/>
                <w:sz w:val="18"/>
                <w:szCs w:val="18"/>
              </w:rPr>
              <w:t xml:space="preserve">d to benefit </w:t>
            </w:r>
            <w:r w:rsidRPr="0090438B">
              <w:rPr>
                <w:rFonts w:ascii="Avenir" w:hAnsi="Avenir"/>
                <w:sz w:val="18"/>
                <w:szCs w:val="18"/>
              </w:rPr>
              <w:t>daily operations</w:t>
            </w:r>
          </w:p>
          <w:p w14:paraId="21ECDC31" w14:textId="77777777" w:rsidR="00E93BE0" w:rsidRPr="0090438B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="Avenir" w:hAnsi="Avenir"/>
                <w:sz w:val="18"/>
                <w:szCs w:val="18"/>
              </w:rPr>
            </w:pPr>
            <w:proofErr w:type="gramStart"/>
            <w:r>
              <w:rPr>
                <w:rFonts w:ascii="Avenir" w:hAnsi="Avenir"/>
                <w:sz w:val="18"/>
                <w:szCs w:val="18"/>
              </w:rPr>
              <w:t>Is able to</w:t>
            </w:r>
            <w:proofErr w:type="gramEnd"/>
            <w:r>
              <w:rPr>
                <w:rFonts w:ascii="Avenir" w:hAnsi="Avenir"/>
                <w:sz w:val="18"/>
                <w:szCs w:val="18"/>
              </w:rPr>
              <w:t xml:space="preserve"> set</w:t>
            </w:r>
            <w:r w:rsidRPr="0090438B">
              <w:rPr>
                <w:rFonts w:ascii="Avenir" w:hAnsi="Avenir"/>
                <w:sz w:val="18"/>
                <w:szCs w:val="18"/>
              </w:rPr>
              <w:t xml:space="preserve"> the system up to do what it </w:t>
            </w:r>
            <w:r>
              <w:rPr>
                <w:rFonts w:ascii="Avenir" w:hAnsi="Avenir"/>
                <w:sz w:val="18"/>
                <w:szCs w:val="18"/>
              </w:rPr>
              <w:t>does well</w:t>
            </w:r>
          </w:p>
          <w:p w14:paraId="21ECDC32" w14:textId="77777777" w:rsidR="00E93BE0" w:rsidRDefault="00E93BE0" w:rsidP="00AF59BE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</w:pPr>
            <w:r w:rsidRPr="0090438B">
              <w:rPr>
                <w:rFonts w:ascii="Avenir" w:hAnsi="Avenir"/>
                <w:sz w:val="18"/>
                <w:szCs w:val="18"/>
              </w:rPr>
              <w:t xml:space="preserve">Understands the </w:t>
            </w:r>
            <w:proofErr w:type="gramStart"/>
            <w:r w:rsidRPr="0090438B">
              <w:rPr>
                <w:rFonts w:ascii="Avenir" w:hAnsi="Avenir"/>
                <w:sz w:val="18"/>
                <w:szCs w:val="18"/>
              </w:rPr>
              <w:t>end to end</w:t>
            </w:r>
            <w:proofErr w:type="gramEnd"/>
            <w:r w:rsidRPr="0090438B">
              <w:rPr>
                <w:rFonts w:ascii="Avenir" w:hAnsi="Avenir"/>
                <w:sz w:val="18"/>
                <w:szCs w:val="18"/>
              </w:rPr>
              <w:t xml:space="preserve"> flow and takes ownership of the order through to payment</w:t>
            </w:r>
          </w:p>
        </w:tc>
      </w:tr>
    </w:tbl>
    <w:p w14:paraId="21ECDC34" w14:textId="77777777" w:rsidR="00AF59BE" w:rsidRDefault="00AF59BE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</w:p>
    <w:p w14:paraId="21ECDC35" w14:textId="314D0002" w:rsidR="00047247" w:rsidRDefault="001E05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position w:val="-7"/>
          <w:sz w:val="20"/>
          <w:szCs w:val="20"/>
        </w:rPr>
      </w:r>
      <w:r>
        <w:rPr>
          <w:rFonts w:ascii="Times" w:hAnsi="Times" w:cs="Times"/>
          <w:position w:val="-7"/>
          <w:sz w:val="20"/>
          <w:szCs w:val="20"/>
        </w:rPr>
        <w:pict w14:anchorId="21ECDC5B">
          <v:group id="_x0000_s1105" style="width:484.15pt;height:18.65pt;mso-position-horizontal-relative:char;mso-position-vertical-relative:line" coordsize="9683,373" o:allowincell="f">
            <v:shape id="_x0000_s1106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07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08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09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0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1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21ECDC68" w14:textId="77777777" w:rsidR="00047247" w:rsidRDefault="0004724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7962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5964"/>
      </w:tblGrid>
      <w:tr w:rsidR="00687571" w14:paraId="21ECDC39" w14:textId="77777777" w:rsidTr="0097701A">
        <w:trPr>
          <w:trHeight w:hRule="exact" w:val="528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21ECDC36" w14:textId="77777777" w:rsidR="00687571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21ECDC37" w14:textId="77777777" w:rsidR="00687571" w:rsidRPr="0097701A" w:rsidRDefault="00687571" w:rsidP="00AF59BE">
            <w:pPr>
              <w:pStyle w:val="TableParagraph"/>
              <w:numPr>
                <w:ilvl w:val="0"/>
                <w:numId w:val="34"/>
              </w:numPr>
              <w:tabs>
                <w:tab w:val="left" w:pos="440"/>
              </w:tabs>
              <w:kinsoku w:val="0"/>
              <w:overflowPunct w:val="0"/>
              <w:spacing w:before="23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649C6">
              <w:rPr>
                <w:rFonts w:ascii="Avenir" w:hAnsi="Avenir" w:cs="Avenir"/>
                <w:color w:val="1D1D1B"/>
                <w:sz w:val="18"/>
                <w:szCs w:val="18"/>
              </w:rPr>
              <w:t>Computer literate</w:t>
            </w:r>
          </w:p>
          <w:p w14:paraId="21ECDC38" w14:textId="77777777" w:rsidR="00687571" w:rsidRDefault="00687571" w:rsidP="00AF59BE">
            <w:pPr>
              <w:pStyle w:val="TableParagraph"/>
              <w:numPr>
                <w:ilvl w:val="0"/>
                <w:numId w:val="34"/>
              </w:numPr>
              <w:tabs>
                <w:tab w:val="left" w:pos="440"/>
              </w:tabs>
              <w:kinsoku w:val="0"/>
              <w:overflowPunct w:val="0"/>
              <w:ind w:left="440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687571" w14:paraId="21ECDC44" w14:textId="77777777" w:rsidTr="005C7D80">
        <w:trPr>
          <w:trHeight w:hRule="exact" w:val="2123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21ECDC3A" w14:textId="77777777" w:rsidR="00687571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21ECDC3B" w14:textId="77777777" w:rsidR="0097701A" w:rsidRDefault="0097701A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before="48" w:line="223" w:lineRule="exact"/>
              <w:ind w:left="436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General Managers’ Certificate</w:t>
            </w:r>
          </w:p>
          <w:p w14:paraId="21ECDC3C" w14:textId="77777777" w:rsidR="0097701A" w:rsidRDefault="0097701A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Management Development Graduate</w:t>
            </w:r>
          </w:p>
          <w:p w14:paraId="21ECDC3D" w14:textId="77777777" w:rsidR="004649C6" w:rsidRDefault="004649C6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Unit standard</w:t>
            </w:r>
            <w:r w:rsidR="0097701A">
              <w:rPr>
                <w:rFonts w:ascii="Avenir" w:hAnsi="Avenir" w:cs="Avenir"/>
                <w:color w:val="000000"/>
                <w:sz w:val="18"/>
                <w:szCs w:val="18"/>
              </w:rPr>
              <w:t>s</w:t>
            </w:r>
            <w:r>
              <w:rPr>
                <w:rFonts w:ascii="Avenir" w:hAnsi="Avenir" w:cs="Avenir"/>
                <w:color w:val="000000"/>
                <w:sz w:val="18"/>
                <w:szCs w:val="18"/>
              </w:rPr>
              <w:t xml:space="preserve"> 497</w:t>
            </w:r>
            <w:r w:rsidR="0097701A">
              <w:rPr>
                <w:rFonts w:ascii="Avenir" w:hAnsi="Avenir" w:cs="Avenir"/>
                <w:color w:val="000000"/>
                <w:sz w:val="18"/>
                <w:szCs w:val="18"/>
              </w:rPr>
              <w:t xml:space="preserve"> &amp; 167</w:t>
            </w:r>
          </w:p>
          <w:p w14:paraId="21ECDC3E" w14:textId="77777777" w:rsidR="0097701A" w:rsidRDefault="0097701A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Forklift licence (F endorsement)</w:t>
            </w:r>
          </w:p>
          <w:p w14:paraId="21ECDC3F" w14:textId="77777777" w:rsidR="0097701A" w:rsidRPr="004649C6" w:rsidRDefault="0097701A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Current First Aid Certificate</w:t>
            </w:r>
          </w:p>
          <w:p w14:paraId="21ECDC40" w14:textId="77777777" w:rsidR="00687571" w:rsidRPr="005C7D80" w:rsidRDefault="00687571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/ spoken English</w:t>
            </w:r>
          </w:p>
          <w:p w14:paraId="21ECDC41" w14:textId="77777777" w:rsidR="005C7D80" w:rsidRPr="005C7D80" w:rsidRDefault="005C7D80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2 years’ supermarket experience</w:t>
            </w:r>
          </w:p>
          <w:p w14:paraId="21ECDC42" w14:textId="77777777" w:rsidR="00687571" w:rsidRPr="005C7D80" w:rsidRDefault="005C7D80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Supervisory experience</w:t>
            </w:r>
          </w:p>
          <w:p w14:paraId="21ECDC43" w14:textId="77777777" w:rsidR="00687571" w:rsidRPr="00BC22AF" w:rsidRDefault="00687571" w:rsidP="00AF59BE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Clean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driver’s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licence</w:t>
            </w:r>
          </w:p>
        </w:tc>
      </w:tr>
    </w:tbl>
    <w:p w14:paraId="21ECDC45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rFonts w:ascii="Times" w:hAnsi="Times" w:cs="Times"/>
          <w:sz w:val="20"/>
          <w:szCs w:val="20"/>
        </w:rPr>
      </w:pPr>
    </w:p>
    <w:p w14:paraId="21ECDC46" w14:textId="77777777" w:rsidR="00047247" w:rsidRDefault="00047247">
      <w:pPr>
        <w:pStyle w:val="BodyText"/>
        <w:kinsoku w:val="0"/>
        <w:overflowPunct w:val="0"/>
        <w:spacing w:before="8"/>
        <w:ind w:left="0" w:firstLine="0"/>
        <w:rPr>
          <w:rFonts w:ascii="Times" w:hAnsi="Times" w:cs="Times"/>
          <w:sz w:val="13"/>
          <w:szCs w:val="13"/>
        </w:rPr>
      </w:pPr>
    </w:p>
    <w:p w14:paraId="21ECDC47" w14:textId="6E1CBBB6" w:rsidR="00047247" w:rsidRDefault="001E05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position w:val="-7"/>
          <w:sz w:val="20"/>
          <w:szCs w:val="20"/>
        </w:rPr>
      </w:r>
      <w:r>
        <w:rPr>
          <w:rFonts w:ascii="Times" w:hAnsi="Times" w:cs="Times"/>
          <w:position w:val="-7"/>
          <w:sz w:val="20"/>
          <w:szCs w:val="20"/>
        </w:rPr>
        <w:pict w14:anchorId="21ECDC5D">
          <v:group id="_x0000_s1112" style="width:484.15pt;height:18.65pt;mso-position-horizontal-relative:char;mso-position-vertical-relative:line" coordsize="9683,373" o:allowincell="f">
            <v:shape id="_x0000_s1113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14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5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6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7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8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21ECDC69" w14:textId="77777777" w:rsidR="00047247" w:rsidRDefault="0004724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anchorlock/>
          </v:group>
        </w:pict>
      </w:r>
    </w:p>
    <w:p w14:paraId="21ECDC48" w14:textId="77777777" w:rsidR="00047247" w:rsidRDefault="00047247">
      <w:pPr>
        <w:pStyle w:val="Heading2"/>
        <w:kinsoku w:val="0"/>
        <w:overflowPunct w:val="0"/>
        <w:spacing w:before="61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21ECDC49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1ECDC4A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1ECDC4B" w14:textId="77777777" w:rsidR="00047247" w:rsidRDefault="00047247">
      <w:pPr>
        <w:pStyle w:val="BodyText"/>
        <w:kinsoku w:val="0"/>
        <w:overflowPunct w:val="0"/>
        <w:spacing w:before="13"/>
        <w:ind w:left="0" w:firstLine="0"/>
        <w:rPr>
          <w:sz w:val="13"/>
          <w:szCs w:val="13"/>
        </w:rPr>
      </w:pPr>
    </w:p>
    <w:p w14:paraId="21ECDC4C" w14:textId="70252145" w:rsidR="00047247" w:rsidRDefault="001E0507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21ECDC5F">
          <v:group id="_x0000_s1119" style="width:135.7pt;height:1pt;mso-position-horizontal-relative:char;mso-position-vertical-relative:line" coordsize="2714,20" o:allowincell="f">
            <v:shape id="_x0000_s1120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anchorlock/>
          </v:group>
        </w:pict>
      </w:r>
      <w:r w:rsidR="00047247">
        <w:rPr>
          <w:sz w:val="2"/>
          <w:szCs w:val="2"/>
        </w:rPr>
        <w:t xml:space="preserve"> </w:t>
      </w:r>
      <w:r w:rsidR="00047247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 w14:anchorId="21ECDC61">
          <v:group id="_x0000_s1121" style="width:180.75pt;height:1pt;mso-position-horizontal-relative:char;mso-position-vertical-relative:line" coordsize="3615,20" o:allowincell="f">
            <v:shape id="_x0000_s1122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anchorlock/>
          </v:group>
        </w:pict>
      </w:r>
    </w:p>
    <w:p w14:paraId="21ECDC4D" w14:textId="77777777" w:rsidR="00047247" w:rsidRDefault="0004724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047247">
      <w:pgSz w:w="11910" w:h="16840"/>
      <w:pgMar w:top="70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968" w:hanging="360"/>
      </w:pPr>
      <w:rPr>
        <w:rFonts w:ascii="Avenir" w:hAnsi="Avenir"/>
        <w:b w:val="0"/>
        <w:color w:val="1D1D1B"/>
        <w:w w:val="100"/>
        <w:sz w:val="18"/>
      </w:rPr>
    </w:lvl>
    <w:lvl w:ilvl="2">
      <w:numFmt w:val="bullet"/>
      <w:lvlText w:val="•"/>
      <w:lvlJc w:val="left"/>
      <w:pPr>
        <w:ind w:left="1751" w:hanging="360"/>
      </w:pPr>
    </w:lvl>
    <w:lvl w:ilvl="3">
      <w:numFmt w:val="bullet"/>
      <w:lvlText w:val="•"/>
      <w:lvlJc w:val="left"/>
      <w:pPr>
        <w:ind w:left="2543" w:hanging="360"/>
      </w:pPr>
    </w:lvl>
    <w:lvl w:ilvl="4">
      <w:numFmt w:val="bullet"/>
      <w:lvlText w:val="•"/>
      <w:lvlJc w:val="left"/>
      <w:pPr>
        <w:ind w:left="3335" w:hanging="360"/>
      </w:pPr>
    </w:lvl>
    <w:lvl w:ilvl="5">
      <w:numFmt w:val="bullet"/>
      <w:lvlText w:val="•"/>
      <w:lvlJc w:val="left"/>
      <w:pPr>
        <w:ind w:left="4127" w:hanging="360"/>
      </w:pPr>
    </w:lvl>
    <w:lvl w:ilvl="6">
      <w:numFmt w:val="bullet"/>
      <w:lvlText w:val="•"/>
      <w:lvlJc w:val="left"/>
      <w:pPr>
        <w:ind w:left="4919" w:hanging="360"/>
      </w:pPr>
    </w:lvl>
    <w:lvl w:ilvl="7">
      <w:numFmt w:val="bullet"/>
      <w:lvlText w:val="•"/>
      <w:lvlJc w:val="left"/>
      <w:pPr>
        <w:ind w:left="5711" w:hanging="360"/>
      </w:pPr>
    </w:lvl>
    <w:lvl w:ilvl="8">
      <w:numFmt w:val="bullet"/>
      <w:lvlText w:val="•"/>
      <w:lvlJc w:val="left"/>
      <w:pPr>
        <w:ind w:left="650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10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4" w15:restartNumberingAfterBreak="0">
    <w:nsid w:val="0109576F"/>
    <w:multiLevelType w:val="multilevel"/>
    <w:tmpl w:val="0DD02AE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5" w15:restartNumberingAfterBreak="0">
    <w:nsid w:val="05C61B6C"/>
    <w:multiLevelType w:val="multilevel"/>
    <w:tmpl w:val="88D601F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6" w15:restartNumberingAfterBreak="0">
    <w:nsid w:val="075443C5"/>
    <w:multiLevelType w:val="multilevel"/>
    <w:tmpl w:val="5052EB70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7" w15:restartNumberingAfterBreak="0">
    <w:nsid w:val="0DDF62DC"/>
    <w:multiLevelType w:val="multilevel"/>
    <w:tmpl w:val="BA8649A6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8" w15:restartNumberingAfterBreak="0">
    <w:nsid w:val="18E13060"/>
    <w:multiLevelType w:val="multilevel"/>
    <w:tmpl w:val="0D0846C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9" w15:restartNumberingAfterBreak="0">
    <w:nsid w:val="231768B8"/>
    <w:multiLevelType w:val="hybridMultilevel"/>
    <w:tmpl w:val="5DF2A206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57C8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0A0F31"/>
    <w:multiLevelType w:val="multilevel"/>
    <w:tmpl w:val="EB469BE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1" w15:restartNumberingAfterBreak="0">
    <w:nsid w:val="27EA08F8"/>
    <w:multiLevelType w:val="multilevel"/>
    <w:tmpl w:val="69265894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22" w15:restartNumberingAfterBreak="0">
    <w:nsid w:val="438C22BF"/>
    <w:multiLevelType w:val="hybridMultilevel"/>
    <w:tmpl w:val="5C2C9D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C88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010F6"/>
    <w:multiLevelType w:val="multilevel"/>
    <w:tmpl w:val="C00E9558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26" w15:restartNumberingAfterBreak="0">
    <w:nsid w:val="50120E0E"/>
    <w:multiLevelType w:val="multilevel"/>
    <w:tmpl w:val="AC6E991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7" w15:restartNumberingAfterBreak="0">
    <w:nsid w:val="51D46B48"/>
    <w:multiLevelType w:val="multilevel"/>
    <w:tmpl w:val="012AE3EE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28" w15:restartNumberingAfterBreak="0">
    <w:nsid w:val="553E6D1F"/>
    <w:multiLevelType w:val="multilevel"/>
    <w:tmpl w:val="183AC2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9" w15:restartNumberingAfterBreak="0">
    <w:nsid w:val="5E7737EF"/>
    <w:multiLevelType w:val="multilevel"/>
    <w:tmpl w:val="2D6265F8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30" w15:restartNumberingAfterBreak="0">
    <w:nsid w:val="6E185DBA"/>
    <w:multiLevelType w:val="multilevel"/>
    <w:tmpl w:val="E984F4A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1" w15:restartNumberingAfterBreak="0">
    <w:nsid w:val="730D0622"/>
    <w:multiLevelType w:val="hybridMultilevel"/>
    <w:tmpl w:val="CCC8A7B8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484F6A"/>
    <w:multiLevelType w:val="hybridMultilevel"/>
    <w:tmpl w:val="DB1E99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7C5C8C"/>
    <w:multiLevelType w:val="multilevel"/>
    <w:tmpl w:val="83CE002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4" w15:restartNumberingAfterBreak="0">
    <w:nsid w:val="7E3C1EAD"/>
    <w:multiLevelType w:val="hybridMultilevel"/>
    <w:tmpl w:val="CD9C77F6"/>
    <w:lvl w:ilvl="0" w:tplc="9E4E9E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598883">
    <w:abstractNumId w:val="13"/>
  </w:num>
  <w:num w:numId="2" w16cid:durableId="772437706">
    <w:abstractNumId w:val="12"/>
  </w:num>
  <w:num w:numId="3" w16cid:durableId="1225605660">
    <w:abstractNumId w:val="11"/>
  </w:num>
  <w:num w:numId="4" w16cid:durableId="1382098534">
    <w:abstractNumId w:val="10"/>
  </w:num>
  <w:num w:numId="5" w16cid:durableId="767964938">
    <w:abstractNumId w:val="9"/>
  </w:num>
  <w:num w:numId="6" w16cid:durableId="2025740981">
    <w:abstractNumId w:val="8"/>
  </w:num>
  <w:num w:numId="7" w16cid:durableId="1358194486">
    <w:abstractNumId w:val="7"/>
  </w:num>
  <w:num w:numId="8" w16cid:durableId="1726249463">
    <w:abstractNumId w:val="6"/>
  </w:num>
  <w:num w:numId="9" w16cid:durableId="2060132933">
    <w:abstractNumId w:val="5"/>
  </w:num>
  <w:num w:numId="10" w16cid:durableId="1266578831">
    <w:abstractNumId w:val="4"/>
  </w:num>
  <w:num w:numId="11" w16cid:durableId="1950356507">
    <w:abstractNumId w:val="3"/>
  </w:num>
  <w:num w:numId="12" w16cid:durableId="956329815">
    <w:abstractNumId w:val="2"/>
  </w:num>
  <w:num w:numId="13" w16cid:durableId="1584948036">
    <w:abstractNumId w:val="1"/>
  </w:num>
  <w:num w:numId="14" w16cid:durableId="1845126080">
    <w:abstractNumId w:val="0"/>
  </w:num>
  <w:num w:numId="15" w16cid:durableId="300113749">
    <w:abstractNumId w:val="19"/>
  </w:num>
  <w:num w:numId="16" w16cid:durableId="1989045704">
    <w:abstractNumId w:val="23"/>
  </w:num>
  <w:num w:numId="17" w16cid:durableId="1670137120">
    <w:abstractNumId w:val="24"/>
  </w:num>
  <w:num w:numId="18" w16cid:durableId="1494025283">
    <w:abstractNumId w:val="19"/>
  </w:num>
  <w:num w:numId="19" w16cid:durableId="571742918">
    <w:abstractNumId w:val="32"/>
  </w:num>
  <w:num w:numId="20" w16cid:durableId="1113861038">
    <w:abstractNumId w:val="34"/>
  </w:num>
  <w:num w:numId="21" w16cid:durableId="1626957987">
    <w:abstractNumId w:val="22"/>
  </w:num>
  <w:num w:numId="22" w16cid:durableId="575481695">
    <w:abstractNumId w:val="31"/>
  </w:num>
  <w:num w:numId="23" w16cid:durableId="1833327995">
    <w:abstractNumId w:val="29"/>
  </w:num>
  <w:num w:numId="24" w16cid:durableId="167454181">
    <w:abstractNumId w:val="27"/>
  </w:num>
  <w:num w:numId="25" w16cid:durableId="1934589499">
    <w:abstractNumId w:val="18"/>
  </w:num>
  <w:num w:numId="26" w16cid:durableId="661854610">
    <w:abstractNumId w:val="17"/>
  </w:num>
  <w:num w:numId="27" w16cid:durableId="308944886">
    <w:abstractNumId w:val="14"/>
  </w:num>
  <w:num w:numId="28" w16cid:durableId="711228747">
    <w:abstractNumId w:val="30"/>
  </w:num>
  <w:num w:numId="29" w16cid:durableId="471362505">
    <w:abstractNumId w:val="28"/>
  </w:num>
  <w:num w:numId="30" w16cid:durableId="1996177638">
    <w:abstractNumId w:val="26"/>
  </w:num>
  <w:num w:numId="31" w16cid:durableId="1367632247">
    <w:abstractNumId w:val="20"/>
  </w:num>
  <w:num w:numId="32" w16cid:durableId="1353801541">
    <w:abstractNumId w:val="25"/>
  </w:num>
  <w:num w:numId="33" w16cid:durableId="405616321">
    <w:abstractNumId w:val="16"/>
  </w:num>
  <w:num w:numId="34" w16cid:durableId="171068863">
    <w:abstractNumId w:val="21"/>
  </w:num>
  <w:num w:numId="35" w16cid:durableId="1255555930">
    <w:abstractNumId w:val="15"/>
  </w:num>
  <w:num w:numId="36" w16cid:durableId="5730078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26A3"/>
    <w:rsid w:val="00047247"/>
    <w:rsid w:val="00063FF6"/>
    <w:rsid w:val="0007210D"/>
    <w:rsid w:val="00074F8B"/>
    <w:rsid w:val="0008059F"/>
    <w:rsid w:val="00175825"/>
    <w:rsid w:val="0018576D"/>
    <w:rsid w:val="001A1BFC"/>
    <w:rsid w:val="001B377F"/>
    <w:rsid w:val="001E0507"/>
    <w:rsid w:val="001E098E"/>
    <w:rsid w:val="0022554F"/>
    <w:rsid w:val="002B013B"/>
    <w:rsid w:val="003413F0"/>
    <w:rsid w:val="00342FC9"/>
    <w:rsid w:val="003833EC"/>
    <w:rsid w:val="00441F19"/>
    <w:rsid w:val="004447B3"/>
    <w:rsid w:val="004649C6"/>
    <w:rsid w:val="004A074D"/>
    <w:rsid w:val="00514202"/>
    <w:rsid w:val="005C7D80"/>
    <w:rsid w:val="005F19DC"/>
    <w:rsid w:val="00602678"/>
    <w:rsid w:val="0061090A"/>
    <w:rsid w:val="00645625"/>
    <w:rsid w:val="0065085D"/>
    <w:rsid w:val="0066356D"/>
    <w:rsid w:val="00673E7E"/>
    <w:rsid w:val="006804FF"/>
    <w:rsid w:val="0068475A"/>
    <w:rsid w:val="00687571"/>
    <w:rsid w:val="006F755C"/>
    <w:rsid w:val="007426AE"/>
    <w:rsid w:val="0079345E"/>
    <w:rsid w:val="00812BAD"/>
    <w:rsid w:val="008413FB"/>
    <w:rsid w:val="008B704C"/>
    <w:rsid w:val="0090438B"/>
    <w:rsid w:val="009326A3"/>
    <w:rsid w:val="0097701A"/>
    <w:rsid w:val="00995B57"/>
    <w:rsid w:val="009B78D8"/>
    <w:rsid w:val="009C7192"/>
    <w:rsid w:val="009D2C71"/>
    <w:rsid w:val="00A0231F"/>
    <w:rsid w:val="00A158F9"/>
    <w:rsid w:val="00AB0F8C"/>
    <w:rsid w:val="00AC06AF"/>
    <w:rsid w:val="00AC0A3F"/>
    <w:rsid w:val="00AC0D14"/>
    <w:rsid w:val="00AF59BE"/>
    <w:rsid w:val="00B242ED"/>
    <w:rsid w:val="00B36419"/>
    <w:rsid w:val="00B60B8C"/>
    <w:rsid w:val="00B94D1F"/>
    <w:rsid w:val="00CB6E06"/>
    <w:rsid w:val="00CE709B"/>
    <w:rsid w:val="00CE7405"/>
    <w:rsid w:val="00CF5F30"/>
    <w:rsid w:val="00D95E8D"/>
    <w:rsid w:val="00DB371D"/>
    <w:rsid w:val="00DD6DEA"/>
    <w:rsid w:val="00DF4C2B"/>
    <w:rsid w:val="00E41A97"/>
    <w:rsid w:val="00E450FE"/>
    <w:rsid w:val="00E64E2E"/>
    <w:rsid w:val="00E87392"/>
    <w:rsid w:val="00E93BE0"/>
    <w:rsid w:val="00F40DBA"/>
    <w:rsid w:val="00F8679D"/>
    <w:rsid w:val="00F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2"/>
    <o:shapelayout v:ext="edit">
      <o:idmap v:ext="edit" data="1"/>
      <o:rules v:ext="edit">
        <o:r id="V:Rule3" type="connector" idref="#_s1127">
          <o:proxy start="" idref="#_s1129" connectloc="0"/>
          <o:proxy end="" idref="#_s1128" connectloc="2"/>
        </o:r>
        <o:r id="V:Rule4" type="connector" idref="#_s1126">
          <o:proxy start="" idref="#_s1130" connectloc="0"/>
          <o:proxy end="" idref="#_s1129" connectloc="2"/>
        </o:r>
      </o:rules>
    </o:shapelayout>
  </w:shapeDefaults>
  <w:decimalSymbol w:val="."/>
  <w:listSeparator w:val=","/>
  <w14:docId w14:val="21ECDB58"/>
  <w14:defaultImageDpi w14:val="0"/>
  <w15:docId w15:val="{A040F740-7FC0-4556-A372-E3BF2CA8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9"/>
      <w:ind w:left="133"/>
      <w:outlineLvl w:val="0"/>
    </w:pPr>
    <w:rPr>
      <w:rFonts w:ascii="Avenir Black" w:hAnsi="Avenir Black" w:cs="Avenir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53"/>
      <w:outlineLvl w:val="1"/>
    </w:pPr>
    <w:rPr>
      <w:rFonts w:ascii="Avenir" w:hAnsi="Avenir" w:cs="Avenir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79"/>
      <w:ind w:left="530"/>
      <w:outlineLvl w:val="2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5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6NQ5TAWEY7MR-606594436-120</_dlc_DocId>
    <_dlc_DocIdUrl xmlns="bfeb9ad0-724e-4e9b-9c06-14cff62cea9e">
      <Url>https://foodstuffs.sharepoint.com/SupportCentre/PeopleCapability/_layouts/15/DocIdRedir.aspx?ID=6NQ5TAWEY7MR-606594436-120</Url>
      <Description>6NQ5TAWEY7MR-606594436-120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0c088ddea32e1fb432860e24827dd41c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d86d89a6f563a7eec8ce37dc0540f0ee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A59A0-FD4C-4DD7-81F2-DC97E6750679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bfeb9ad0-724e-4e9b-9c06-14cff62cea9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575E01-9EBE-4F12-BFDF-B7FA389657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98936A-CFF5-4508-8AAD-4674053EB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09BE6-D1E2-4DC1-BA4E-B9783DEE04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DB5B1E-02DC-4744-8393-641A9F943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Manager NW</vt:lpstr>
    </vt:vector>
  </TitlesOfParts>
  <Company>Foodstuffs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Manager NW</dc:title>
  <dc:creator>Lisa Nichol</dc:creator>
  <cp:keywords/>
  <cp:lastModifiedBy>Sharon Goldsmith</cp:lastModifiedBy>
  <cp:revision>20</cp:revision>
  <cp:lastPrinted>2026-05-05T19:56:00Z</cp:lastPrinted>
  <dcterms:created xsi:type="dcterms:W3CDTF">2022-08-31T21:47:00Z</dcterms:created>
  <dcterms:modified xsi:type="dcterms:W3CDTF">2026-05-05T19:57:00Z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e052cfee-91be-425f-a408-10d3142410c4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2023-11-13T02:19:11Z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c7115489-7fea-4492-ba05-0d05648b7476</vt:lpwstr>
  </property>
  <property fmtid="{D5CDD505-2E9C-101B-9397-08002B2CF9AE}" pid="28" name="MSIP_Label_98b4170c-7c45-41ac-932f-2ade4b32302b_ContentBits">
    <vt:lpwstr>0</vt:lpwstr>
  </property>
</Properties>
</file>