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6C9F" w14:textId="77777777" w:rsidR="00E0380E" w:rsidRDefault="00E0380E" w:rsidP="00E0380E">
      <w:pPr>
        <w:pStyle w:val="BodyText"/>
        <w:kinsoku w:val="0"/>
        <w:overflowPunct w:val="0"/>
        <w:spacing w:before="6"/>
        <w:ind w:left="0" w:firstLine="0"/>
        <w:jc w:val="center"/>
        <w:rPr>
          <w:rFonts w:asciiTheme="minorHAnsi" w:hAnsiTheme="minorHAnsi" w:cstheme="minorHAnsi"/>
          <w:b/>
          <w:bCs/>
          <w:color w:val="575756"/>
          <w:sz w:val="24"/>
          <w:szCs w:val="24"/>
        </w:rPr>
      </w:pPr>
    </w:p>
    <w:p w14:paraId="2EF9E28F" w14:textId="2A4CA8E2" w:rsidR="00E0380E" w:rsidRPr="00E0380E" w:rsidRDefault="00E0380E" w:rsidP="00E0380E">
      <w:pPr>
        <w:pStyle w:val="BodyText"/>
        <w:shd w:val="clear" w:color="auto" w:fill="C00000"/>
        <w:kinsoku w:val="0"/>
        <w:overflowPunct w:val="0"/>
        <w:spacing w:before="0"/>
        <w:ind w:left="0" w:firstLine="0"/>
        <w:jc w:val="center"/>
        <w:rPr>
          <w:rFonts w:ascii="Calibre Light" w:hAnsi="Calibre Light" w:cs="Calibri"/>
          <w:b/>
          <w:bCs/>
          <w:position w:val="-7"/>
          <w:sz w:val="32"/>
          <w:szCs w:val="32"/>
        </w:rPr>
      </w:pPr>
      <w:r>
        <w:rPr>
          <w:rFonts w:ascii="Calibre Light" w:hAnsi="Calibre Light" w:cs="Calibri"/>
          <w:b/>
          <w:bCs/>
          <w:position w:val="-7"/>
          <w:sz w:val="32"/>
          <w:szCs w:val="32"/>
        </w:rPr>
        <w:t xml:space="preserve">Job Description: </w:t>
      </w:r>
      <w:r w:rsidR="00C87AF5">
        <w:rPr>
          <w:rFonts w:ascii="Calibre Light" w:hAnsi="Calibre Light" w:cs="Calibri"/>
          <w:b/>
          <w:bCs/>
          <w:position w:val="-7"/>
          <w:sz w:val="32"/>
          <w:szCs w:val="32"/>
        </w:rPr>
        <w:t>Baker</w:t>
      </w:r>
    </w:p>
    <w:p w14:paraId="2AA9AB8E" w14:textId="77777777" w:rsidR="00E0380E" w:rsidRDefault="00E0380E" w:rsidP="00E0380E">
      <w:pPr>
        <w:pStyle w:val="BodyText"/>
        <w:kinsoku w:val="0"/>
        <w:overflowPunct w:val="0"/>
        <w:spacing w:before="6"/>
        <w:ind w:left="0" w:firstLine="0"/>
        <w:rPr>
          <w:rFonts w:asciiTheme="minorHAnsi" w:hAnsiTheme="minorHAnsi" w:cstheme="minorHAnsi"/>
          <w:b/>
          <w:bCs/>
          <w:color w:val="575756"/>
          <w:sz w:val="24"/>
          <w:szCs w:val="24"/>
        </w:rPr>
      </w:pPr>
    </w:p>
    <w:p w14:paraId="2FB4ED9B" w14:textId="77777777" w:rsidR="00C87AF5" w:rsidRPr="00E0380E" w:rsidRDefault="00C87AF5" w:rsidP="00107BF2">
      <w:pPr>
        <w:pStyle w:val="BodyText"/>
        <w:kinsoku w:val="0"/>
        <w:overflowPunct w:val="0"/>
        <w:spacing w:before="6"/>
        <w:ind w:left="0" w:firstLine="0"/>
        <w:rPr>
          <w:rFonts w:ascii="Calibre Light" w:hAnsi="Calibre Light" w:cstheme="minorHAnsi"/>
          <w:b/>
          <w:bCs/>
          <w:color w:val="575756"/>
          <w:sz w:val="24"/>
          <w:szCs w:val="24"/>
        </w:rPr>
      </w:pPr>
      <w:r w:rsidRPr="00E0380E">
        <w:rPr>
          <w:rFonts w:ascii="Calibre Light" w:hAnsi="Calibre Light" w:cstheme="minorHAnsi"/>
          <w:b/>
          <w:bCs/>
          <w:color w:val="575756"/>
          <w:sz w:val="24"/>
          <w:szCs w:val="24"/>
        </w:rPr>
        <w:t xml:space="preserve">Reporting to: </w:t>
      </w:r>
      <w:r w:rsidRPr="00E0380E">
        <w:rPr>
          <w:rFonts w:ascii="Calibre Light" w:hAnsi="Calibre Light" w:cstheme="minorHAnsi"/>
          <w:color w:val="575756"/>
          <w:sz w:val="24"/>
          <w:szCs w:val="24"/>
        </w:rPr>
        <w:t>Bakery Manager</w:t>
      </w:r>
    </w:p>
    <w:p w14:paraId="4B0C1FF6" w14:textId="37F5A682" w:rsidR="00C87AF5" w:rsidRPr="00E0380E" w:rsidRDefault="00C87AF5" w:rsidP="00107BF2">
      <w:pPr>
        <w:pStyle w:val="BodyText"/>
        <w:kinsoku w:val="0"/>
        <w:overflowPunct w:val="0"/>
        <w:spacing w:before="6"/>
        <w:ind w:left="0" w:firstLine="0"/>
        <w:rPr>
          <w:rFonts w:ascii="Calibre Light" w:hAnsi="Calibre Light" w:cstheme="minorHAnsi"/>
          <w:b/>
          <w:bCs/>
          <w:color w:val="575756"/>
          <w:sz w:val="24"/>
          <w:szCs w:val="24"/>
        </w:rPr>
      </w:pPr>
      <w:r w:rsidRPr="00E0380E">
        <w:rPr>
          <w:rFonts w:ascii="Calibre Light" w:hAnsi="Calibre Light" w:cstheme="minorHAnsi"/>
          <w:b/>
          <w:bCs/>
          <w:color w:val="575756"/>
          <w:sz w:val="24"/>
          <w:szCs w:val="24"/>
        </w:rPr>
        <w:t>Purpose of Role:</w:t>
      </w:r>
      <w:r w:rsidRPr="00E0380E">
        <w:rPr>
          <w:rFonts w:ascii="Calibre Light" w:hAnsi="Calibre Light" w:cstheme="minorHAnsi"/>
          <w:color w:val="575756"/>
          <w:sz w:val="24"/>
          <w:szCs w:val="24"/>
        </w:rPr>
        <w:t xml:space="preserve"> </w:t>
      </w:r>
      <w:r>
        <w:rPr>
          <w:rFonts w:ascii="Calibre Light" w:hAnsi="Calibre Light" w:cstheme="minorHAnsi"/>
          <w:color w:val="575756"/>
          <w:sz w:val="24"/>
          <w:szCs w:val="24"/>
        </w:rPr>
        <w:t>Assist in the day to day running of the bakery department, specialising in baking breads and other bakery products</w:t>
      </w:r>
    </w:p>
    <w:p w14:paraId="7550999C" w14:textId="77777777" w:rsidR="00A07F64" w:rsidRPr="00A07F64" w:rsidRDefault="00A07F64" w:rsidP="007E2880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inorHAnsi" w:hAnsiTheme="minorHAnsi" w:cstheme="minorHAnsi"/>
          <w:position w:val="-7"/>
          <w:sz w:val="20"/>
          <w:szCs w:val="20"/>
        </w:rPr>
      </w:pPr>
    </w:p>
    <w:p w14:paraId="6E71C91E" w14:textId="25195EC3" w:rsidR="005F3502" w:rsidRPr="00E0380E" w:rsidRDefault="00E0380E" w:rsidP="00E0380E">
      <w:pPr>
        <w:pStyle w:val="BodyText"/>
        <w:shd w:val="clear" w:color="auto" w:fill="C00000"/>
        <w:kinsoku w:val="0"/>
        <w:overflowPunct w:val="0"/>
        <w:spacing w:before="0"/>
        <w:ind w:left="0" w:firstLine="0"/>
        <w:jc w:val="center"/>
        <w:rPr>
          <w:rFonts w:ascii="Calibre Light" w:hAnsi="Calibre Light" w:cs="Calibri"/>
          <w:b/>
          <w:bCs/>
          <w:position w:val="-7"/>
          <w:sz w:val="32"/>
          <w:szCs w:val="32"/>
        </w:rPr>
      </w:pPr>
      <w:r w:rsidRPr="00E0380E">
        <w:rPr>
          <w:rFonts w:ascii="Calibre Light" w:hAnsi="Calibre Light" w:cs="Calibri"/>
          <w:b/>
          <w:bCs/>
          <w:position w:val="-7"/>
          <w:sz w:val="32"/>
          <w:szCs w:val="32"/>
        </w:rPr>
        <w:t>Your Responsibilities and Tasks</w:t>
      </w:r>
    </w:p>
    <w:p w14:paraId="36FBA2FC" w14:textId="77777777" w:rsidR="00E0380E" w:rsidRDefault="00E0380E" w:rsidP="005F3502">
      <w:pPr>
        <w:pStyle w:val="BodyText"/>
        <w:kinsoku w:val="0"/>
        <w:overflowPunct w:val="0"/>
        <w:spacing w:before="0" w:line="276" w:lineRule="auto"/>
        <w:ind w:left="0" w:firstLine="0"/>
        <w:rPr>
          <w:rFonts w:asciiTheme="minorHAnsi" w:hAnsiTheme="minorHAnsi" w:cstheme="minorHAnsi"/>
          <w:b/>
          <w:bCs/>
          <w:position w:val="-7"/>
          <w:sz w:val="20"/>
          <w:szCs w:val="20"/>
        </w:rPr>
      </w:pPr>
    </w:p>
    <w:p w14:paraId="7DAD052C" w14:textId="2CC4F3CD" w:rsidR="005F3502" w:rsidRPr="007D51CD" w:rsidRDefault="005F3502" w:rsidP="007D51CD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 w:rsidRPr="00E0380E">
        <w:rPr>
          <w:rFonts w:ascii="Calibre Light" w:hAnsi="Calibre Light" w:cstheme="minorHAnsi"/>
          <w:b/>
          <w:bCs/>
          <w:position w:val="-7"/>
          <w:sz w:val="20"/>
          <w:szCs w:val="20"/>
        </w:rPr>
        <w:t>OPERATIONAL</w:t>
      </w:r>
      <w:r w:rsidR="007D51CD">
        <w:rPr>
          <w:rFonts w:ascii="Calibre Light" w:hAnsi="Calibre Light" w:cstheme="minorHAnsi"/>
          <w:b/>
          <w:bCs/>
          <w:position w:val="-7"/>
          <w:sz w:val="20"/>
          <w:szCs w:val="20"/>
        </w:rPr>
        <w:t>:</w:t>
      </w:r>
    </w:p>
    <w:p w14:paraId="38C2030E" w14:textId="77777777" w:rsidR="007D51CD" w:rsidRPr="00100521" w:rsidRDefault="007D51CD" w:rsidP="007D51CD">
      <w:pPr>
        <w:pStyle w:val="TableParagraph"/>
        <w:tabs>
          <w:tab w:val="left" w:pos="758"/>
        </w:tabs>
        <w:kinsoku w:val="0"/>
        <w:overflowPunct w:val="0"/>
        <w:spacing w:before="48" w:line="223" w:lineRule="exact"/>
        <w:rPr>
          <w:rFonts w:ascii="Avenir" w:hAnsi="Avenir"/>
          <w:sz w:val="18"/>
          <w:szCs w:val="18"/>
        </w:rPr>
      </w:pPr>
      <w:r w:rsidRPr="007D51CD">
        <w:rPr>
          <w:rFonts w:ascii="Calibre Light" w:hAnsi="Calibre Light" w:cstheme="minorHAnsi"/>
          <w:sz w:val="18"/>
          <w:szCs w:val="18"/>
          <w:lang w:val="en-US"/>
        </w:rPr>
        <w:t>Complete the tasks of a Baker, including (but not limited to):</w:t>
      </w:r>
    </w:p>
    <w:p w14:paraId="05FBEF41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Preparing frozen products for baking.</w:t>
      </w:r>
    </w:p>
    <w:p w14:paraId="2D1648D0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Making pastry and bread doughs.</w:t>
      </w:r>
    </w:p>
    <w:p w14:paraId="4AF40FE1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 xml:space="preserve">Baking required daily levels of bread, </w:t>
      </w:r>
      <w:proofErr w:type="gramStart"/>
      <w:r w:rsidRPr="007D51CD">
        <w:rPr>
          <w:rFonts w:ascii="Calibre Light" w:hAnsi="Calibre Light" w:cstheme="minorHAnsi"/>
          <w:color w:val="1D1D1B"/>
          <w:sz w:val="18"/>
          <w:szCs w:val="18"/>
        </w:rPr>
        <w:t>rolls</w:t>
      </w:r>
      <w:proofErr w:type="gramEnd"/>
      <w:r w:rsidRPr="007D51CD">
        <w:rPr>
          <w:rFonts w:ascii="Calibre Light" w:hAnsi="Calibre Light" w:cstheme="minorHAnsi"/>
          <w:color w:val="1D1D1B"/>
          <w:sz w:val="18"/>
          <w:szCs w:val="18"/>
        </w:rPr>
        <w:t xml:space="preserve"> and other bread products. </w:t>
      </w:r>
    </w:p>
    <w:p w14:paraId="10120D0C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Baking, icing and decorating cakes for customer orders as well as for display.</w:t>
      </w:r>
    </w:p>
    <w:p w14:paraId="1F8B44D3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Producing other bakery specific products as required (</w:t>
      </w:r>
      <w:proofErr w:type="gramStart"/>
      <w:r w:rsidRPr="007D51CD">
        <w:rPr>
          <w:rFonts w:ascii="Calibre Light" w:hAnsi="Calibre Light" w:cstheme="minorHAnsi"/>
          <w:color w:val="1D1D1B"/>
          <w:sz w:val="18"/>
          <w:szCs w:val="18"/>
        </w:rPr>
        <w:t>e.g.</w:t>
      </w:r>
      <w:proofErr w:type="gramEnd"/>
      <w:r w:rsidRPr="007D51CD">
        <w:rPr>
          <w:rFonts w:ascii="Calibre Light" w:hAnsi="Calibre Light" w:cstheme="minorHAnsi"/>
          <w:color w:val="1D1D1B"/>
          <w:sz w:val="18"/>
          <w:szCs w:val="18"/>
        </w:rPr>
        <w:t xml:space="preserve"> scones, muffins, pies, pizzas, cookies etc.)  </w:t>
      </w:r>
    </w:p>
    <w:p w14:paraId="3CDC26B9" w14:textId="79EB8A05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Merchandising the product in the department and ensuring effective stock rotation</w:t>
      </w:r>
    </w:p>
    <w:p w14:paraId="64C65967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Receiving inwards goods.</w:t>
      </w:r>
    </w:p>
    <w:p w14:paraId="1F226A73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Enhance the image of the department by implementation of agreed standards of display and presentation of stock.</w:t>
      </w:r>
    </w:p>
    <w:p w14:paraId="065A8C28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Effectively resolve all customers related enquiries and complaints unless management approval is required.</w:t>
      </w:r>
    </w:p>
    <w:p w14:paraId="5ABF8DDB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 xml:space="preserve">Maintain a daily production schedule. </w:t>
      </w:r>
    </w:p>
    <w:p w14:paraId="01B1F4A9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 xml:space="preserve">Minimise wastage in baking. </w:t>
      </w:r>
    </w:p>
    <w:p w14:paraId="424F743F" w14:textId="751A2779" w:rsidR="005F3502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>Assist on the case and serve customers as required.</w:t>
      </w:r>
    </w:p>
    <w:p w14:paraId="577CD96E" w14:textId="77777777" w:rsidR="007D51CD" w:rsidRPr="007D51CD" w:rsidRDefault="007D51CD" w:rsidP="007D51CD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7D51CD">
        <w:rPr>
          <w:rFonts w:ascii="Calibre Light" w:hAnsi="Calibre Light" w:cstheme="minorHAnsi"/>
          <w:color w:val="1D1D1B"/>
          <w:sz w:val="18"/>
          <w:szCs w:val="18"/>
        </w:rPr>
        <w:t xml:space="preserve">Other tasks across the store as required. </w:t>
      </w:r>
    </w:p>
    <w:p w14:paraId="076950E9" w14:textId="77777777" w:rsidR="007D51CD" w:rsidRPr="007D51CD" w:rsidRDefault="007D51CD" w:rsidP="007D51CD">
      <w:pPr>
        <w:widowControl/>
        <w:autoSpaceDE/>
        <w:autoSpaceDN/>
        <w:adjustRightInd/>
        <w:spacing w:before="48" w:line="223" w:lineRule="exact"/>
        <w:rPr>
          <w:rFonts w:ascii="Calibre Light" w:hAnsi="Calibre Light" w:cstheme="minorHAnsi"/>
          <w:color w:val="1D1D1B"/>
          <w:sz w:val="18"/>
          <w:szCs w:val="18"/>
        </w:rPr>
      </w:pPr>
    </w:p>
    <w:p w14:paraId="6EC72677" w14:textId="232E7860" w:rsidR="005F3502" w:rsidRPr="00E0380E" w:rsidRDefault="005F3502" w:rsidP="005F3502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 w:rsidRPr="00E0380E">
        <w:rPr>
          <w:rFonts w:ascii="Calibre Light" w:hAnsi="Calibre Light" w:cstheme="minorHAnsi"/>
          <w:b/>
          <w:bCs/>
          <w:position w:val="-7"/>
          <w:sz w:val="20"/>
          <w:szCs w:val="20"/>
        </w:rPr>
        <w:t>COMPLIANCE:</w:t>
      </w:r>
    </w:p>
    <w:p w14:paraId="4C882FB1" w14:textId="12AC849A" w:rsidR="005F3502" w:rsidRPr="00E0380E" w:rsidRDefault="005F3502" w:rsidP="005F3502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Follow Health and Safety Policy, Food Safety </w:t>
      </w:r>
      <w:proofErr w:type="gramStart"/>
      <w:r w:rsidRPr="00E0380E">
        <w:rPr>
          <w:rFonts w:ascii="Calibre Light" w:hAnsi="Calibre Light" w:cstheme="minorHAnsi"/>
          <w:color w:val="1D1D1B"/>
          <w:sz w:val="18"/>
          <w:szCs w:val="18"/>
        </w:rPr>
        <w:t>Policy</w:t>
      </w:r>
      <w:proofErr w:type="gramEnd"/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 and compliance procedures in the store</w:t>
      </w:r>
      <w:r w:rsidR="00C37FA3">
        <w:rPr>
          <w:rFonts w:ascii="Calibre Light" w:hAnsi="Calibre Light" w:cstheme="minorHAnsi"/>
          <w:color w:val="1D1D1B"/>
          <w:sz w:val="18"/>
          <w:szCs w:val="18"/>
        </w:rPr>
        <w:t xml:space="preserve"> with honesty and accuracy </w:t>
      </w:r>
    </w:p>
    <w:p w14:paraId="1F9A6595" w14:textId="63B05213" w:rsidR="005F3502" w:rsidRPr="00E0380E" w:rsidRDefault="005F3502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Ensure Food Safety standards are maintained through completion of appropriate daily, </w:t>
      </w:r>
      <w:proofErr w:type="gramStart"/>
      <w:r w:rsidRPr="00E0380E">
        <w:rPr>
          <w:rFonts w:ascii="Calibre Light" w:hAnsi="Calibre Light" w:cstheme="minorHAnsi"/>
          <w:color w:val="1D1D1B"/>
          <w:sz w:val="18"/>
          <w:szCs w:val="18"/>
        </w:rPr>
        <w:t>weekly</w:t>
      </w:r>
      <w:proofErr w:type="gramEnd"/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 and monthly cleaning</w:t>
      </w:r>
    </w:p>
    <w:p w14:paraId="5FC09A1F" w14:textId="262C0175" w:rsidR="005F3502" w:rsidRPr="00E0380E" w:rsidRDefault="005F3502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Undertake temperature checks on the case and ingredients on a regular basis. </w:t>
      </w:r>
    </w:p>
    <w:p w14:paraId="3FC54865" w14:textId="7F67B978" w:rsidR="005C2ADF" w:rsidRDefault="005F3502" w:rsidP="00E0380E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Complete </w:t>
      </w:r>
      <w:r w:rsidR="00FA4CE5">
        <w:rPr>
          <w:rFonts w:ascii="Calibre Light" w:hAnsi="Calibre Light" w:cstheme="minorHAnsi"/>
          <w:color w:val="1D1D1B"/>
          <w:sz w:val="18"/>
          <w:szCs w:val="18"/>
        </w:rPr>
        <w:t xml:space="preserve">all Food Control Plan records as required </w:t>
      </w:r>
    </w:p>
    <w:p w14:paraId="49433345" w14:textId="722FA0E8" w:rsidR="00C37FA3" w:rsidRPr="00E0380E" w:rsidRDefault="00C37FA3" w:rsidP="007D51CD">
      <w:pPr>
        <w:widowControl/>
        <w:autoSpaceDE/>
        <w:autoSpaceDN/>
        <w:adjustRightInd/>
        <w:spacing w:before="48" w:line="223" w:lineRule="exact"/>
        <w:rPr>
          <w:rFonts w:ascii="Calibre Light" w:hAnsi="Calibre Light" w:cstheme="minorHAnsi"/>
          <w:color w:val="1D1D1B"/>
          <w:sz w:val="18"/>
          <w:szCs w:val="18"/>
        </w:rPr>
      </w:pPr>
    </w:p>
    <w:p w14:paraId="59C0E95F" w14:textId="77777777" w:rsidR="00E0380E" w:rsidRPr="00E0380E" w:rsidRDefault="00E0380E" w:rsidP="00E0380E">
      <w:pPr>
        <w:widowControl/>
        <w:autoSpaceDE/>
        <w:autoSpaceDN/>
        <w:adjustRightInd/>
        <w:spacing w:before="48" w:line="223" w:lineRule="exact"/>
        <w:ind w:left="714"/>
        <w:rPr>
          <w:rFonts w:asciiTheme="minorHAnsi" w:hAnsiTheme="minorHAnsi" w:cstheme="minorHAnsi"/>
          <w:color w:val="1D1D1B"/>
          <w:sz w:val="18"/>
          <w:szCs w:val="18"/>
        </w:rPr>
      </w:pPr>
    </w:p>
    <w:p w14:paraId="0001D75D" w14:textId="58854005" w:rsidR="00C97A69" w:rsidRPr="00E0380E" w:rsidRDefault="00E0380E" w:rsidP="005C2ADF">
      <w:pPr>
        <w:pStyle w:val="BodyText"/>
        <w:shd w:val="clear" w:color="auto" w:fill="C00000"/>
        <w:kinsoku w:val="0"/>
        <w:overflowPunct w:val="0"/>
        <w:spacing w:before="0"/>
        <w:ind w:left="0" w:firstLine="0"/>
        <w:jc w:val="center"/>
        <w:rPr>
          <w:rFonts w:ascii="Calibre Light" w:hAnsi="Calibre Light" w:cs="Calibri"/>
          <w:b/>
          <w:bCs/>
          <w:position w:val="-7"/>
          <w:sz w:val="32"/>
          <w:szCs w:val="32"/>
        </w:rPr>
      </w:pPr>
      <w:r w:rsidRPr="00E0380E">
        <w:rPr>
          <w:rFonts w:ascii="Calibre Light" w:hAnsi="Calibre Light" w:cs="Calibri"/>
          <w:b/>
          <w:bCs/>
          <w:position w:val="-7"/>
          <w:sz w:val="32"/>
          <w:szCs w:val="32"/>
        </w:rPr>
        <w:t>Our Values and Expectations</w:t>
      </w:r>
    </w:p>
    <w:p w14:paraId="50661DB9" w14:textId="77777777" w:rsidR="00E0380E" w:rsidRDefault="00E0380E" w:rsidP="00C97A69">
      <w:pPr>
        <w:pStyle w:val="BodyText"/>
        <w:kinsoku w:val="0"/>
        <w:overflowPunct w:val="0"/>
        <w:spacing w:before="0" w:line="276" w:lineRule="auto"/>
        <w:ind w:left="0" w:firstLine="0"/>
        <w:rPr>
          <w:rFonts w:asciiTheme="minorHAnsi" w:hAnsiTheme="minorHAnsi" w:cstheme="minorHAnsi"/>
          <w:b/>
          <w:bCs/>
          <w:position w:val="-7"/>
          <w:sz w:val="20"/>
          <w:szCs w:val="20"/>
        </w:rPr>
      </w:pPr>
    </w:p>
    <w:p w14:paraId="33996DF7" w14:textId="6EA87A3B" w:rsidR="00410D9C" w:rsidRPr="00E0380E" w:rsidRDefault="00C97A69" w:rsidP="00C97A69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 w:rsidRPr="00E0380E">
        <w:rPr>
          <w:rFonts w:ascii="Calibre Light" w:hAnsi="Calibre Light" w:cstheme="minorHAnsi"/>
          <w:b/>
          <w:bCs/>
          <w:position w:val="-7"/>
          <w:sz w:val="20"/>
          <w:szCs w:val="20"/>
        </w:rPr>
        <w:t>ABOVE THE LINE:</w:t>
      </w:r>
    </w:p>
    <w:p w14:paraId="1F1CB337" w14:textId="5D8EE183" w:rsidR="00C97A69" w:rsidRPr="00E0380E" w:rsidRDefault="00C97A69" w:rsidP="00C97A69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Consistently demonstrates honesty and integrity in all </w:t>
      </w:r>
      <w:r w:rsidR="005C2ADF" w:rsidRPr="00E0380E">
        <w:rPr>
          <w:rFonts w:ascii="Calibre Light" w:hAnsi="Calibre Light" w:cstheme="minorHAnsi"/>
          <w:color w:val="1D1D1B"/>
          <w:sz w:val="18"/>
          <w:szCs w:val="18"/>
        </w:rPr>
        <w:t>actions</w:t>
      </w: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 with customers, </w:t>
      </w:r>
      <w:proofErr w:type="gramStart"/>
      <w:r w:rsidRPr="00E0380E">
        <w:rPr>
          <w:rFonts w:ascii="Calibre Light" w:hAnsi="Calibre Light" w:cstheme="minorHAnsi"/>
          <w:color w:val="1D1D1B"/>
          <w:sz w:val="18"/>
          <w:szCs w:val="18"/>
        </w:rPr>
        <w:t>suppliers</w:t>
      </w:r>
      <w:proofErr w:type="gramEnd"/>
      <w:r w:rsidR="00926E08">
        <w:rPr>
          <w:rFonts w:ascii="Calibre Light" w:hAnsi="Calibre Light" w:cstheme="minorHAnsi"/>
          <w:color w:val="1D1D1B"/>
          <w:sz w:val="18"/>
          <w:szCs w:val="18"/>
        </w:rPr>
        <w:t xml:space="preserve"> and team – leads by example</w:t>
      </w:r>
    </w:p>
    <w:p w14:paraId="2B140233" w14:textId="224BCDBF" w:rsidR="00C97A69" w:rsidRPr="00E0380E" w:rsidRDefault="00C97A69" w:rsidP="00C97A69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Follows due process on all issues of compliance</w:t>
      </w:r>
      <w:r w:rsidR="00926E08">
        <w:rPr>
          <w:rFonts w:ascii="Calibre Light" w:hAnsi="Calibre Light" w:cstheme="minorHAnsi"/>
          <w:color w:val="1D1D1B"/>
          <w:sz w:val="18"/>
          <w:szCs w:val="18"/>
        </w:rPr>
        <w:t xml:space="preserve"> with excellence</w:t>
      </w:r>
    </w:p>
    <w:p w14:paraId="39A5215D" w14:textId="777BC6AB" w:rsidR="00C97A69" w:rsidRDefault="00926E08" w:rsidP="00C97A69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>
        <w:rPr>
          <w:rFonts w:ascii="Calibre Light" w:hAnsi="Calibre Light" w:cstheme="minorHAnsi"/>
          <w:color w:val="1D1D1B"/>
          <w:sz w:val="18"/>
          <w:szCs w:val="18"/>
        </w:rPr>
        <w:t xml:space="preserve">Takes 100% responsibility, </w:t>
      </w:r>
      <w:proofErr w:type="gramStart"/>
      <w:r>
        <w:rPr>
          <w:rFonts w:ascii="Calibre Light" w:hAnsi="Calibre Light" w:cstheme="minorHAnsi"/>
          <w:color w:val="1D1D1B"/>
          <w:sz w:val="18"/>
          <w:szCs w:val="18"/>
        </w:rPr>
        <w:t>ownership</w:t>
      </w:r>
      <w:proofErr w:type="gramEnd"/>
      <w:r>
        <w:rPr>
          <w:rFonts w:ascii="Calibre Light" w:hAnsi="Calibre Light" w:cstheme="minorHAnsi"/>
          <w:color w:val="1D1D1B"/>
          <w:sz w:val="18"/>
          <w:szCs w:val="18"/>
        </w:rPr>
        <w:t xml:space="preserve"> and accountability </w:t>
      </w:r>
    </w:p>
    <w:p w14:paraId="62817718" w14:textId="6E04A073" w:rsidR="00926E08" w:rsidRPr="00E0380E" w:rsidRDefault="00926E08" w:rsidP="00C97A69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>
        <w:rPr>
          <w:rFonts w:ascii="Calibre Light" w:hAnsi="Calibre Light" w:cstheme="minorHAnsi"/>
          <w:color w:val="1D1D1B"/>
          <w:sz w:val="18"/>
          <w:szCs w:val="18"/>
        </w:rPr>
        <w:t>Open and committed to learning and growing</w:t>
      </w:r>
    </w:p>
    <w:p w14:paraId="65695831" w14:textId="15692D17" w:rsidR="00C97A69" w:rsidRPr="00E0380E" w:rsidRDefault="00C97A69" w:rsidP="00C97A69">
      <w:pPr>
        <w:widowControl/>
        <w:autoSpaceDE/>
        <w:autoSpaceDN/>
        <w:adjustRightInd/>
        <w:spacing w:before="48" w:line="223" w:lineRule="exact"/>
        <w:rPr>
          <w:rFonts w:ascii="Calibre Light" w:hAnsi="Calibre Light" w:cstheme="minorHAnsi"/>
          <w:color w:val="1D1D1B"/>
          <w:sz w:val="18"/>
          <w:szCs w:val="18"/>
        </w:rPr>
      </w:pPr>
    </w:p>
    <w:p w14:paraId="7EF3844C" w14:textId="1779FC0A" w:rsidR="00C97A69" w:rsidRPr="00E0380E" w:rsidRDefault="00C97A69" w:rsidP="00C97A69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 w:rsidRPr="00E0380E">
        <w:rPr>
          <w:rFonts w:ascii="Calibre Light" w:hAnsi="Calibre Light" w:cstheme="minorHAnsi"/>
          <w:b/>
          <w:bCs/>
          <w:position w:val="-7"/>
          <w:sz w:val="20"/>
          <w:szCs w:val="20"/>
        </w:rPr>
        <w:t>THINK CUSTOMER</w:t>
      </w:r>
    </w:p>
    <w:p w14:paraId="084F7804" w14:textId="77777777" w:rsidR="005C2ADF" w:rsidRPr="00E0380E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Brings everything back to the </w:t>
      </w:r>
      <w:proofErr w:type="gramStart"/>
      <w:r w:rsidRPr="00E0380E">
        <w:rPr>
          <w:rFonts w:ascii="Calibre Light" w:hAnsi="Calibre Light" w:cstheme="minorHAnsi"/>
          <w:color w:val="1D1D1B"/>
          <w:sz w:val="18"/>
          <w:szCs w:val="18"/>
        </w:rPr>
        <w:t>customer;</w:t>
      </w:r>
      <w:proofErr w:type="gramEnd"/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 identifying and focusing upon their needs &amp; expectations</w:t>
      </w:r>
    </w:p>
    <w:p w14:paraId="6BBBF7E2" w14:textId="77777777" w:rsidR="005C2ADF" w:rsidRPr="00E0380E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Actively sets, </w:t>
      </w:r>
      <w:proofErr w:type="gramStart"/>
      <w:r w:rsidRPr="00E0380E">
        <w:rPr>
          <w:rFonts w:ascii="Calibre Light" w:hAnsi="Calibre Light" w:cstheme="minorHAnsi"/>
          <w:color w:val="1D1D1B"/>
          <w:sz w:val="18"/>
          <w:szCs w:val="18"/>
        </w:rPr>
        <w:t>monitors</w:t>
      </w:r>
      <w:proofErr w:type="gramEnd"/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 and maintains consistently high standards of customer service</w:t>
      </w:r>
    </w:p>
    <w:p w14:paraId="25218F6A" w14:textId="77777777" w:rsidR="005C2ADF" w:rsidRPr="00E0380E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Continuously makes improvements for customers; seeking input from staff and customers to do so</w:t>
      </w:r>
    </w:p>
    <w:p w14:paraId="552A53CC" w14:textId="53DDA9CD" w:rsidR="005C2ADF" w:rsidRPr="00E0380E" w:rsidRDefault="005C2ADF" w:rsidP="00C97A69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</w:p>
    <w:p w14:paraId="79C7FE80" w14:textId="1F278891" w:rsidR="005C2ADF" w:rsidRPr="00E0380E" w:rsidRDefault="005C2ADF" w:rsidP="00C97A69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 w:rsidRPr="00E0380E">
        <w:rPr>
          <w:rFonts w:ascii="Calibre Light" w:hAnsi="Calibre Light" w:cstheme="minorHAnsi"/>
          <w:b/>
          <w:bCs/>
          <w:position w:val="-7"/>
          <w:sz w:val="20"/>
          <w:szCs w:val="20"/>
        </w:rPr>
        <w:t xml:space="preserve">IN IT TOGETHER </w:t>
      </w:r>
    </w:p>
    <w:p w14:paraId="368E1041" w14:textId="77777777" w:rsidR="005C2ADF" w:rsidRPr="00E0380E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Is self -aware, </w:t>
      </w:r>
      <w:proofErr w:type="gramStart"/>
      <w:r w:rsidRPr="00E0380E">
        <w:rPr>
          <w:rFonts w:ascii="Calibre Light" w:hAnsi="Calibre Light" w:cstheme="minorHAnsi"/>
          <w:color w:val="1D1D1B"/>
          <w:sz w:val="18"/>
          <w:szCs w:val="18"/>
        </w:rPr>
        <w:t>approachable</w:t>
      </w:r>
      <w:proofErr w:type="gramEnd"/>
      <w:r w:rsidRPr="00E0380E">
        <w:rPr>
          <w:rFonts w:ascii="Calibre Light" w:hAnsi="Calibre Light" w:cstheme="minorHAnsi"/>
          <w:color w:val="1D1D1B"/>
          <w:sz w:val="18"/>
          <w:szCs w:val="18"/>
        </w:rPr>
        <w:t xml:space="preserve"> and mindful of their impact on others</w:t>
      </w:r>
    </w:p>
    <w:p w14:paraId="708E278C" w14:textId="55C68BF8" w:rsidR="005C2ADF" w:rsidRPr="00E0380E" w:rsidRDefault="00926E08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>
        <w:rPr>
          <w:rFonts w:ascii="Calibre Light" w:hAnsi="Calibre Light" w:cstheme="minorHAnsi"/>
          <w:color w:val="1D1D1B"/>
          <w:sz w:val="18"/>
          <w:szCs w:val="18"/>
        </w:rPr>
        <w:lastRenderedPageBreak/>
        <w:t>I</w:t>
      </w:r>
      <w:r w:rsidR="005C2ADF" w:rsidRPr="00E0380E">
        <w:rPr>
          <w:rFonts w:ascii="Calibre Light" w:hAnsi="Calibre Light" w:cstheme="minorHAnsi"/>
          <w:color w:val="1D1D1B"/>
          <w:sz w:val="18"/>
          <w:szCs w:val="18"/>
        </w:rPr>
        <w:t xml:space="preserve">s outgoing and </w:t>
      </w:r>
      <w:proofErr w:type="gramStart"/>
      <w:r w:rsidR="005C2ADF" w:rsidRPr="00E0380E">
        <w:rPr>
          <w:rFonts w:ascii="Calibre Light" w:hAnsi="Calibre Light" w:cstheme="minorHAnsi"/>
          <w:color w:val="1D1D1B"/>
          <w:sz w:val="18"/>
          <w:szCs w:val="18"/>
        </w:rPr>
        <w:t>supportive;</w:t>
      </w:r>
      <w:proofErr w:type="gramEnd"/>
      <w:r w:rsidR="005C2ADF" w:rsidRPr="00E0380E">
        <w:rPr>
          <w:rFonts w:ascii="Calibre Light" w:hAnsi="Calibre Light" w:cstheme="minorHAnsi"/>
          <w:color w:val="1D1D1B"/>
          <w:sz w:val="18"/>
          <w:szCs w:val="18"/>
        </w:rPr>
        <w:t xml:space="preserve"> recognising and acknowledging the contribution of others</w:t>
      </w:r>
    </w:p>
    <w:p w14:paraId="4C13C84E" w14:textId="77777777" w:rsidR="005C2ADF" w:rsidRPr="00E0380E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Listens and communicates openly and proactively</w:t>
      </w:r>
    </w:p>
    <w:p w14:paraId="4AAED2B4" w14:textId="25686593" w:rsidR="005C2ADF" w:rsidRDefault="00926E08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proofErr w:type="gramStart"/>
      <w:r>
        <w:rPr>
          <w:rFonts w:ascii="Calibre Light" w:hAnsi="Calibre Light" w:cstheme="minorHAnsi"/>
          <w:color w:val="1D1D1B"/>
          <w:sz w:val="18"/>
          <w:szCs w:val="18"/>
        </w:rPr>
        <w:t>Is able to</w:t>
      </w:r>
      <w:proofErr w:type="gramEnd"/>
      <w:r>
        <w:rPr>
          <w:rFonts w:ascii="Calibre Light" w:hAnsi="Calibre Light" w:cstheme="minorHAnsi"/>
          <w:color w:val="1D1D1B"/>
          <w:sz w:val="18"/>
          <w:szCs w:val="18"/>
        </w:rPr>
        <w:t xml:space="preserve"> a</w:t>
      </w:r>
      <w:r w:rsidR="005C2ADF" w:rsidRPr="00E0380E">
        <w:rPr>
          <w:rFonts w:ascii="Calibre Light" w:hAnsi="Calibre Light" w:cstheme="minorHAnsi"/>
          <w:color w:val="1D1D1B"/>
          <w:sz w:val="18"/>
          <w:szCs w:val="18"/>
        </w:rPr>
        <w:t xml:space="preserve">dapt style to build and maintain relationships with </w:t>
      </w:r>
      <w:r>
        <w:rPr>
          <w:rFonts w:ascii="Calibre Light" w:hAnsi="Calibre Light" w:cstheme="minorHAnsi"/>
          <w:color w:val="1D1D1B"/>
          <w:sz w:val="18"/>
          <w:szCs w:val="18"/>
        </w:rPr>
        <w:t>customers, suppliers and team</w:t>
      </w:r>
    </w:p>
    <w:p w14:paraId="1DDFEE00" w14:textId="77777777" w:rsidR="00926E08" w:rsidRDefault="00926E08" w:rsidP="00926E08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</w:p>
    <w:p w14:paraId="52BB4A1A" w14:textId="1B53444C" w:rsidR="00926E08" w:rsidRPr="00E0380E" w:rsidRDefault="00926E08" w:rsidP="00926E08">
      <w:pPr>
        <w:pStyle w:val="BodyText"/>
        <w:kinsoku w:val="0"/>
        <w:overflowPunct w:val="0"/>
        <w:spacing w:before="0" w:line="276" w:lineRule="auto"/>
        <w:ind w:left="0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>
        <w:rPr>
          <w:rFonts w:ascii="Calibre Light" w:hAnsi="Calibre Light" w:cstheme="minorHAnsi"/>
          <w:b/>
          <w:bCs/>
          <w:position w:val="-7"/>
          <w:sz w:val="20"/>
          <w:szCs w:val="20"/>
        </w:rPr>
        <w:t>COURAGEOUS</w:t>
      </w:r>
    </w:p>
    <w:p w14:paraId="5F341C3D" w14:textId="77777777" w:rsidR="00926E08" w:rsidRPr="00E0380E" w:rsidRDefault="00926E08" w:rsidP="00926E08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Is responsive to feedback from all sources</w:t>
      </w:r>
    </w:p>
    <w:p w14:paraId="7616AA59" w14:textId="377449D1" w:rsidR="00926E08" w:rsidRDefault="00926E08" w:rsidP="00926E08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>
        <w:rPr>
          <w:rFonts w:ascii="Calibre Light" w:hAnsi="Calibre Light" w:cstheme="minorHAnsi"/>
          <w:color w:val="1D1D1B"/>
          <w:sz w:val="18"/>
          <w:szCs w:val="18"/>
        </w:rPr>
        <w:t xml:space="preserve">Bold, </w:t>
      </w:r>
      <w:proofErr w:type="gramStart"/>
      <w:r>
        <w:rPr>
          <w:rFonts w:ascii="Calibre Light" w:hAnsi="Calibre Light" w:cstheme="minorHAnsi"/>
          <w:color w:val="1D1D1B"/>
          <w:sz w:val="18"/>
          <w:szCs w:val="18"/>
        </w:rPr>
        <w:t>innovative</w:t>
      </w:r>
      <w:proofErr w:type="gramEnd"/>
      <w:r>
        <w:rPr>
          <w:rFonts w:ascii="Calibre Light" w:hAnsi="Calibre Light" w:cstheme="minorHAnsi"/>
          <w:color w:val="1D1D1B"/>
          <w:sz w:val="18"/>
          <w:szCs w:val="18"/>
        </w:rPr>
        <w:t xml:space="preserve"> and not afraid to try new things</w:t>
      </w:r>
    </w:p>
    <w:p w14:paraId="03409DD0" w14:textId="659B27CC" w:rsidR="00926E08" w:rsidRPr="00E0380E" w:rsidRDefault="00926E08" w:rsidP="00926E08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>
        <w:rPr>
          <w:rFonts w:ascii="Calibre Light" w:hAnsi="Calibre Light" w:cstheme="minorHAnsi"/>
          <w:color w:val="1D1D1B"/>
          <w:sz w:val="18"/>
          <w:szCs w:val="18"/>
        </w:rPr>
        <w:t>Doesn’t give up, even when it’s hard</w:t>
      </w:r>
    </w:p>
    <w:p w14:paraId="5C6CBDD4" w14:textId="77777777" w:rsidR="00926E08" w:rsidRPr="00E0380E" w:rsidRDefault="00926E08" w:rsidP="00926E08">
      <w:pPr>
        <w:widowControl/>
        <w:autoSpaceDE/>
        <w:autoSpaceDN/>
        <w:adjustRightInd/>
        <w:spacing w:before="48" w:line="223" w:lineRule="exact"/>
        <w:rPr>
          <w:rFonts w:ascii="Calibre Light" w:hAnsi="Calibre Light" w:cstheme="minorHAnsi"/>
          <w:color w:val="1D1D1B"/>
          <w:sz w:val="18"/>
          <w:szCs w:val="18"/>
        </w:rPr>
      </w:pPr>
    </w:p>
    <w:p w14:paraId="04838058" w14:textId="77777777" w:rsidR="005C2ADF" w:rsidRPr="00C97A69" w:rsidRDefault="005C2ADF" w:rsidP="00C97A69">
      <w:pPr>
        <w:pStyle w:val="BodyText"/>
        <w:kinsoku w:val="0"/>
        <w:overflowPunct w:val="0"/>
        <w:spacing w:before="0" w:line="276" w:lineRule="auto"/>
        <w:ind w:left="0" w:firstLine="0"/>
        <w:rPr>
          <w:rFonts w:asciiTheme="minorHAnsi" w:hAnsiTheme="minorHAnsi" w:cstheme="minorHAnsi"/>
          <w:b/>
          <w:bCs/>
          <w:position w:val="-7"/>
          <w:sz w:val="20"/>
          <w:szCs w:val="20"/>
        </w:rPr>
      </w:pPr>
    </w:p>
    <w:p w14:paraId="33996E19" w14:textId="0BB1C3C1" w:rsidR="00F82CA0" w:rsidRPr="00E0380E" w:rsidRDefault="00E0380E" w:rsidP="00E0380E">
      <w:pPr>
        <w:pStyle w:val="BodyText"/>
        <w:shd w:val="clear" w:color="auto" w:fill="C00000"/>
        <w:kinsoku w:val="0"/>
        <w:overflowPunct w:val="0"/>
        <w:spacing w:before="0"/>
        <w:ind w:left="0" w:firstLine="0"/>
        <w:jc w:val="center"/>
        <w:rPr>
          <w:rFonts w:ascii="Calibre Light" w:hAnsi="Calibre Light" w:cs="Calibri"/>
          <w:b/>
          <w:bCs/>
          <w:position w:val="-7"/>
          <w:sz w:val="32"/>
          <w:szCs w:val="32"/>
        </w:rPr>
      </w:pPr>
      <w:r w:rsidRPr="00E0380E">
        <w:rPr>
          <w:rFonts w:ascii="Calibre Light" w:hAnsi="Calibre Light" w:cs="Calibri"/>
          <w:b/>
          <w:bCs/>
          <w:position w:val="-7"/>
          <w:sz w:val="32"/>
          <w:szCs w:val="32"/>
        </w:rPr>
        <w:t>Experience Required</w:t>
      </w:r>
    </w:p>
    <w:p w14:paraId="33996E1A" w14:textId="6575257C" w:rsidR="00410D9C" w:rsidRPr="00E0380E" w:rsidRDefault="005C2AD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 w:rsidRPr="00E0380E">
        <w:rPr>
          <w:rFonts w:ascii="Calibre Light" w:hAnsi="Calibre Light" w:cstheme="minorHAnsi"/>
          <w:b/>
          <w:bCs/>
          <w:position w:val="-7"/>
          <w:sz w:val="20"/>
          <w:szCs w:val="20"/>
        </w:rPr>
        <w:t>ESSENTIAL:</w:t>
      </w:r>
    </w:p>
    <w:p w14:paraId="435D8698" w14:textId="484C2066" w:rsidR="005C2ADF" w:rsidRPr="00E0380E" w:rsidRDefault="00926E08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sz w:val="18"/>
          <w:szCs w:val="18"/>
        </w:rPr>
      </w:pPr>
      <w:r>
        <w:rPr>
          <w:rFonts w:ascii="Calibre Light" w:hAnsi="Calibre Light" w:cstheme="minorHAnsi"/>
          <w:color w:val="1D1D1B"/>
          <w:sz w:val="18"/>
          <w:szCs w:val="18"/>
        </w:rPr>
        <w:t>Baking Experience</w:t>
      </w:r>
      <w:r w:rsidR="0083583B">
        <w:rPr>
          <w:rFonts w:ascii="Calibre Light" w:hAnsi="Calibre Light" w:cstheme="minorHAnsi"/>
          <w:color w:val="1D1D1B"/>
          <w:sz w:val="18"/>
          <w:szCs w:val="18"/>
        </w:rPr>
        <w:t xml:space="preserve"> </w:t>
      </w:r>
      <w:r>
        <w:rPr>
          <w:rFonts w:ascii="Calibre Light" w:hAnsi="Calibre Light" w:cstheme="minorHAnsi"/>
          <w:color w:val="1D1D1B"/>
          <w:sz w:val="18"/>
          <w:szCs w:val="18"/>
        </w:rPr>
        <w:t xml:space="preserve"> </w:t>
      </w:r>
    </w:p>
    <w:p w14:paraId="64D0FCF3" w14:textId="06B403C2" w:rsidR="005C2ADF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Physically fit and able to fulfil the requirements of the role.</w:t>
      </w:r>
    </w:p>
    <w:p w14:paraId="567AA2C6" w14:textId="0E933A13" w:rsidR="005C2ADF" w:rsidRDefault="00926E08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Good command of written and spoken English</w:t>
      </w:r>
    </w:p>
    <w:p w14:paraId="50D2B1D2" w14:textId="71530666" w:rsidR="005C2ADF" w:rsidRPr="00E0380E" w:rsidRDefault="005C2ADF" w:rsidP="005C2AD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Calibre Light" w:hAnsi="Calibre Light" w:cstheme="minorHAnsi"/>
          <w:b/>
          <w:bCs/>
          <w:position w:val="-7"/>
          <w:sz w:val="20"/>
          <w:szCs w:val="20"/>
        </w:rPr>
      </w:pPr>
      <w:r w:rsidRPr="00E0380E">
        <w:rPr>
          <w:rFonts w:ascii="Calibre Light" w:hAnsi="Calibre Light" w:cstheme="minorHAnsi"/>
          <w:b/>
          <w:bCs/>
          <w:position w:val="-7"/>
          <w:sz w:val="20"/>
          <w:szCs w:val="20"/>
        </w:rPr>
        <w:t>DESIRED:</w:t>
      </w:r>
    </w:p>
    <w:p w14:paraId="53EF31AB" w14:textId="77777777" w:rsidR="005C2ADF" w:rsidRPr="00E0380E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Bakery qualification</w:t>
      </w:r>
    </w:p>
    <w:p w14:paraId="1A5141B8" w14:textId="28FAED08" w:rsidR="005C2ADF" w:rsidRPr="00E0380E" w:rsidRDefault="005C2ADF" w:rsidP="005C2ADF">
      <w:pPr>
        <w:widowControl/>
        <w:numPr>
          <w:ilvl w:val="0"/>
          <w:numId w:val="12"/>
        </w:numPr>
        <w:autoSpaceDE/>
        <w:autoSpaceDN/>
        <w:adjustRightInd/>
        <w:spacing w:before="48" w:line="223" w:lineRule="exact"/>
        <w:ind w:left="714" w:hanging="357"/>
        <w:rPr>
          <w:rFonts w:ascii="Calibre Light" w:hAnsi="Calibre Light" w:cstheme="minorHAnsi"/>
          <w:color w:val="1D1D1B"/>
          <w:sz w:val="18"/>
          <w:szCs w:val="18"/>
        </w:rPr>
      </w:pPr>
      <w:r w:rsidRPr="00E0380E">
        <w:rPr>
          <w:rFonts w:ascii="Calibre Light" w:hAnsi="Calibre Light" w:cstheme="minorHAnsi"/>
          <w:color w:val="1D1D1B"/>
          <w:sz w:val="18"/>
          <w:szCs w:val="18"/>
        </w:rPr>
        <w:t>Unit standards 167 &amp; 168</w:t>
      </w:r>
      <w:r w:rsidR="00C37FA3">
        <w:rPr>
          <w:rFonts w:ascii="Calibre Light" w:hAnsi="Calibre Light" w:cstheme="minorHAnsi"/>
          <w:color w:val="1D1D1B"/>
          <w:sz w:val="18"/>
          <w:szCs w:val="18"/>
        </w:rPr>
        <w:t xml:space="preserve"> </w:t>
      </w:r>
    </w:p>
    <w:p w14:paraId="33996E27" w14:textId="77777777" w:rsidR="00410D9C" w:rsidRPr="00A07F64" w:rsidRDefault="00410D9C">
      <w:pPr>
        <w:pStyle w:val="BodyText"/>
        <w:kinsoku w:val="0"/>
        <w:overflowPunct w:val="0"/>
        <w:spacing w:before="1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0EC82B4" w14:textId="0B4C6ACE" w:rsidR="005C2ADF" w:rsidRPr="00E0380E" w:rsidRDefault="00E0380E" w:rsidP="00E0380E">
      <w:pPr>
        <w:pStyle w:val="BodyText"/>
        <w:shd w:val="clear" w:color="auto" w:fill="C00000"/>
        <w:kinsoku w:val="0"/>
        <w:overflowPunct w:val="0"/>
        <w:spacing w:before="0"/>
        <w:ind w:left="0" w:firstLine="0"/>
        <w:jc w:val="center"/>
        <w:rPr>
          <w:rFonts w:ascii="Calibre Light" w:hAnsi="Calibre Light" w:cs="Calibri"/>
          <w:b/>
          <w:bCs/>
          <w:position w:val="-7"/>
          <w:sz w:val="32"/>
          <w:szCs w:val="32"/>
        </w:rPr>
      </w:pPr>
      <w:r w:rsidRPr="00E0380E">
        <w:rPr>
          <w:rFonts w:ascii="Calibre Light" w:hAnsi="Calibre Light" w:cs="Calibri"/>
          <w:b/>
          <w:bCs/>
          <w:position w:val="-7"/>
          <w:sz w:val="32"/>
          <w:szCs w:val="32"/>
        </w:rPr>
        <w:t xml:space="preserve">Acknowledgement and Signature </w:t>
      </w:r>
    </w:p>
    <w:p w14:paraId="33996E28" w14:textId="6CDE5D40" w:rsidR="00410D9C" w:rsidRPr="00E0380E" w:rsidRDefault="00410D9C">
      <w:pPr>
        <w:pStyle w:val="BodyText"/>
        <w:kinsoku w:val="0"/>
        <w:overflowPunct w:val="0"/>
        <w:spacing w:before="0" w:line="372" w:lineRule="exact"/>
        <w:ind w:left="231" w:firstLine="0"/>
        <w:rPr>
          <w:rFonts w:ascii="Calibre Light" w:hAnsi="Calibre Light" w:cstheme="minorHAnsi"/>
          <w:position w:val="-7"/>
          <w:sz w:val="20"/>
          <w:szCs w:val="20"/>
        </w:rPr>
      </w:pPr>
    </w:p>
    <w:p w14:paraId="33996E29" w14:textId="081E7668" w:rsidR="00410D9C" w:rsidRPr="00E0380E" w:rsidRDefault="00926E08">
      <w:pPr>
        <w:pStyle w:val="BodyText"/>
        <w:kinsoku w:val="0"/>
        <w:overflowPunct w:val="0"/>
        <w:spacing w:before="65"/>
        <w:ind w:left="253" w:firstLine="0"/>
        <w:rPr>
          <w:rFonts w:ascii="Calibre Light" w:hAnsi="Calibre Light" w:cstheme="minorHAnsi"/>
          <w:color w:val="000000"/>
        </w:rPr>
      </w:pPr>
      <w:r>
        <w:rPr>
          <w:rFonts w:ascii="Calibre Light" w:hAnsi="Calibre Light" w:cstheme="minorHAnsi"/>
          <w:color w:val="1D1D1B"/>
        </w:rPr>
        <w:t>I declare that I have</w:t>
      </w:r>
      <w:r w:rsidR="000F0907" w:rsidRPr="00E0380E">
        <w:rPr>
          <w:rFonts w:ascii="Calibre Light" w:hAnsi="Calibre Light" w:cstheme="minorHAnsi"/>
          <w:color w:val="1D1D1B"/>
        </w:rPr>
        <w:t xml:space="preserve"> read and</w:t>
      </w:r>
      <w:r>
        <w:rPr>
          <w:rFonts w:ascii="Calibre Light" w:hAnsi="Calibre Light" w:cstheme="minorHAnsi"/>
          <w:color w:val="1D1D1B"/>
        </w:rPr>
        <w:t xml:space="preserve"> fully</w:t>
      </w:r>
      <w:r w:rsidR="000F0907" w:rsidRPr="00E0380E">
        <w:rPr>
          <w:rFonts w:ascii="Calibre Light" w:hAnsi="Calibre Light" w:cstheme="minorHAnsi"/>
          <w:color w:val="1D1D1B"/>
        </w:rPr>
        <w:t xml:space="preserve"> understood this Job</w:t>
      </w:r>
      <w:r w:rsidR="000F0907" w:rsidRPr="00E0380E">
        <w:rPr>
          <w:rFonts w:ascii="Calibre Light" w:hAnsi="Calibre Light" w:cstheme="minorHAnsi"/>
          <w:color w:val="1D1D1B"/>
          <w:spacing w:val="-4"/>
        </w:rPr>
        <w:t xml:space="preserve"> </w:t>
      </w:r>
      <w:r w:rsidR="000F0907" w:rsidRPr="00E0380E">
        <w:rPr>
          <w:rFonts w:ascii="Calibre Light" w:hAnsi="Calibre Light" w:cstheme="minorHAnsi"/>
          <w:color w:val="1D1D1B"/>
        </w:rPr>
        <w:t>Description</w:t>
      </w:r>
      <w:r w:rsidR="00E0380E">
        <w:rPr>
          <w:rFonts w:ascii="Calibre Light" w:hAnsi="Calibre Light" w:cstheme="minorHAnsi"/>
          <w:color w:val="1D1D1B"/>
        </w:rPr>
        <w:t xml:space="preserve"> </w:t>
      </w:r>
      <w:r>
        <w:rPr>
          <w:rFonts w:ascii="Calibre Light" w:hAnsi="Calibre Light" w:cstheme="minorHAnsi"/>
          <w:color w:val="1D1D1B"/>
        </w:rPr>
        <w:t xml:space="preserve">and the expectations I have in this role: </w:t>
      </w:r>
    </w:p>
    <w:p w14:paraId="33996E2A" w14:textId="77777777" w:rsidR="00410D9C" w:rsidRPr="00E0380E" w:rsidRDefault="00410D9C">
      <w:pPr>
        <w:pStyle w:val="BodyText"/>
        <w:kinsoku w:val="0"/>
        <w:overflowPunct w:val="0"/>
        <w:spacing w:before="0"/>
        <w:ind w:left="0" w:firstLine="0"/>
        <w:rPr>
          <w:rFonts w:ascii="Calibre Light" w:hAnsi="Calibre Light" w:cstheme="minorHAnsi"/>
          <w:sz w:val="20"/>
          <w:szCs w:val="20"/>
        </w:rPr>
      </w:pPr>
    </w:p>
    <w:p w14:paraId="33996E2B" w14:textId="77777777" w:rsidR="00410D9C" w:rsidRPr="00E0380E" w:rsidRDefault="00410D9C">
      <w:pPr>
        <w:pStyle w:val="BodyText"/>
        <w:kinsoku w:val="0"/>
        <w:overflowPunct w:val="0"/>
        <w:spacing w:before="0"/>
        <w:ind w:left="0" w:firstLine="0"/>
        <w:rPr>
          <w:rFonts w:ascii="Calibre Light" w:hAnsi="Calibre Light" w:cstheme="minorHAnsi"/>
          <w:sz w:val="20"/>
          <w:szCs w:val="20"/>
        </w:rPr>
      </w:pPr>
    </w:p>
    <w:p w14:paraId="33996E2C" w14:textId="77777777" w:rsidR="00410D9C" w:rsidRPr="00E0380E" w:rsidRDefault="00410D9C">
      <w:pPr>
        <w:pStyle w:val="BodyText"/>
        <w:kinsoku w:val="0"/>
        <w:overflowPunct w:val="0"/>
        <w:spacing w:before="6"/>
        <w:ind w:left="0" w:firstLine="0"/>
        <w:rPr>
          <w:rFonts w:ascii="Calibre Light" w:hAnsi="Calibre Light" w:cstheme="minorHAnsi"/>
          <w:sz w:val="14"/>
          <w:szCs w:val="14"/>
        </w:rPr>
      </w:pPr>
    </w:p>
    <w:p w14:paraId="33996E2D" w14:textId="1A6BC0B0" w:rsidR="00410D9C" w:rsidRPr="00E0380E" w:rsidRDefault="00E649E2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="Calibre Light" w:hAnsi="Calibre Light" w:cstheme="minorHAnsi"/>
          <w:sz w:val="2"/>
          <w:szCs w:val="2"/>
        </w:rPr>
      </w:pPr>
      <w:r w:rsidRPr="00E0380E">
        <w:rPr>
          <w:rFonts w:ascii="Calibre Light" w:hAnsi="Calibre Light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33996E42" wp14:editId="45BA62C4">
                <wp:extent cx="1723390" cy="12700"/>
                <wp:effectExtent l="10160" t="8890" r="8890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397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888E7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BbX9SXYQMAAN0HAAAO&#10;AAAAAAAAAAAAAAAAAC4CAABkcnMvZTJvRG9jLnhtbFBLAQItABQABgAIAAAAIQBwyRzy2gAAAAMB&#10;AAAPAAAAAAAAAAAAAAAAALsFAABkcnMvZG93bnJldi54bWxQSwUGAAAAAAQABADzAAAAwgYAAAAA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 w:rsidRPr="00E0380E">
        <w:rPr>
          <w:rFonts w:ascii="Calibre Light" w:hAnsi="Calibre Light" w:cstheme="minorHAnsi"/>
          <w:sz w:val="2"/>
          <w:szCs w:val="2"/>
        </w:rPr>
        <w:t xml:space="preserve"> </w:t>
      </w:r>
      <w:r w:rsidR="000F0907" w:rsidRPr="00E0380E">
        <w:rPr>
          <w:rFonts w:ascii="Calibre Light" w:hAnsi="Calibre Light" w:cstheme="minorHAnsi"/>
          <w:sz w:val="2"/>
          <w:szCs w:val="2"/>
        </w:rPr>
        <w:tab/>
      </w:r>
      <w:r w:rsidRPr="00E0380E">
        <w:rPr>
          <w:rFonts w:ascii="Calibre Light" w:hAnsi="Calibre Light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33996E44" wp14:editId="68DC6CB4">
                <wp:extent cx="2295525" cy="12700"/>
                <wp:effectExtent l="10160" t="3175" r="8255" b="1905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1397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0F94C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3996E2E" w14:textId="1C062DBB" w:rsidR="00410D9C" w:rsidRPr="00E0380E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Calibre Light" w:hAnsi="Calibre Light" w:cstheme="minorHAnsi"/>
          <w:color w:val="1D1D1B"/>
        </w:rPr>
      </w:pPr>
      <w:r w:rsidRPr="00E0380E">
        <w:rPr>
          <w:rFonts w:ascii="Calibre Light" w:hAnsi="Calibre Light" w:cstheme="minorHAnsi"/>
          <w:color w:val="1D1D1B"/>
        </w:rPr>
        <w:t>Employee</w:t>
      </w:r>
      <w:r w:rsidRPr="00E0380E">
        <w:rPr>
          <w:rFonts w:ascii="Calibre Light" w:hAnsi="Calibre Light" w:cstheme="minorHAnsi"/>
          <w:color w:val="1D1D1B"/>
          <w:spacing w:val="-1"/>
        </w:rPr>
        <w:t xml:space="preserve"> </w:t>
      </w:r>
      <w:r w:rsidRPr="00E0380E">
        <w:rPr>
          <w:rFonts w:ascii="Calibre Light" w:hAnsi="Calibre Light" w:cstheme="minorHAnsi"/>
          <w:color w:val="1D1D1B"/>
        </w:rPr>
        <w:t>Signature</w:t>
      </w:r>
      <w:r w:rsidRPr="00E0380E">
        <w:rPr>
          <w:rFonts w:ascii="Calibre Light" w:hAnsi="Calibre Light" w:cstheme="minorHAnsi"/>
          <w:color w:val="1D1D1B"/>
        </w:rPr>
        <w:tab/>
        <w:t>Date:</w:t>
      </w:r>
    </w:p>
    <w:p w14:paraId="34151662" w14:textId="280870F7" w:rsidR="005C2ADF" w:rsidRPr="00E0380E" w:rsidRDefault="005C2ADF" w:rsidP="005C2ADF">
      <w:pPr>
        <w:rPr>
          <w:rFonts w:ascii="Calibre Light" w:hAnsi="Calibre Light"/>
        </w:rPr>
      </w:pPr>
    </w:p>
    <w:p w14:paraId="66E27285" w14:textId="18503A66" w:rsidR="005C2ADF" w:rsidRPr="00E0380E" w:rsidRDefault="005C2ADF" w:rsidP="005C2ADF">
      <w:pPr>
        <w:rPr>
          <w:rFonts w:ascii="Calibre Light" w:hAnsi="Calibre Light"/>
        </w:rPr>
      </w:pPr>
    </w:p>
    <w:p w14:paraId="54BAF03A" w14:textId="77777777" w:rsidR="005C2ADF" w:rsidRPr="005C2ADF" w:rsidRDefault="005C2ADF" w:rsidP="00E0380E">
      <w:pPr>
        <w:jc w:val="center"/>
      </w:pPr>
    </w:p>
    <w:sectPr w:rsidR="005C2ADF" w:rsidRPr="005C2ADF" w:rsidSect="005C2ADF">
      <w:headerReference w:type="default" r:id="rId13"/>
      <w:type w:val="continuous"/>
      <w:pgSz w:w="11910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7890" w14:textId="77777777" w:rsidR="00E0380E" w:rsidRDefault="00E0380E" w:rsidP="00E0380E">
      <w:r>
        <w:separator/>
      </w:r>
    </w:p>
  </w:endnote>
  <w:endnote w:type="continuationSeparator" w:id="0">
    <w:p w14:paraId="744CAC7F" w14:textId="77777777" w:rsidR="00E0380E" w:rsidRDefault="00E0380E" w:rsidP="00E0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e 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34C1" w14:textId="77777777" w:rsidR="00E0380E" w:rsidRDefault="00E0380E" w:rsidP="00E0380E">
      <w:r>
        <w:separator/>
      </w:r>
    </w:p>
  </w:footnote>
  <w:footnote w:type="continuationSeparator" w:id="0">
    <w:p w14:paraId="23F36B9E" w14:textId="77777777" w:rsidR="00E0380E" w:rsidRDefault="00E0380E" w:rsidP="00E0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D4F7" w14:textId="15AE8F15" w:rsidR="00E0380E" w:rsidRDefault="00E0380E" w:rsidP="00E0380E">
    <w:pPr>
      <w:pStyle w:val="Header"/>
      <w:jc w:val="center"/>
    </w:pPr>
    <w:r>
      <w:rPr>
        <w:rFonts w:asciiTheme="minorHAnsi" w:hAnsiTheme="minorHAnsi" w:cstheme="minorHAnsi"/>
        <w:b/>
        <w:bCs/>
        <w:noProof/>
        <w:color w:val="575756"/>
      </w:rPr>
      <w:drawing>
        <wp:inline distT="0" distB="0" distL="0" distR="0" wp14:anchorId="64B3CA01" wp14:editId="60597D1A">
          <wp:extent cx="2571750" cy="770386"/>
          <wp:effectExtent l="0" t="0" r="0" b="0"/>
          <wp:docPr id="35" name="Picture 35" descr="A white and red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A white and red 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0166" cy="784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FC40C30"/>
    <w:multiLevelType w:val="multilevel"/>
    <w:tmpl w:val="8B48B0A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11411"/>
    <w:multiLevelType w:val="multilevel"/>
    <w:tmpl w:val="11DC6932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2A693460"/>
    <w:multiLevelType w:val="multilevel"/>
    <w:tmpl w:val="E448237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2AB05FA7"/>
    <w:multiLevelType w:val="multilevel"/>
    <w:tmpl w:val="A678F5A4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5" w15:restartNumberingAfterBreak="0">
    <w:nsid w:val="35D1614A"/>
    <w:multiLevelType w:val="multilevel"/>
    <w:tmpl w:val="29BC6C5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4633590B"/>
    <w:multiLevelType w:val="multilevel"/>
    <w:tmpl w:val="95508B7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7" w15:restartNumberingAfterBreak="0">
    <w:nsid w:val="5AC170EF"/>
    <w:multiLevelType w:val="hybridMultilevel"/>
    <w:tmpl w:val="98741F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9B6039"/>
    <w:multiLevelType w:val="hybridMultilevel"/>
    <w:tmpl w:val="777C6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A76B6"/>
    <w:multiLevelType w:val="multilevel"/>
    <w:tmpl w:val="11DC6932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1" w15:restartNumberingAfterBreak="0">
    <w:nsid w:val="60451172"/>
    <w:multiLevelType w:val="multilevel"/>
    <w:tmpl w:val="CCBA7E7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2" w15:restartNumberingAfterBreak="0">
    <w:nsid w:val="6C7D4DB8"/>
    <w:multiLevelType w:val="multilevel"/>
    <w:tmpl w:val="A872C4A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46056"/>
    <w:multiLevelType w:val="hybridMultilevel"/>
    <w:tmpl w:val="FDC07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1"/>
  </w:num>
  <w:num w:numId="13">
    <w:abstractNumId w:val="18"/>
  </w:num>
  <w:num w:numId="14">
    <w:abstractNumId w:val="23"/>
  </w:num>
  <w:num w:numId="15">
    <w:abstractNumId w:val="15"/>
  </w:num>
  <w:num w:numId="16">
    <w:abstractNumId w:val="16"/>
  </w:num>
  <w:num w:numId="17">
    <w:abstractNumId w:val="10"/>
  </w:num>
  <w:num w:numId="18">
    <w:abstractNumId w:val="13"/>
  </w:num>
  <w:num w:numId="19">
    <w:abstractNumId w:val="14"/>
  </w:num>
  <w:num w:numId="20">
    <w:abstractNumId w:val="22"/>
  </w:num>
  <w:num w:numId="21">
    <w:abstractNumId w:val="21"/>
  </w:num>
  <w:num w:numId="22">
    <w:abstractNumId w:val="20"/>
  </w:num>
  <w:num w:numId="23">
    <w:abstractNumId w:val="12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D8"/>
    <w:rsid w:val="000F0907"/>
    <w:rsid w:val="00107BF2"/>
    <w:rsid w:val="001C4AD8"/>
    <w:rsid w:val="002A41EF"/>
    <w:rsid w:val="00410D9C"/>
    <w:rsid w:val="005C2ADF"/>
    <w:rsid w:val="005F3502"/>
    <w:rsid w:val="006D59A2"/>
    <w:rsid w:val="007D51CD"/>
    <w:rsid w:val="007E2880"/>
    <w:rsid w:val="0083583B"/>
    <w:rsid w:val="00926E08"/>
    <w:rsid w:val="00A07F64"/>
    <w:rsid w:val="00B26326"/>
    <w:rsid w:val="00BC3C16"/>
    <w:rsid w:val="00C37FA3"/>
    <w:rsid w:val="00C87AF5"/>
    <w:rsid w:val="00C97A69"/>
    <w:rsid w:val="00D621B2"/>
    <w:rsid w:val="00DD34DF"/>
    <w:rsid w:val="00E0380E"/>
    <w:rsid w:val="00E649E2"/>
    <w:rsid w:val="00E82D2B"/>
    <w:rsid w:val="00F82CA0"/>
    <w:rsid w:val="00F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96DB2"/>
  <w14:defaultImageDpi w14:val="0"/>
  <w15:docId w15:val="{8D239426-F194-4F0D-BE70-89F162D0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3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0E"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3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80E"/>
    <w:rPr>
      <w:rFonts w:ascii="Times" w:hAnsi="Times" w:cs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3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80E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80E"/>
    <w:rPr>
      <w:rFonts w:ascii="Times" w:hAnsi="Times" w:cs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6NQ5TAWEY7MR-606594436-87</_dlc_DocId>
    <_dlc_DocIdUrl xmlns="bfeb9ad0-724e-4e9b-9c06-14cff62cea9e">
      <Url>https://foodstuffs.sharepoint.com/SupportCentre/PeopleCapability/_layouts/15/DocIdRedir.aspx?ID=6NQ5TAWEY7MR-606594436-87</Url>
      <Description>6NQ5TAWEY7MR-606594436-87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F49B-51B0-42B4-B4F9-C210BA50060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bfeb9ad0-724e-4e9b-9c06-14cff62cea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35DFED-3C0F-4A91-AC2D-1A962F7E9A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527365-A342-4D64-9E50-037E77D872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D0E16-6D61-4587-9C7F-A805C4D5F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FE5E68-6CDB-46EA-AD46-D30ABDEB56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57D306E-3B51-4EFC-BAFB-E3CCD3E3F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430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 - Cakes NW</vt:lpstr>
    </vt:vector>
  </TitlesOfParts>
  <Company>Foodstuffs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- Cakes NW</dc:title>
  <dc:creator>Lisa Nichol</dc:creator>
  <cp:keywords/>
  <cp:lastModifiedBy>Jess Rice</cp:lastModifiedBy>
  <cp:revision>9</cp:revision>
  <dcterms:created xsi:type="dcterms:W3CDTF">2019-09-26T04:05:00Z</dcterms:created>
  <dcterms:modified xsi:type="dcterms:W3CDTF">2021-06-16T21:58:00Z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f21652c1-bee6-4f49-a583-c20fdd142c2e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</Properties>
</file>