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89DCE" w14:textId="77777777" w:rsidR="00401ADC" w:rsidRDefault="001275D4">
      <w:pPr>
        <w:pStyle w:val="BodyText"/>
        <w:kinsoku w:val="0"/>
        <w:overflowPunct w:val="0"/>
        <w:spacing w:before="85"/>
        <w:ind w:left="4027" w:firstLine="0"/>
        <w:rPr>
          <w:rFonts w:ascii="Avenir Black" w:hAnsi="Avenir Black" w:cs="Avenir Black"/>
          <w:color w:val="000000"/>
          <w:sz w:val="42"/>
          <w:szCs w:val="42"/>
        </w:rPr>
      </w:pPr>
      <w:r>
        <w:rPr>
          <w:noProof/>
        </w:rPr>
        <w:pict w14:anchorId="11189E4B">
          <v:group id="_x0000_s1026" style="position:absolute;left:0;text-align:left;margin-left:57.05pt;margin-top:4.4pt;width:34.65pt;height:25.65pt;z-index:-251666432;mso-position-horizontal-relative:page" coordorigin="1141,88" coordsize="693,513" o:allowincell="f">
            <v:group id="_x0000_s1027" style="position:absolute;left:1190;top:256;width:595;height:176" coordorigin="1190,256" coordsize="595,176" o:allowincell="f">
              <v:shape id="_x0000_s1028" style="position:absolute;left:1190;top:256;width:595;height:176;mso-position-horizontal-relative:page;mso-position-vertical-relative:text" coordsize="595,176" o:allowincell="f" path="m486,l108,,2,76,,93r11,15l108,175r377,l520,151r-400,l120,133r11,l131,42r-11,l120,25r402,l486,xe" fillcolor="#db0820" stroked="f">
                <v:path arrowok="t"/>
              </v:shape>
              <v:shape id="_x0000_s1029" style="position:absolute;left:1190;top:256;width:595;height:176;mso-position-horizontal-relative:page;mso-position-vertical-relative:text" coordsize="595,176" o:allowincell="f" path="m161,74r,59l172,133r,18l236,151,161,74xe" fillcolor="#db0820" stroked="f">
                <v:path arrowok="t"/>
              </v:shape>
              <v:shape id="_x0000_s1030" style="position:absolute;left:1190;top:256;width:595;height:176;mso-position-horizontal-relative:page;mso-position-vertical-relative:text" coordsize="595,176" o:allowincell="f" path="m285,42r-19,l266,151r55,l285,42xe" fillcolor="#db0820" stroked="f">
                <v:path arrowok="t"/>
              </v:shape>
              <v:shape id="_x0000_s1031" style="position:absolute;left:1190;top:256;width:595;height:176;mso-position-horizontal-relative:page;mso-position-vertical-relative:text" coordsize="595,176" o:allowincell="f" path="m378,74r-28,77l404,151,378,74xe" fillcolor="#db0820" stroked="f">
                <v:path arrowok="t"/>
              </v:shape>
              <v:shape id="_x0000_s1032" style="position:absolute;left:1190;top:256;width:595;height:176;mso-position-horizontal-relative:page;mso-position-vertical-relative:text" coordsize="595,176" o:allowincell="f" path="m522,25r-39,l483,42r-11,l431,151r89,l591,98r3,-16l582,67,522,25xe" fillcolor="#db0820" stroked="f">
                <v:path arrowok="t"/>
              </v:shape>
              <v:shape id="_x0000_s1033" style="position:absolute;left:1190;top:256;width:595;height:176;mso-position-horizontal-relative:page;mso-position-vertical-relative:text" coordsize="595,176" o:allowincell="f" path="m441,27r-42,l427,105,450,42r-9,l441,27xe" fillcolor="#db0820" stroked="f">
                <v:path arrowok="t"/>
              </v:shape>
              <v:shape id="_x0000_s1034" style="position:absolute;left:1190;top:256;width:595;height:176;mso-position-horizontal-relative:page;mso-position-vertical-relative:text" coordsize="595,176" o:allowincell="f" path="m441,25r-105,l336,42r-10,l347,104,375,27r66,l441,25xe" fillcolor="#db0820" stroked="f">
                <v:path arrowok="t"/>
              </v:shape>
              <v:shape id="_x0000_s1035" style="position:absolute;left:1190;top:256;width:595;height:176;mso-position-horizontal-relative:page;mso-position-vertical-relative:text" coordsize="595,176" o:allowincell="f" path="m226,25r-64,l236,100r,-58l226,42r,-17xe" fillcolor="#db0820" stroked="f">
                <v:path arrowok="t"/>
              </v:shape>
            </v:group>
            <v:group id="_x0000_s1036" style="position:absolute;left:1141;top:88;width:693;height:513" coordorigin="1141,88" coordsize="693,513" o:allowincell="f">
              <v:shape id="_x0000_s1037" style="position:absolute;left:1141;top:88;width:693;height:513;mso-position-horizontal-relative:page;mso-position-vertical-relative:text" coordsize="693,513" o:allowincell="f" path="m341,l322,2,304,8,286,18,24,202,11,216,3,233,,251r1,18l7,286r10,16l33,316,294,498r18,8l331,511r19,1l369,509r19,-6l405,493r8,-6l337,487r-19,-5l300,473,45,295,31,280,24,264r1,-18l32,229,46,215,317,29r19,-5l413,24,397,13,379,5,360,,341,xe" fillcolor="#005329" stroked="f">
                <v:path arrowok="t"/>
              </v:shape>
              <v:shape id="_x0000_s1038" style="position:absolute;left:1141;top:88;width:693;height:513;mso-position-horizontal-relative:page;mso-position-vertical-relative:text" coordsize="693,513" o:allowincell="f" path="m413,24r-58,l374,29r17,9l646,216r14,15l667,247r,18l659,282r-14,14l374,482r-18,5l337,487r76,l667,309r13,-15l688,278r4,-18l691,242r-6,-17l674,209,659,195,413,24xe" fillcolor="#005329" stroked="f">
                <v:path arrowok="t"/>
              </v:shape>
            </v:group>
            <v:group id="_x0000_s1039" style="position:absolute;left:1333;top:146;width:309;height:397" coordorigin="1333,146" coordsize="309,397" o:allowincell="f">
              <v:shape id="_x0000_s1040" style="position:absolute;left:1333;top:146;width:309;height:397;mso-position-horizontal-relative:page;mso-position-vertical-relative:text" coordsize="309,397" o:allowincell="f" path="m308,310r-64,l236,329r-9,19l218,365r90,-55xe" fillcolor="#005329" stroked="f">
                <v:path arrowok="t"/>
              </v:shape>
              <v:shape id="_x0000_s1041" style="position:absolute;left:1333;top:146;width:309;height:397;mso-position-horizontal-relative:page;mso-position-vertical-relative:text" coordsize="309,397" o:allowincell="f" path="m142,310r-53,l100,333r10,20l121,371r11,14l141,396r1,-86xe" fillcolor="#005329" stroked="f">
                <v:path arrowok="t"/>
              </v:shape>
              <v:shape id="_x0000_s1042" style="position:absolute;left:1333;top:146;width:309;height:397;mso-position-horizontal-relative:page;mso-position-vertical-relative:text" coordsize="309,397" o:allowincell="f" path="m,310r97,68l87,361,78,344,70,325,,310xe" fillcolor="#005329" stroked="f">
                <v:path arrowok="t"/>
              </v:shape>
              <v:shape id="_x0000_s1043" style="position:absolute;left:1333;top:146;width:309;height:397;mso-position-horizontal-relative:page;mso-position-vertical-relative:text" coordsize="309,397" o:allowincell="f" path="m166,310r,86l175,386r11,-15l197,354r10,-21l218,311r-52,-1xe" fillcolor="#005329" stroked="f">
                <v:path arrowok="t"/>
              </v:shape>
              <v:shape id="_x0000_s1044" style="position:absolute;left:1333;top:146;width:309;height:397;mso-position-horizontal-relative:page;mso-position-vertical-relative:text" coordsize="309,397" o:allowincell="f" path="m97,18l,86r63,l71,66,80,48,89,30,97,18xe" fillcolor="#005329" stroked="f">
                <v:path arrowok="t"/>
              </v:shape>
              <v:shape id="_x0000_s1045" style="position:absolute;left:1333;top:146;width:309;height:397;mso-position-horizontal-relative:page;mso-position-vertical-relative:text" coordsize="309,397" o:allowincell="f" path="m142,l132,10,122,24,111,42,100,62,90,85r-1,1l142,86,142,xe" fillcolor="#005329" stroked="f">
                <v:path arrowok="t"/>
              </v:shape>
              <v:shape id="_x0000_s1046" style="position:absolute;left:1333;top:146;width:309;height:397;mso-position-horizontal-relative:page;mso-position-vertical-relative:text" coordsize="309,397" o:allowincell="f" path="m166,r,86l218,86,208,63,197,43,186,25,176,10,166,xe" fillcolor="#005329" stroked="f">
                <v:path arrowok="t"/>
              </v:shape>
              <v:shape id="_x0000_s1047" style="position:absolute;left:1333;top:146;width:309;height:397;mso-position-horizontal-relative:page;mso-position-vertical-relative:text" coordsize="309,397" o:allowincell="f" path="m210,18r10,16l229,52r9,18l244,86r64,l210,18xe" fillcolor="#005329" stroked="f">
                <v:path arrowok="t"/>
              </v:shape>
            </v:group>
            <w10:wrap anchorx="page"/>
          </v:group>
        </w:pict>
      </w:r>
      <w:r>
        <w:rPr>
          <w:noProof/>
        </w:rPr>
        <w:pict w14:anchorId="11189E4C">
          <v:group id="_x0000_s1048" style="position:absolute;left:0;text-align:left;margin-left:95.95pt;margin-top:10.55pt;width:12.65pt;height:13.9pt;z-index:-251665408;mso-position-horizontal-relative:page" coordorigin="1919,211" coordsize="253,278" o:allowincell="f">
            <v:shape id="_x0000_s1049" style="position:absolute;left:1919;top:211;width:253;height:278;mso-position-horizontal-relative:page;mso-position-vertical-relative:text" coordsize="253,278" o:allowincell="f" path="m87,l,,,277r68,l68,94r79,l87,xe" fillcolor="#db0820" stroked="f">
              <v:path arrowok="t"/>
            </v:shape>
            <v:shape id="_x0000_s1050" style="position:absolute;left:1919;top:211;width:253;height:278;mso-position-horizontal-relative:page;mso-position-vertical-relative:text" coordsize="253,278" o:allowincell="f" path="m147,94r-79,l180,277r72,l252,153r-68,l147,94xe" fillcolor="#db0820" stroked="f">
              <v:path arrowok="t"/>
            </v:shape>
            <v:shape id="_x0000_s1051" style="position:absolute;left:1919;top:211;width:253;height:278;mso-position-horizontal-relative:page;mso-position-vertical-relative:text" coordsize="253,278" o:allowincell="f" path="m252,l184,r,153l252,153,252,xe" fillcolor="#db0820" stroked="f">
              <v:path arrowok="t"/>
            </v:shape>
            <w10:wrap anchorx="page"/>
          </v:group>
        </w:pict>
      </w:r>
      <w:r>
        <w:rPr>
          <w:noProof/>
        </w:rPr>
        <w:pict w14:anchorId="11189E4D">
          <v:group id="_x0000_s1052" style="position:absolute;left:0;text-align:left;margin-left:110.85pt;margin-top:12.45pt;width:30.25pt;height:12.05pt;z-index:-251664384;mso-position-horizontal-relative:page" coordorigin="2217,249" coordsize="605,241" o:allowincell="f">
            <v:shape id="_x0000_s1053" style="position:absolute;left:2242;top:464;width:175;height:20;mso-position-horizontal-relative:page;mso-position-vertical-relative:text" coordsize="175,20" o:allowincell="f" path="m,l174,e" filled="f" strokecolor="#db0820" strokeweight="2.5pt">
              <v:path arrowok="t"/>
            </v:shape>
            <v:shape id="_x0000_s1054" style="position:absolute;left:2242;top:415;width:65;height:20;mso-position-horizontal-relative:page;mso-position-vertical-relative:text" coordsize="65,20" o:allowincell="f" path="m,l64,e" filled="f" strokecolor="#db0820" strokeweight=".84664mm">
              <v:path arrowok="t"/>
            </v:shape>
            <v:shape id="_x0000_s1055" style="position:absolute;left:2242;top:367;width:167;height:20;mso-position-horizontal-relative:page;mso-position-vertical-relative:text" coordsize="167,20" o:allowincell="f" path="m,l166,e" filled="f" strokecolor="#db0820" strokeweight=".84664mm">
              <v:path arrowok="t"/>
            </v:shape>
            <v:shape id="_x0000_s1056" style="position:absolute;left:2242;top:320;width:65;height:20;mso-position-horizontal-relative:page;mso-position-vertical-relative:text" coordsize="65,20" o:allowincell="f" path="m,l64,e" filled="f" strokecolor="#db0820" strokeweight="2.3pt">
              <v:path arrowok="t"/>
            </v:shape>
            <v:shape id="_x0000_s1057" style="position:absolute;left:2242;top:273;width:175;height:20;mso-position-horizontal-relative:page;mso-position-vertical-relative:text" coordsize="175,20" o:allowincell="f" path="m,l174,e" filled="f" strokecolor="#db0820" strokeweight=".84664mm">
              <v:path arrowok="t"/>
            </v:shape>
            <v:group id="_x0000_s1058" style="position:absolute;left:2471;top:249;width:352;height:240" coordorigin="2471,249" coordsize="352,240" o:allowincell="f">
              <v:shape id="_x0000_s1059" style="position:absolute;left:2471;top:249;width:352;height:240;mso-position-horizontal-relative:page;mso-position-vertical-relative:text" coordsize="352,240" o:allowincell="f" path="m67,l,,64,239r70,l156,157r-54,l67,xe" fillcolor="#db0820" stroked="f">
                <v:path arrowok="t"/>
              </v:shape>
              <v:shape id="_x0000_s1060" style="position:absolute;left:2471;top:249;width:352;height:240;mso-position-horizontal-relative:page;mso-position-vertical-relative:text" coordsize="352,240" o:allowincell="f" path="m231,90r-57,l216,239r70,l308,157r-60,l231,90xe" fillcolor="#db0820" stroked="f">
                <v:path arrowok="t"/>
              </v:shape>
              <v:shape id="_x0000_s1061" style="position:absolute;left:2471;top:249;width:352;height:240;mso-position-horizontal-relative:page;mso-position-vertical-relative:text" coordsize="352,240" o:allowincell="f" path="m208,l144,,102,157r54,l174,90r57,l208,xe" fillcolor="#db0820" stroked="f">
                <v:path arrowok="t"/>
              </v:shape>
              <v:shape id="_x0000_s1062" style="position:absolute;left:2471;top:249;width:352;height:240;mso-position-horizontal-relative:page;mso-position-vertical-relative:text" coordsize="352,240" o:allowincell="f" path="m351,l284,,248,157r60,l351,xe" fillcolor="#db0820" stroked="f">
                <v:path arrowok="t"/>
              </v:shape>
            </v:group>
            <w10:wrap anchorx="page"/>
          </v:group>
        </w:pict>
      </w:r>
      <w:r>
        <w:rPr>
          <w:noProof/>
        </w:rPr>
        <w:pict w14:anchorId="11189E4E">
          <v:group id="_x0000_s1063" style="position:absolute;left:0;text-align:left;margin-left:145.95pt;margin-top:10.55pt;width:71.8pt;height:14.15pt;z-index:-251663360;mso-position-horizontal-relative:page" coordorigin="2919,211" coordsize="1436,283" o:allowincell="f">
            <v:group id="_x0000_s1064" style="position:absolute;left:2919;top:211;width:387;height:278" coordorigin="2919,211" coordsize="387,278" o:allowincell="f">
              <v:shape id="_x0000_s1065" style="position:absolute;left:2919;top:211;width:387;height:278;mso-position-horizontal-relative:page;mso-position-vertical-relative:text" coordsize="387,278" o:allowincell="f" path="m,l71,277r78,l173,184r-61,l74,,,xe" fillcolor="#db0820" stroked="f">
                <v:path arrowok="t"/>
              </v:shape>
              <v:shape id="_x0000_s1066" style="position:absolute;left:2919;top:211;width:387;height:278;mso-position-horizontal-relative:page;mso-position-vertical-relative:text" coordsize="387,278" o:allowincell="f" path="m255,107r-63,l237,277r78,l339,183r-66,l255,107xe" fillcolor="#db0820" stroked="f">
                <v:path arrowok="t"/>
              </v:shape>
              <v:shape id="_x0000_s1067" style="position:absolute;left:2919;top:211;width:387;height:278;mso-position-horizontal-relative:page;mso-position-vertical-relative:text" coordsize="387,278" o:allowincell="f" path="m229,l160,,112,184r61,l192,107r63,l229,xe" fillcolor="#db0820" stroked="f">
                <v:path arrowok="t"/>
              </v:shape>
              <v:shape id="_x0000_s1068" style="position:absolute;left:2919;top:211;width:387;height:278;mso-position-horizontal-relative:page;mso-position-vertical-relative:text" coordsize="387,278" o:allowincell="f" path="m386,l314,,273,183r66,l386,xe" fillcolor="#db0820" stroked="f">
                <v:path arrowok="t"/>
              </v:shape>
            </v:group>
            <v:group id="_x0000_s1069" style="position:absolute;left:3321;top:245;width:248;height:249" coordorigin="3321,245" coordsize="248,249" o:allowincell="f">
              <v:shape id="_x0000_s1070" style="position:absolute;left:3321;top:245;width:248;height:249;mso-position-horizontal-relative:page;mso-position-vertical-relative:text" coordsize="248,249" o:allowincell="f" path="m104,l83,3,64,10,47,20,32,32,20,47,11,63,5,82,1,103,,127r1,21l6,168r7,18l23,203r14,16l51,230r16,8l86,244r23,3l135,248r19,-3l172,240r18,-9l207,219r17,-17l226,200r-110,l108,198,95,192r-6,-4l78,176r-4,-8l71,158r-3,-9l66,137r,-27l68,98,71,88,74,78r5,-8l89,58r6,-4l109,49r7,-2l224,47r-4,-6l204,24,191,15,174,8,155,3,131,,104,xe" fillcolor="#db0820" stroked="f">
                <v:path arrowok="t"/>
              </v:shape>
              <v:shape id="_x0000_s1071" style="position:absolute;left:3321;top:245;width:248;height:249;mso-position-horizontal-relative:page;mso-position-vertical-relative:text" coordsize="248,249" o:allowincell="f" path="m224,47r-93,l138,49r13,5l157,59r11,12l172,79r6,19l180,110r,27l179,147r-6,19l169,175r-11,13l152,192r-7,3l138,198r-7,2l226,200r8,-15l241,167r4,-21l247,123r,-8l244,95,239,76,231,58,224,47xe" fillcolor="#db0820" stroked="f">
                <v:path arrowok="t"/>
              </v:shape>
            </v:group>
            <v:shape id="_x0000_s1072" style="position:absolute;left:3906;top:464;width:174;height:20;mso-position-horizontal-relative:page;mso-position-vertical-relative:text" coordsize="174,20" o:allowincell="f" path="m,l173,e" filled="f" strokecolor="#db0820" strokeweight=".84664mm">
              <v:path arrowok="t"/>
            </v:shape>
            <v:shape id="_x0000_s1073" style="position:absolute;left:3938;top:248;width:20;height:192;mso-position-horizontal-relative:page;mso-position-vertical-relative:text" coordsize="20,192" o:allowincell="f" path="m,l,192e" filled="f" strokecolor="#db0820" strokeweight="1.1345mm">
              <v:path arrowok="t"/>
            </v:shape>
            <v:group id="_x0000_s1074" style="position:absolute;left:3619;top:249;width:233;height:240" coordorigin="3619,249" coordsize="233,240" o:allowincell="f">
              <v:shape id="_x0000_s1075" style="position:absolute;left:3619;top:249;width:233;height:240;mso-position-horizontal-relative:page;mso-position-vertical-relative:text" coordsize="233,240" o:allowincell="f" path="m117,l,,,239r64,l64,153r109,l160,133r15,-12l187,107r-123,l64,46r132,l195,42r-5,-9l185,25r-7,-7l160,7,150,4,130,,117,xe" fillcolor="#db0820" stroked="f">
                <v:path arrowok="t"/>
              </v:shape>
              <v:shape id="_x0000_s1076" style="position:absolute;left:3619;top:249;width:233;height:240;mso-position-horizontal-relative:page;mso-position-vertical-relative:text" coordsize="233,240" o:allowincell="f" path="m173,153r-84,l154,239r78,l173,153xe" fillcolor="#db0820" stroked="f">
                <v:path arrowok="t"/>
              </v:shape>
              <v:shape id="_x0000_s1077" style="position:absolute;left:3619;top:249;width:233;height:240;mso-position-horizontal-relative:page;mso-position-vertical-relative:text" coordsize="233,240" o:allowincell="f" path="m196,46l64,46r34,l103,47r5,l113,48r9,4l126,55r5,8l132,68r,12l131,85r-2,4l128,93r-3,3l121,99r-5,4l111,105r-12,2l91,107r96,l189,105r7,-18l198,65r,-13l196,46xe" fillcolor="#db0820" stroked="f">
                <v:path arrowok="t"/>
              </v:shape>
            </v:group>
            <v:group id="_x0000_s1078" style="position:absolute;left:4127;top:249;width:227;height:240" coordorigin="4127,249" coordsize="227,240" o:allowincell="f">
              <v:shape id="_x0000_s1079" style="position:absolute;left:4127;top:249;width:227;height:240;mso-position-horizontal-relative:page;mso-position-vertical-relative:text" coordsize="227,240" o:allowincell="f" path="m87,l,,,239r87,l105,239r19,-3l147,232r17,-8l186,210r14,-14l203,191r-140,l63,47r141,l200,42,186,28,168,15,152,9,128,3,108,,87,xe" fillcolor="#db0820" stroked="f">
                <v:path arrowok="t"/>
              </v:shape>
              <v:shape id="_x0000_s1080" style="position:absolute;left:4127;top:249;width:227;height:240;mso-position-horizontal-relative:page;mso-position-vertical-relative:text" coordsize="227,240" o:allowincell="f" path="m204,47l91,47r10,1l107,49r6,1l120,52r6,3l138,61r8,9l152,80r5,11l160,104r,30l158,147r-5,11l148,168r-8,8l129,183r-6,3l116,188r-7,2l103,191r-10,l203,191r9,-13l220,160r5,-19l226,120r,-5l224,95,219,76,211,58,204,47xe" fillcolor="#db0820" stroked="f">
                <v:path arrowok="t"/>
              </v:shape>
            </v:group>
            <w10:wrap anchorx="page"/>
          </v:group>
        </w:pict>
      </w:r>
      <w:r w:rsidR="000F0907">
        <w:rPr>
          <w:rFonts w:ascii="Avenir Black" w:hAnsi="Avenir Black" w:cs="Avenir Black"/>
          <w:b/>
          <w:bCs/>
          <w:color w:val="575756"/>
          <w:sz w:val="42"/>
          <w:szCs w:val="42"/>
        </w:rPr>
        <w:t>JOB</w:t>
      </w:r>
      <w:r w:rsidR="000F0907">
        <w:rPr>
          <w:rFonts w:ascii="Avenir Black" w:hAnsi="Avenir Black" w:cs="Avenir Black"/>
          <w:b/>
          <w:bCs/>
          <w:color w:val="575756"/>
          <w:spacing w:val="-6"/>
          <w:sz w:val="42"/>
          <w:szCs w:val="42"/>
        </w:rPr>
        <w:t xml:space="preserve"> </w:t>
      </w:r>
      <w:r w:rsidR="000F0907">
        <w:rPr>
          <w:rFonts w:ascii="Avenir Black" w:hAnsi="Avenir Black" w:cs="Avenir Black"/>
          <w:b/>
          <w:bCs/>
          <w:color w:val="575756"/>
          <w:sz w:val="42"/>
          <w:szCs w:val="42"/>
        </w:rPr>
        <w:t>DESCRIPTION</w:t>
      </w:r>
    </w:p>
    <w:p w14:paraId="11189DCF" w14:textId="77777777" w:rsidR="00401ADC" w:rsidRDefault="00401ADC">
      <w:pPr>
        <w:pStyle w:val="BodyText"/>
        <w:kinsoku w:val="0"/>
        <w:overflowPunct w:val="0"/>
        <w:spacing w:before="6"/>
        <w:ind w:left="0" w:firstLine="0"/>
        <w:rPr>
          <w:rFonts w:ascii="Avenir Black" w:hAnsi="Avenir Black" w:cs="Avenir Black"/>
          <w:b/>
          <w:bCs/>
          <w:sz w:val="22"/>
          <w:szCs w:val="22"/>
        </w:rPr>
      </w:pPr>
    </w:p>
    <w:tbl>
      <w:tblPr>
        <w:tblW w:w="0" w:type="auto"/>
        <w:tblInd w:w="264" w:type="dxa"/>
        <w:tblLayout w:type="fixed"/>
        <w:tblCellMar>
          <w:left w:w="0" w:type="dxa"/>
          <w:right w:w="0" w:type="dxa"/>
        </w:tblCellMar>
        <w:tblLook w:val="0000" w:firstRow="0" w:lastRow="0" w:firstColumn="0" w:lastColumn="0" w:noHBand="0" w:noVBand="0"/>
      </w:tblPr>
      <w:tblGrid>
        <w:gridCol w:w="2835"/>
        <w:gridCol w:w="6783"/>
      </w:tblGrid>
      <w:tr w:rsidR="00401ADC" w14:paraId="11189DD2" w14:textId="77777777">
        <w:trPr>
          <w:trHeight w:hRule="exact" w:val="374"/>
        </w:trPr>
        <w:tc>
          <w:tcPr>
            <w:tcW w:w="2835" w:type="dxa"/>
            <w:tcBorders>
              <w:top w:val="single" w:sz="8" w:space="0" w:color="FFFFFF"/>
              <w:left w:val="single" w:sz="8" w:space="0" w:color="FFFFFF"/>
              <w:bottom w:val="single" w:sz="4" w:space="0" w:color="575756"/>
              <w:right w:val="single" w:sz="4" w:space="0" w:color="575756"/>
            </w:tcBorders>
            <w:shd w:val="clear" w:color="auto" w:fill="E52713"/>
          </w:tcPr>
          <w:p w14:paraId="11189DD0" w14:textId="77777777" w:rsidR="00401ADC" w:rsidRDefault="000F0907">
            <w:pPr>
              <w:pStyle w:val="TableParagraph"/>
              <w:kinsoku w:val="0"/>
              <w:overflowPunct w:val="0"/>
              <w:spacing w:before="65"/>
              <w:ind w:left="70"/>
            </w:pPr>
            <w:r>
              <w:rPr>
                <w:rFonts w:ascii="Avenir Black" w:hAnsi="Avenir Black" w:cs="Avenir Black"/>
                <w:b/>
                <w:bCs/>
                <w:color w:val="1D1D1B"/>
                <w:sz w:val="18"/>
                <w:szCs w:val="18"/>
              </w:rPr>
              <w:t>POSITION TITLE</w:t>
            </w:r>
          </w:p>
        </w:tc>
        <w:tc>
          <w:tcPr>
            <w:tcW w:w="6783" w:type="dxa"/>
            <w:tcBorders>
              <w:top w:val="single" w:sz="8" w:space="0" w:color="FFFFFF"/>
              <w:left w:val="single" w:sz="4" w:space="0" w:color="575756"/>
              <w:bottom w:val="single" w:sz="4" w:space="0" w:color="575756"/>
              <w:right w:val="single" w:sz="8" w:space="0" w:color="FFFFFF"/>
            </w:tcBorders>
            <w:shd w:val="clear" w:color="auto" w:fill="EDEDED"/>
          </w:tcPr>
          <w:p w14:paraId="11189DD1" w14:textId="77777777" w:rsidR="00401ADC" w:rsidRDefault="00940F31">
            <w:pPr>
              <w:pStyle w:val="TableParagraph"/>
              <w:kinsoku w:val="0"/>
              <w:overflowPunct w:val="0"/>
              <w:spacing w:before="65"/>
              <w:ind w:left="75"/>
            </w:pPr>
            <w:r>
              <w:rPr>
                <w:rFonts w:ascii="Avenir Black" w:hAnsi="Avenir Black" w:cs="Avenir Black"/>
                <w:b/>
                <w:bCs/>
                <w:color w:val="1D1D1B"/>
                <w:sz w:val="18"/>
                <w:szCs w:val="18"/>
              </w:rPr>
              <w:t>Delicatessen</w:t>
            </w:r>
            <w:r w:rsidR="00F63745">
              <w:rPr>
                <w:rFonts w:ascii="Avenir Black" w:hAnsi="Avenir Black" w:cs="Avenir Black"/>
                <w:b/>
                <w:bCs/>
                <w:color w:val="1D1D1B"/>
                <w:sz w:val="18"/>
                <w:szCs w:val="18"/>
              </w:rPr>
              <w:t xml:space="preserve"> Assistant</w:t>
            </w:r>
          </w:p>
        </w:tc>
      </w:tr>
      <w:tr w:rsidR="00401ADC" w14:paraId="11189DD5"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11189DD3" w14:textId="77777777" w:rsidR="00401ADC" w:rsidRDefault="000F0907">
            <w:pPr>
              <w:pStyle w:val="TableParagraph"/>
              <w:kinsoku w:val="0"/>
              <w:overflowPunct w:val="0"/>
              <w:spacing w:before="70"/>
              <w:ind w:left="70"/>
            </w:pPr>
            <w:r>
              <w:rPr>
                <w:rFonts w:ascii="Avenir Black" w:hAnsi="Avenir Black" w:cs="Avenir Black"/>
                <w:b/>
                <w:bCs/>
                <w:color w:val="1D1D1B"/>
                <w:sz w:val="18"/>
                <w:szCs w:val="18"/>
              </w:rPr>
              <w:t>STORE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11189DD4" w14:textId="733355EB" w:rsidR="00401ADC" w:rsidRDefault="001275D4">
            <w:r>
              <w:t>New World Whitby</w:t>
            </w:r>
          </w:p>
        </w:tc>
      </w:tr>
      <w:tr w:rsidR="00401ADC" w14:paraId="11189DD8"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11189DD6" w14:textId="77777777" w:rsidR="00401ADC" w:rsidRDefault="000F0907">
            <w:pPr>
              <w:pStyle w:val="TableParagraph"/>
              <w:kinsoku w:val="0"/>
              <w:overflowPunct w:val="0"/>
              <w:spacing w:before="70"/>
              <w:ind w:left="70"/>
            </w:pPr>
            <w:r>
              <w:rPr>
                <w:rFonts w:ascii="Avenir Black" w:hAnsi="Avenir Black" w:cs="Avenir Black"/>
                <w:b/>
                <w:bCs/>
                <w:color w:val="1D1D1B"/>
                <w:spacing w:val="-5"/>
                <w:sz w:val="18"/>
                <w:szCs w:val="18"/>
              </w:rPr>
              <w:t>DATE</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11189DD7" w14:textId="77777777" w:rsidR="00401ADC" w:rsidRDefault="00401ADC"/>
        </w:tc>
      </w:tr>
      <w:tr w:rsidR="00401ADC" w14:paraId="11189DDB"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11189DD9" w14:textId="77777777" w:rsidR="00401ADC" w:rsidRDefault="000F0907">
            <w:pPr>
              <w:pStyle w:val="TableParagraph"/>
              <w:kinsoku w:val="0"/>
              <w:overflowPunct w:val="0"/>
              <w:spacing w:before="70"/>
              <w:ind w:left="70"/>
            </w:pPr>
            <w:r>
              <w:rPr>
                <w:rFonts w:ascii="Avenir Black" w:hAnsi="Avenir Black" w:cs="Avenir Black"/>
                <w:b/>
                <w:bCs/>
                <w:color w:val="1D1D1B"/>
                <w:sz w:val="18"/>
                <w:szCs w:val="18"/>
              </w:rPr>
              <w:t>REPORTS</w:t>
            </w:r>
            <w:r>
              <w:rPr>
                <w:rFonts w:ascii="Avenir Black" w:hAnsi="Avenir Black" w:cs="Avenir Black"/>
                <w:b/>
                <w:bCs/>
                <w:color w:val="1D1D1B"/>
                <w:spacing w:val="-4"/>
                <w:sz w:val="18"/>
                <w:szCs w:val="18"/>
              </w:rPr>
              <w:t xml:space="preserve"> </w:t>
            </w:r>
            <w:r>
              <w:rPr>
                <w:rFonts w:ascii="Avenir Black" w:hAnsi="Avenir Black" w:cs="Avenir Black"/>
                <w:b/>
                <w:bCs/>
                <w:color w:val="1D1D1B"/>
                <w:sz w:val="18"/>
                <w:szCs w:val="18"/>
              </w:rPr>
              <w:t>TO</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11189DDA" w14:textId="77777777" w:rsidR="00401ADC" w:rsidRDefault="00940F31">
            <w:pPr>
              <w:pStyle w:val="TableParagraph"/>
              <w:kinsoku w:val="0"/>
              <w:overflowPunct w:val="0"/>
              <w:spacing w:before="70"/>
              <w:ind w:left="75"/>
            </w:pPr>
            <w:r>
              <w:rPr>
                <w:rFonts w:ascii="Avenir" w:hAnsi="Avenir" w:cs="Avenir"/>
                <w:color w:val="1D1D1B"/>
                <w:sz w:val="18"/>
                <w:szCs w:val="18"/>
              </w:rPr>
              <w:t>Delicatessen</w:t>
            </w:r>
            <w:r w:rsidR="000F0907">
              <w:rPr>
                <w:rFonts w:ascii="Avenir" w:hAnsi="Avenir" w:cs="Avenir"/>
                <w:color w:val="1D1D1B"/>
                <w:sz w:val="18"/>
                <w:szCs w:val="18"/>
              </w:rPr>
              <w:t xml:space="preserve"> Manager</w:t>
            </w:r>
          </w:p>
        </w:tc>
      </w:tr>
      <w:tr w:rsidR="00401ADC" w14:paraId="11189DDF" w14:textId="77777777" w:rsidTr="00940F31">
        <w:trPr>
          <w:trHeight w:hRule="exact" w:val="94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11189DDC" w14:textId="77777777" w:rsidR="00401ADC" w:rsidRDefault="000F0907">
            <w:pPr>
              <w:pStyle w:val="TableParagraph"/>
              <w:kinsoku w:val="0"/>
              <w:overflowPunct w:val="0"/>
              <w:spacing w:before="31"/>
              <w:ind w:left="70"/>
            </w:pPr>
            <w:r>
              <w:rPr>
                <w:rFonts w:ascii="Avenir Black" w:hAnsi="Avenir Black" w:cs="Avenir Black"/>
                <w:b/>
                <w:bCs/>
                <w:color w:val="1D1D1B"/>
                <w:sz w:val="18"/>
                <w:szCs w:val="18"/>
              </w:rPr>
              <w:t>PURPOSE OF POSITION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11189DDD" w14:textId="77777777" w:rsidR="00940F31" w:rsidRPr="002838A8" w:rsidRDefault="00940F31" w:rsidP="00940F31">
            <w:pPr>
              <w:pStyle w:val="TableParagraph"/>
              <w:kinsoku w:val="0"/>
              <w:overflowPunct w:val="0"/>
              <w:spacing w:before="51" w:line="200" w:lineRule="exact"/>
              <w:ind w:left="75" w:right="67"/>
              <w:jc w:val="both"/>
              <w:rPr>
                <w:rFonts w:ascii="Avenir" w:hAnsi="Avenir"/>
                <w:sz w:val="18"/>
                <w:szCs w:val="18"/>
                <w:lang w:val="en-GB"/>
              </w:rPr>
            </w:pPr>
            <w:r>
              <w:rPr>
                <w:rFonts w:ascii="Avenir" w:hAnsi="Avenir"/>
                <w:sz w:val="18"/>
                <w:szCs w:val="18"/>
                <w:lang w:val="en-GB"/>
              </w:rPr>
              <w:t xml:space="preserve">The primary role of the </w:t>
            </w:r>
            <w:r w:rsidRPr="002838A8">
              <w:rPr>
                <w:rFonts w:ascii="Avenir" w:hAnsi="Avenir"/>
                <w:sz w:val="18"/>
                <w:szCs w:val="18"/>
                <w:lang w:val="en-GB"/>
              </w:rPr>
              <w:t>Deli</w:t>
            </w:r>
            <w:r>
              <w:rPr>
                <w:rFonts w:ascii="Avenir" w:hAnsi="Avenir"/>
                <w:sz w:val="18"/>
                <w:szCs w:val="18"/>
                <w:lang w:val="en-GB"/>
              </w:rPr>
              <w:t>catessen</w:t>
            </w:r>
            <w:r w:rsidRPr="002838A8">
              <w:rPr>
                <w:rFonts w:ascii="Avenir" w:hAnsi="Avenir"/>
                <w:sz w:val="18"/>
                <w:szCs w:val="18"/>
                <w:lang w:val="en-GB"/>
              </w:rPr>
              <w:t xml:space="preserve"> Assistant is to pack, present and merchandise to ensure that a maximum range and sufficient quantity of fresh product is available for sale at the correct price at all times, as well as ensuring the department is kept clean, tidy and attractively presented.</w:t>
            </w:r>
          </w:p>
          <w:p w14:paraId="11189DDE" w14:textId="77777777" w:rsidR="00401ADC" w:rsidRPr="000F0907" w:rsidRDefault="00401ADC" w:rsidP="00940F31">
            <w:pPr>
              <w:pStyle w:val="TableParagraph"/>
              <w:kinsoku w:val="0"/>
              <w:overflowPunct w:val="0"/>
              <w:spacing w:before="51" w:line="200" w:lineRule="exact"/>
              <w:ind w:left="75" w:right="67"/>
              <w:jc w:val="both"/>
              <w:rPr>
                <w:rFonts w:ascii="Avenir" w:hAnsi="Avenir"/>
                <w:sz w:val="18"/>
                <w:szCs w:val="18"/>
              </w:rPr>
            </w:pPr>
          </w:p>
        </w:tc>
      </w:tr>
      <w:tr w:rsidR="00401ADC" w14:paraId="11189DE2" w14:textId="77777777">
        <w:trPr>
          <w:trHeight w:hRule="exact" w:val="374"/>
        </w:trPr>
        <w:tc>
          <w:tcPr>
            <w:tcW w:w="2835" w:type="dxa"/>
            <w:tcBorders>
              <w:top w:val="single" w:sz="4" w:space="0" w:color="575756"/>
              <w:left w:val="single" w:sz="8" w:space="0" w:color="FFFFFF"/>
              <w:bottom w:val="single" w:sz="4" w:space="0" w:color="575756"/>
              <w:right w:val="single" w:sz="4" w:space="0" w:color="575756"/>
            </w:tcBorders>
            <w:shd w:val="clear" w:color="auto" w:fill="E52713"/>
          </w:tcPr>
          <w:p w14:paraId="11189DE0" w14:textId="77777777" w:rsidR="00401ADC" w:rsidRDefault="000F0907">
            <w:pPr>
              <w:pStyle w:val="TableParagraph"/>
              <w:kinsoku w:val="0"/>
              <w:overflowPunct w:val="0"/>
              <w:spacing w:before="32"/>
              <w:ind w:left="70"/>
            </w:pPr>
            <w:r>
              <w:rPr>
                <w:rFonts w:ascii="Avenir Black" w:hAnsi="Avenir Black" w:cs="Avenir Black"/>
                <w:b/>
                <w:bCs/>
                <w:color w:val="1D1D1B"/>
                <w:sz w:val="18"/>
                <w:szCs w:val="18"/>
              </w:rPr>
              <w:t>STORE VISION</w:t>
            </w:r>
          </w:p>
        </w:tc>
        <w:tc>
          <w:tcPr>
            <w:tcW w:w="6783" w:type="dxa"/>
            <w:tcBorders>
              <w:top w:val="single" w:sz="4" w:space="0" w:color="575756"/>
              <w:left w:val="single" w:sz="4" w:space="0" w:color="575756"/>
              <w:bottom w:val="single" w:sz="4" w:space="0" w:color="575756"/>
              <w:right w:val="single" w:sz="8" w:space="0" w:color="FFFFFF"/>
            </w:tcBorders>
            <w:shd w:val="clear" w:color="auto" w:fill="EDEDED"/>
          </w:tcPr>
          <w:p w14:paraId="11189DE1" w14:textId="77777777" w:rsidR="00401ADC" w:rsidRDefault="00401ADC"/>
        </w:tc>
      </w:tr>
      <w:tr w:rsidR="00401ADC" w14:paraId="11189DE5" w14:textId="77777777">
        <w:trPr>
          <w:trHeight w:hRule="exact" w:val="374"/>
        </w:trPr>
        <w:tc>
          <w:tcPr>
            <w:tcW w:w="2835" w:type="dxa"/>
            <w:tcBorders>
              <w:top w:val="single" w:sz="4" w:space="0" w:color="575756"/>
              <w:left w:val="single" w:sz="8" w:space="0" w:color="FFFFFF"/>
              <w:bottom w:val="single" w:sz="8" w:space="0" w:color="FFFFFF"/>
              <w:right w:val="single" w:sz="4" w:space="0" w:color="575756"/>
            </w:tcBorders>
            <w:shd w:val="clear" w:color="auto" w:fill="E52713"/>
          </w:tcPr>
          <w:p w14:paraId="11189DE3" w14:textId="77777777" w:rsidR="00401ADC" w:rsidRDefault="000F0907">
            <w:pPr>
              <w:pStyle w:val="TableParagraph"/>
              <w:kinsoku w:val="0"/>
              <w:overflowPunct w:val="0"/>
              <w:spacing w:before="31"/>
              <w:ind w:left="70"/>
            </w:pPr>
            <w:r>
              <w:rPr>
                <w:rFonts w:ascii="Avenir Black" w:hAnsi="Avenir Black" w:cs="Avenir Black"/>
                <w:b/>
                <w:bCs/>
                <w:color w:val="1D1D1B"/>
                <w:sz w:val="18"/>
                <w:szCs w:val="18"/>
              </w:rPr>
              <w:t>STORE</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tc>
        <w:tc>
          <w:tcPr>
            <w:tcW w:w="6783" w:type="dxa"/>
            <w:tcBorders>
              <w:top w:val="single" w:sz="4" w:space="0" w:color="575756"/>
              <w:left w:val="single" w:sz="4" w:space="0" w:color="575756"/>
              <w:bottom w:val="single" w:sz="8" w:space="0" w:color="FFFFFF"/>
              <w:right w:val="single" w:sz="8" w:space="0" w:color="FFFFFF"/>
            </w:tcBorders>
            <w:shd w:val="clear" w:color="auto" w:fill="EDEDED"/>
          </w:tcPr>
          <w:p w14:paraId="11189DE4" w14:textId="77777777" w:rsidR="00401ADC" w:rsidRDefault="00401ADC"/>
        </w:tc>
      </w:tr>
    </w:tbl>
    <w:p w14:paraId="11189DE6" w14:textId="77777777" w:rsidR="00401ADC" w:rsidRDefault="00401ADC">
      <w:pPr>
        <w:pStyle w:val="BodyText"/>
        <w:kinsoku w:val="0"/>
        <w:overflowPunct w:val="0"/>
        <w:spacing w:before="2"/>
        <w:ind w:left="0" w:firstLine="0"/>
        <w:rPr>
          <w:rFonts w:ascii="Avenir Black" w:hAnsi="Avenir Black" w:cs="Avenir Black"/>
          <w:b/>
          <w:bCs/>
          <w:sz w:val="14"/>
          <w:szCs w:val="14"/>
        </w:rPr>
      </w:pPr>
    </w:p>
    <w:p w14:paraId="11189DE7" w14:textId="77777777" w:rsidR="00401ADC" w:rsidRDefault="001275D4" w:rsidP="000F0907">
      <w:pPr>
        <w:pStyle w:val="BodyText"/>
        <w:kinsoku w:val="0"/>
        <w:overflowPunct w:val="0"/>
        <w:spacing w:before="0" w:line="372" w:lineRule="exact"/>
        <w:ind w:left="23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11189E51">
          <v:group id="_x0000_s1081" style="width:484.15pt;height:18.65pt;mso-position-horizontal-relative:char;mso-position-vertical-relative:line" coordsize="9683,373" o:allowincell="f">
            <v:shape id="_x0000_s1082" style="position:absolute;left:45;top:22;width:9593;height:328;mso-position-horizontal-relative:page;mso-position-vertical-relative:page" coordsize="9593,328" o:allowincell="f" path="m,l9592,r,327l,327,,xe" fillcolor="#e52713" stroked="f">
              <v:path arrowok="t"/>
            </v:shape>
            <v:shape id="_x0000_s1083" style="position:absolute;left:22;top:22;width:9638;height:20;mso-position-horizontal-relative:page;mso-position-vertical-relative:page" coordsize="9638,20" o:allowincell="f" path="m,l9637,e" filled="f" strokecolor="white" strokeweight="2.25pt">
              <v:path arrowok="t"/>
            </v:shape>
            <v:shape id="_x0000_s1084" style="position:absolute;left:45;top:44;width:20;height:283;mso-position-horizontal-relative:page;mso-position-vertical-relative:page" coordsize="20,283" o:allowincell="f" path="m,282l,e" filled="f" strokecolor="white" strokeweight="2.25pt">
              <v:path arrowok="t"/>
            </v:shape>
            <v:shape id="_x0000_s1085" style="position:absolute;left:9637;top:44;width:20;height:283;mso-position-horizontal-relative:page;mso-position-vertical-relative:page" coordsize="20,283" o:allowincell="f" path="m,282l,e" filled="f" strokecolor="white" strokeweight="2.25pt">
              <v:path arrowok="t"/>
            </v:shape>
            <v:shape id="_x0000_s1086" style="position:absolute;left:22;top:349;width:9638;height:20;mso-position-horizontal-relative:page;mso-position-vertical-relative:page" coordsize="9638,20" o:allowincell="f" path="m,l9637,e" filled="f" strokecolor="white" strokeweight="2.25pt">
              <v:path arrowok="t"/>
            </v:shape>
            <v:shapetype id="_x0000_t202" coordsize="21600,21600" o:spt="202" path="m,l,21600r21600,l21600,xe">
              <v:stroke joinstyle="miter"/>
              <v:path gradientshapeok="t" o:connecttype="rect"/>
            </v:shapetype>
            <v:shape id="_x0000_s1087" type="#_x0000_t202" style="position:absolute;width:9683;height:373;mso-position-horizontal-relative:page;mso-position-vertical-relative:page" o:allowincell="f" filled="f" stroked="f">
              <v:textbox inset="0,0,0,0">
                <w:txbxContent>
                  <w:p w14:paraId="11189E62"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REPO</w:t>
                    </w:r>
                    <w:r>
                      <w:rPr>
                        <w:rFonts w:ascii="Avenir Black" w:hAnsi="Avenir Black" w:cs="Avenir Black"/>
                        <w:b/>
                        <w:bCs/>
                        <w:color w:val="FFFFFF"/>
                        <w:spacing w:val="-4"/>
                        <w:sz w:val="22"/>
                        <w:szCs w:val="22"/>
                      </w:rPr>
                      <w:t>R</w:t>
                    </w:r>
                    <w:r>
                      <w:rPr>
                        <w:rFonts w:ascii="Avenir Black" w:hAnsi="Avenir Black" w:cs="Avenir Black"/>
                        <w:b/>
                        <w:bCs/>
                        <w:color w:val="FFFFFF"/>
                        <w:sz w:val="22"/>
                        <w:szCs w:val="22"/>
                      </w:rPr>
                      <w:t>TING STRUCTURE</w:t>
                    </w:r>
                  </w:p>
                </w:txbxContent>
              </v:textbox>
            </v:shape>
            <w10:anchorlock/>
          </v:group>
        </w:pict>
      </w:r>
    </w:p>
    <w:p w14:paraId="11189DE8" w14:textId="77777777" w:rsidR="000F0907" w:rsidRPr="000F0907" w:rsidRDefault="000F0907" w:rsidP="000F0907">
      <w:pPr>
        <w:pStyle w:val="BodyText"/>
        <w:kinsoku w:val="0"/>
        <w:overflowPunct w:val="0"/>
        <w:spacing w:before="0" w:line="372" w:lineRule="exact"/>
        <w:ind w:left="231" w:firstLine="0"/>
        <w:rPr>
          <w:rFonts w:ascii="Avenir Black" w:hAnsi="Avenir Black" w:cs="Avenir Black"/>
          <w:position w:val="-7"/>
          <w:sz w:val="20"/>
          <w:szCs w:val="20"/>
        </w:rPr>
      </w:pPr>
    </w:p>
    <w:p w14:paraId="11189DE9" w14:textId="77777777" w:rsidR="00401ADC" w:rsidRDefault="001275D4" w:rsidP="000F0907">
      <w:pPr>
        <w:pStyle w:val="BodyText"/>
        <w:kinsoku w:val="0"/>
        <w:overflowPunct w:val="0"/>
        <w:spacing w:before="8"/>
        <w:ind w:left="0" w:firstLine="0"/>
        <w:jc w:val="center"/>
        <w:rPr>
          <w:rFonts w:ascii="Avenir Black" w:hAnsi="Avenir Black" w:cs="Avenir Black"/>
          <w:position w:val="-56"/>
          <w:sz w:val="20"/>
          <w:szCs w:val="20"/>
        </w:rPr>
      </w:pPr>
      <w:r>
        <w:rPr>
          <w:rFonts w:ascii="Avenir Black" w:hAnsi="Avenir Black" w:cs="Avenir Black"/>
          <w:position w:val="-56"/>
          <w:sz w:val="20"/>
          <w:szCs w:val="20"/>
        </w:rPr>
      </w:r>
      <w:r>
        <w:rPr>
          <w:rFonts w:ascii="Avenir Black" w:hAnsi="Avenir Black" w:cs="Avenir Black"/>
          <w:position w:val="-56"/>
          <w:sz w:val="20"/>
          <w:szCs w:val="20"/>
        </w:rPr>
        <w:pict w14:anchorId="11189E53">
          <v:group id="_x0000_s1155" editas="orgchart" style="width:216.15pt;height:108.1pt;mso-position-horizontal-relative:char;mso-position-vertical-relative:line" coordorigin="1644,4254" coordsize="3600,3960">
            <o:lock v:ext="edit" aspectratio="t"/>
            <o:diagram v:ext="edit" dgmstyle="0" dgmscalex="78698" dgmscaley="35781" dgmfontsize="6" constrainbounds="0,0,0,0">
              <o:relationtable v:ext="edit">
                <o:rel v:ext="edit" idsrc="#_s1160" iddest="#_s1160"/>
                <o:rel v:ext="edit" idsrc="#_s1161" iddest="#_s1160" idcntr="#_s1159"/>
                <o:rel v:ext="edit" idsrc="#_s1162" iddest="#_s1161" idcntr="#_s1158"/>
                <o:rel v:ext="edit" idsrc="#_s1163" iddest="#_s1162" idcntr="#_s1157"/>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6" type="#_x0000_t75" style="position:absolute;left:1644;top:4254;width:3600;height:3960"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157" o:spid="_x0000_s1157" type="#_x0000_t33" style="position:absolute;left:2724;top:7134;width:360;height:721;rotation:180" o:connectortype="elbow" adj="-276200,-411496,-276200" strokeweight="2.25pt"/>
            <v:shapetype id="_x0000_t32" coordsize="21600,21600" o:spt="32" o:oned="t" path="m,l21600,21600e" filled="f">
              <v:path arrowok="t" fillok="f" o:connecttype="none"/>
              <o:lock v:ext="edit" shapetype="t"/>
            </v:shapetype>
            <v:shape id="_s1158" o:spid="_x0000_s1158" type="#_x0000_t32" style="position:absolute;left:2545;top:6233;width:360;height:1;rotation:270" o:connectortype="elbow" adj="-561159,-1,-561159" strokeweight="2.25pt"/>
            <v:shape id="_s1159" o:spid="_x0000_s1159" type="#_x0000_t32" style="position:absolute;left:2544;top:5154;width:361;height:1;rotation:270" o:connectortype="elbow" adj="-558311,-1,-558311" strokeweight="2.25pt"/>
            <v:roundrect id="_s1160" o:spid="_x0000_s1160" style="position:absolute;left:1644;top:4254;width:2160;height:720;v-text-anchor:middle" arcsize="10923f" o:dgmlayout="0" o:dgmnodekind="1" fillcolor="#f2f2f2">
              <v:textbox style="mso-next-textbox:#_s1160" inset="0,0,0,0">
                <w:txbxContent>
                  <w:p w14:paraId="11189E63" w14:textId="77777777" w:rsidR="000F0907" w:rsidRPr="004812F1" w:rsidRDefault="000F0907" w:rsidP="000F0907">
                    <w:pPr>
                      <w:jc w:val="center"/>
                      <w:rPr>
                        <w:rFonts w:ascii="Avenir" w:hAnsi="Avenir"/>
                        <w:b/>
                        <w:sz w:val="18"/>
                        <w:szCs w:val="18"/>
                      </w:rPr>
                    </w:pPr>
                    <w:r w:rsidRPr="004812F1">
                      <w:rPr>
                        <w:rFonts w:ascii="Avenir" w:hAnsi="Avenir"/>
                        <w:b/>
                        <w:sz w:val="18"/>
                        <w:szCs w:val="18"/>
                      </w:rPr>
                      <w:t>Owner Operator</w:t>
                    </w:r>
                  </w:p>
                </w:txbxContent>
              </v:textbox>
            </v:roundrect>
            <v:roundrect id="_s1161" o:spid="_x0000_s1161" style="position:absolute;left:1644;top:5334;width:2160;height:720;v-text-anchor:middle" arcsize="10923f" o:dgmlayout="0" o:dgmnodekind="0" fillcolor="#f2f2f2">
              <v:textbox style="mso-next-textbox:#_s1161" inset="0,0,0,0">
                <w:txbxContent>
                  <w:p w14:paraId="11189E64" w14:textId="77777777" w:rsidR="000F0907" w:rsidRPr="004812F1" w:rsidRDefault="000F0907" w:rsidP="000F0907">
                    <w:pPr>
                      <w:jc w:val="center"/>
                      <w:rPr>
                        <w:rFonts w:ascii="Avenir" w:hAnsi="Avenir"/>
                        <w:b/>
                        <w:sz w:val="18"/>
                        <w:szCs w:val="18"/>
                      </w:rPr>
                    </w:pPr>
                    <w:r w:rsidRPr="004812F1">
                      <w:rPr>
                        <w:rFonts w:ascii="Avenir" w:hAnsi="Avenir"/>
                        <w:b/>
                        <w:sz w:val="18"/>
                        <w:szCs w:val="18"/>
                      </w:rPr>
                      <w:t>Store Manager</w:t>
                    </w:r>
                  </w:p>
                </w:txbxContent>
              </v:textbox>
            </v:roundrect>
            <v:roundrect id="_s1162" o:spid="_x0000_s1162" style="position:absolute;left:1644;top:6414;width:2160;height:720;v-text-anchor:middle" arcsize="10923f" o:dgmlayout="2" o:dgmnodekind="0" fillcolor="#f2f2f2">
              <v:textbox style="mso-next-textbox:#_s1162" inset="0,0,0,0">
                <w:txbxContent>
                  <w:p w14:paraId="11189E65" w14:textId="77777777" w:rsidR="000F0907" w:rsidRPr="004812F1" w:rsidRDefault="00940F31" w:rsidP="000F0907">
                    <w:pPr>
                      <w:jc w:val="center"/>
                      <w:rPr>
                        <w:rFonts w:ascii="Avenir" w:hAnsi="Avenir"/>
                        <w:b/>
                        <w:sz w:val="18"/>
                        <w:szCs w:val="18"/>
                      </w:rPr>
                    </w:pPr>
                    <w:r>
                      <w:rPr>
                        <w:rFonts w:ascii="Avenir" w:hAnsi="Avenir"/>
                        <w:b/>
                        <w:sz w:val="18"/>
                        <w:szCs w:val="18"/>
                      </w:rPr>
                      <w:t>Delicatessen</w:t>
                    </w:r>
                    <w:r w:rsidR="000F0907" w:rsidRPr="004812F1">
                      <w:rPr>
                        <w:rFonts w:ascii="Avenir" w:hAnsi="Avenir"/>
                        <w:b/>
                        <w:sz w:val="18"/>
                        <w:szCs w:val="18"/>
                      </w:rPr>
                      <w:t xml:space="preserve"> Manager</w:t>
                    </w:r>
                  </w:p>
                </w:txbxContent>
              </v:textbox>
            </v:roundrect>
            <v:roundrect id="_s1163" o:spid="_x0000_s1163" style="position:absolute;left:3084;top:7494;width:2160;height:720;v-text-anchor:middle" arcsize="10923f" o:dgmlayout="2" o:dgmnodekind="0" fillcolor="#f2f2f2">
              <v:textbox style="mso-next-textbox:#_s1163" inset="0,0,0,0">
                <w:txbxContent>
                  <w:p w14:paraId="11189E66" w14:textId="77777777" w:rsidR="000F0907" w:rsidRPr="004812F1" w:rsidRDefault="00940F31" w:rsidP="000F0907">
                    <w:pPr>
                      <w:jc w:val="center"/>
                      <w:rPr>
                        <w:rFonts w:ascii="Avenir" w:hAnsi="Avenir"/>
                        <w:b/>
                        <w:sz w:val="18"/>
                        <w:szCs w:val="18"/>
                      </w:rPr>
                    </w:pPr>
                    <w:r>
                      <w:rPr>
                        <w:rFonts w:ascii="Avenir" w:hAnsi="Avenir"/>
                        <w:b/>
                        <w:sz w:val="18"/>
                        <w:szCs w:val="18"/>
                      </w:rPr>
                      <w:t>Delicatessen</w:t>
                    </w:r>
                    <w:r w:rsidR="00F63745">
                      <w:rPr>
                        <w:rFonts w:ascii="Avenir" w:hAnsi="Avenir"/>
                        <w:b/>
                        <w:sz w:val="18"/>
                        <w:szCs w:val="18"/>
                      </w:rPr>
                      <w:t xml:space="preserve"> Assistant</w:t>
                    </w:r>
                  </w:p>
                </w:txbxContent>
              </v:textbox>
            </v:roundrect>
            <w10:anchorlock/>
          </v:group>
        </w:pict>
      </w:r>
    </w:p>
    <w:p w14:paraId="11189DEA" w14:textId="77777777" w:rsidR="000F0907" w:rsidRDefault="000F0907" w:rsidP="000F0907">
      <w:pPr>
        <w:pStyle w:val="BodyText"/>
        <w:kinsoku w:val="0"/>
        <w:overflowPunct w:val="0"/>
        <w:spacing w:before="8"/>
        <w:ind w:left="0" w:firstLine="0"/>
        <w:jc w:val="center"/>
        <w:rPr>
          <w:rFonts w:ascii="Avenir Black" w:hAnsi="Avenir Black" w:cs="Avenir Black"/>
          <w:b/>
          <w:bCs/>
          <w:sz w:val="26"/>
          <w:szCs w:val="26"/>
        </w:rPr>
      </w:pPr>
    </w:p>
    <w:p w14:paraId="11189DEB" w14:textId="77777777" w:rsidR="00401ADC" w:rsidRDefault="001275D4">
      <w:pPr>
        <w:pStyle w:val="BodyText"/>
        <w:kinsoku w:val="0"/>
        <w:overflowPunct w:val="0"/>
        <w:spacing w:before="0" w:line="372" w:lineRule="exact"/>
        <w:ind w:left="231" w:firstLine="0"/>
        <w:rPr>
          <w:rFonts w:ascii="Avenir Black" w:hAnsi="Avenir Black" w:cs="Avenir Black"/>
          <w:position w:val="-7"/>
          <w:sz w:val="20"/>
          <w:szCs w:val="20"/>
        </w:rPr>
      </w:pPr>
      <w:r>
        <w:rPr>
          <w:rFonts w:ascii="Avenir Black" w:hAnsi="Avenir Black" w:cs="Avenir Black"/>
          <w:position w:val="-7"/>
          <w:sz w:val="20"/>
          <w:szCs w:val="20"/>
        </w:rPr>
      </w:r>
      <w:r>
        <w:rPr>
          <w:rFonts w:ascii="Avenir Black" w:hAnsi="Avenir Black" w:cs="Avenir Black"/>
          <w:position w:val="-7"/>
          <w:sz w:val="20"/>
          <w:szCs w:val="20"/>
        </w:rPr>
        <w:pict w14:anchorId="11189E55">
          <v:group id="_x0000_s1112" style="width:484.15pt;height:18.65pt;mso-position-horizontal-relative:char;mso-position-vertical-relative:line" coordsize="9683,373" o:allowincell="f">
            <v:shape id="_x0000_s1113" style="position:absolute;left:45;top:22;width:9593;height:328;mso-position-horizontal-relative:page;mso-position-vertical-relative:page" coordsize="9593,328" o:allowincell="f" path="m,l9592,r,327l,327,,xe" fillcolor="#e52713" stroked="f">
              <v:path arrowok="t"/>
            </v:shape>
            <v:shape id="_x0000_s1114" style="position:absolute;left:22;top:22;width:9638;height:20;mso-position-horizontal-relative:page;mso-position-vertical-relative:page" coordsize="9638,20" o:allowincell="f" path="m,l9637,e" filled="f" strokecolor="white" strokeweight="2.25pt">
              <v:path arrowok="t"/>
            </v:shape>
            <v:shape id="_x0000_s1115" style="position:absolute;left:45;top:45;width:20;height:283;mso-position-horizontal-relative:page;mso-position-vertical-relative:page" coordsize="20,283" o:allowincell="f" path="m,282l,e" filled="f" strokecolor="white" strokeweight="2.25pt">
              <v:path arrowok="t"/>
            </v:shape>
            <v:shape id="_x0000_s1116" style="position:absolute;left:9637;top:45;width:20;height:283;mso-position-horizontal-relative:page;mso-position-vertical-relative:page" coordsize="20,283" o:allowincell="f" path="m,282l,e" filled="f" strokecolor="white" strokeweight="2.25pt">
              <v:path arrowok="t"/>
            </v:shape>
            <v:shape id="_x0000_s1117" style="position:absolute;left:22;top:349;width:9638;height:20;mso-position-horizontal-relative:page;mso-position-vertical-relative:page" coordsize="9638,20" o:allowincell="f" path="m,l9637,e" filled="f" strokecolor="white" strokeweight="2.25pt">
              <v:path arrowok="t"/>
            </v:shape>
            <v:shape id="_x0000_s1118" type="#_x0000_t202" style="position:absolute;width:9683;height:373;mso-position-horizontal-relative:page;mso-position-vertical-relative:page" o:allowincell="f" filled="f" stroked="f">
              <v:textbox inset="0,0,0,0">
                <w:txbxContent>
                  <w:p w14:paraId="11189E67"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REL</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TIONSHIPS</w:t>
                    </w:r>
                  </w:p>
                </w:txbxContent>
              </v:textbox>
            </v:shape>
            <w10:anchorlock/>
          </v:group>
        </w:pict>
      </w:r>
    </w:p>
    <w:p w14:paraId="11189DEC" w14:textId="77777777" w:rsidR="00A573EC" w:rsidRDefault="00A573EC" w:rsidP="00A573EC">
      <w:pPr>
        <w:pStyle w:val="Heading1"/>
        <w:kinsoku w:val="0"/>
        <w:overflowPunct w:val="0"/>
        <w:spacing w:line="243" w:lineRule="exact"/>
        <w:rPr>
          <w:color w:val="1D1D1B"/>
        </w:rPr>
        <w:sectPr w:rsidR="00A573EC">
          <w:pgSz w:w="11910" w:h="16840"/>
          <w:pgMar w:top="580" w:right="880" w:bottom="280" w:left="880" w:header="720" w:footer="720" w:gutter="0"/>
          <w:cols w:space="720"/>
          <w:noEndnote/>
        </w:sectPr>
      </w:pPr>
    </w:p>
    <w:p w14:paraId="11189DED" w14:textId="77777777" w:rsidR="00A573EC" w:rsidRDefault="00A573EC" w:rsidP="00A573EC">
      <w:pPr>
        <w:pStyle w:val="Heading1"/>
        <w:kinsoku w:val="0"/>
        <w:overflowPunct w:val="0"/>
        <w:spacing w:line="243" w:lineRule="exact"/>
        <w:rPr>
          <w:color w:val="1D1D1B"/>
        </w:rPr>
      </w:pPr>
    </w:p>
    <w:p w14:paraId="11189DEE" w14:textId="77777777" w:rsidR="00A573EC" w:rsidRDefault="00A573EC" w:rsidP="00A573EC">
      <w:pPr>
        <w:pStyle w:val="Heading1"/>
        <w:kinsoku w:val="0"/>
        <w:overflowPunct w:val="0"/>
        <w:spacing w:line="243" w:lineRule="exact"/>
        <w:rPr>
          <w:color w:val="1D1D1B"/>
        </w:rPr>
        <w:sectPr w:rsidR="00A573EC" w:rsidSect="00A573EC">
          <w:type w:val="continuous"/>
          <w:pgSz w:w="11910" w:h="16840"/>
          <w:pgMar w:top="580" w:right="880" w:bottom="280" w:left="880" w:header="720" w:footer="720" w:gutter="0"/>
          <w:cols w:space="720"/>
          <w:noEndnote/>
        </w:sectPr>
      </w:pPr>
    </w:p>
    <w:p w14:paraId="11189DEF" w14:textId="77777777" w:rsidR="00401ADC" w:rsidRDefault="000F0907" w:rsidP="00A573EC">
      <w:pPr>
        <w:pStyle w:val="Heading1"/>
        <w:kinsoku w:val="0"/>
        <w:overflowPunct w:val="0"/>
        <w:spacing w:line="243" w:lineRule="exact"/>
        <w:rPr>
          <w:b w:val="0"/>
          <w:bCs w:val="0"/>
          <w:color w:val="000000"/>
        </w:rPr>
      </w:pPr>
      <w:r>
        <w:rPr>
          <w:color w:val="1D1D1B"/>
        </w:rPr>
        <w:t>INTERNAL</w:t>
      </w:r>
    </w:p>
    <w:p w14:paraId="11189DF0" w14:textId="77777777" w:rsidR="000F0907" w:rsidRPr="000F0907" w:rsidRDefault="000F0907" w:rsidP="00A573EC">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z w:val="18"/>
          <w:szCs w:val="18"/>
        </w:rPr>
        <w:t>Owner Operator</w:t>
      </w:r>
    </w:p>
    <w:p w14:paraId="11189DF1" w14:textId="77777777" w:rsidR="000F0907" w:rsidRPr="000F0907" w:rsidRDefault="000F0907" w:rsidP="00A573EC">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z w:val="18"/>
          <w:szCs w:val="18"/>
        </w:rPr>
        <w:t>Department Manager</w:t>
      </w:r>
    </w:p>
    <w:p w14:paraId="11189DF2" w14:textId="77777777" w:rsidR="000F0907" w:rsidRPr="000F0907" w:rsidRDefault="000F0907" w:rsidP="00A573EC">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pacing w:val="-5"/>
          <w:sz w:val="18"/>
          <w:szCs w:val="18"/>
        </w:rPr>
        <w:t>Team</w:t>
      </w:r>
      <w:r w:rsidRPr="000F0907">
        <w:rPr>
          <w:rFonts w:ascii="Avenir" w:hAnsi="Avenir" w:cs="Avenir"/>
          <w:color w:val="1D1D1B"/>
          <w:sz w:val="18"/>
          <w:szCs w:val="18"/>
        </w:rPr>
        <w:t xml:space="preserve"> members</w:t>
      </w:r>
    </w:p>
    <w:p w14:paraId="11189DF3" w14:textId="77777777" w:rsidR="000F0907" w:rsidRPr="000F0907" w:rsidRDefault="000F0907" w:rsidP="00A573EC">
      <w:pPr>
        <w:numPr>
          <w:ilvl w:val="0"/>
          <w:numId w:val="17"/>
        </w:numPr>
        <w:tabs>
          <w:tab w:val="left" w:pos="1011"/>
        </w:tabs>
        <w:kinsoku w:val="0"/>
        <w:overflowPunct w:val="0"/>
        <w:ind w:left="1009" w:hanging="357"/>
        <w:rPr>
          <w:rFonts w:ascii="Avenir" w:hAnsi="Avenir" w:cs="Avenir"/>
          <w:color w:val="000000"/>
          <w:sz w:val="18"/>
          <w:szCs w:val="18"/>
        </w:rPr>
      </w:pPr>
      <w:r w:rsidRPr="000F0907">
        <w:rPr>
          <w:rFonts w:ascii="Avenir" w:hAnsi="Avenir" w:cs="Avenir"/>
          <w:color w:val="1D1D1B"/>
          <w:sz w:val="18"/>
          <w:szCs w:val="18"/>
        </w:rPr>
        <w:t>Other store staff</w:t>
      </w:r>
    </w:p>
    <w:p w14:paraId="11189DF4" w14:textId="77777777" w:rsidR="00401ADC" w:rsidRDefault="000F0907">
      <w:pPr>
        <w:pStyle w:val="Heading1"/>
        <w:kinsoku w:val="0"/>
        <w:overflowPunct w:val="0"/>
        <w:spacing w:line="243" w:lineRule="exact"/>
        <w:rPr>
          <w:b w:val="0"/>
          <w:bCs w:val="0"/>
          <w:color w:val="000000"/>
        </w:rPr>
      </w:pPr>
      <w:r>
        <w:rPr>
          <w:rFonts w:ascii="Times" w:hAnsi="Times" w:cs="Times"/>
          <w:b w:val="0"/>
          <w:bCs w:val="0"/>
          <w:sz w:val="24"/>
          <w:szCs w:val="24"/>
        </w:rPr>
        <w:br w:type="column"/>
      </w:r>
      <w:r>
        <w:rPr>
          <w:color w:val="1D1D1B"/>
        </w:rPr>
        <w:t>EXTERNAL</w:t>
      </w:r>
    </w:p>
    <w:p w14:paraId="11189DF5" w14:textId="77777777" w:rsidR="000F0907" w:rsidRPr="000F0907" w:rsidRDefault="000F0907" w:rsidP="00A573EC">
      <w:pPr>
        <w:pStyle w:val="ListParagraph"/>
        <w:numPr>
          <w:ilvl w:val="0"/>
          <w:numId w:val="18"/>
        </w:numPr>
        <w:tabs>
          <w:tab w:val="left" w:pos="1011"/>
        </w:tabs>
        <w:kinsoku w:val="0"/>
        <w:overflowPunct w:val="0"/>
        <w:ind w:left="1009" w:hanging="357"/>
        <w:rPr>
          <w:rFonts w:ascii="Avenir" w:hAnsi="Avenir" w:cs="Avenir"/>
          <w:color w:val="000000"/>
          <w:sz w:val="18"/>
          <w:szCs w:val="18"/>
        </w:rPr>
      </w:pPr>
      <w:r>
        <w:rPr>
          <w:rFonts w:ascii="Avenir" w:hAnsi="Avenir" w:cs="Avenir"/>
          <w:color w:val="000000"/>
          <w:sz w:val="18"/>
          <w:szCs w:val="18"/>
        </w:rPr>
        <w:t>Foodstuffs’ employees</w:t>
      </w:r>
    </w:p>
    <w:p w14:paraId="11189DF6" w14:textId="77777777" w:rsidR="00401ADC" w:rsidRDefault="000F0907" w:rsidP="00A573EC">
      <w:pPr>
        <w:pStyle w:val="ListParagraph"/>
        <w:numPr>
          <w:ilvl w:val="0"/>
          <w:numId w:val="18"/>
        </w:numPr>
        <w:tabs>
          <w:tab w:val="left" w:pos="1011"/>
        </w:tabs>
        <w:kinsoku w:val="0"/>
        <w:overflowPunct w:val="0"/>
        <w:ind w:left="1009" w:hanging="357"/>
        <w:rPr>
          <w:rFonts w:ascii="Avenir" w:hAnsi="Avenir" w:cs="Avenir"/>
          <w:color w:val="000000"/>
          <w:sz w:val="18"/>
          <w:szCs w:val="18"/>
        </w:rPr>
      </w:pPr>
      <w:r>
        <w:rPr>
          <w:rFonts w:ascii="Avenir" w:hAnsi="Avenir" w:cs="Avenir"/>
          <w:color w:val="1D1D1B"/>
          <w:sz w:val="18"/>
          <w:szCs w:val="18"/>
        </w:rPr>
        <w:t>Delivery drivers</w:t>
      </w:r>
    </w:p>
    <w:p w14:paraId="11189DF7" w14:textId="77777777" w:rsidR="00401ADC" w:rsidRDefault="000F0907" w:rsidP="00A573EC">
      <w:pPr>
        <w:pStyle w:val="ListParagraph"/>
        <w:numPr>
          <w:ilvl w:val="0"/>
          <w:numId w:val="18"/>
        </w:numPr>
        <w:tabs>
          <w:tab w:val="left" w:pos="1011"/>
        </w:tabs>
        <w:kinsoku w:val="0"/>
        <w:overflowPunct w:val="0"/>
        <w:ind w:left="1009" w:hanging="357"/>
        <w:rPr>
          <w:rFonts w:ascii="Avenir" w:hAnsi="Avenir" w:cs="Avenir"/>
          <w:color w:val="000000"/>
          <w:sz w:val="18"/>
          <w:szCs w:val="18"/>
        </w:rPr>
      </w:pPr>
      <w:r>
        <w:rPr>
          <w:rFonts w:ascii="Avenir" w:hAnsi="Avenir" w:cs="Avenir"/>
          <w:color w:val="1D1D1B"/>
          <w:sz w:val="18"/>
          <w:szCs w:val="18"/>
        </w:rPr>
        <w:t>Customers</w:t>
      </w:r>
    </w:p>
    <w:p w14:paraId="11189DF8" w14:textId="77777777" w:rsidR="00A573EC" w:rsidRDefault="00A573EC">
      <w:pPr>
        <w:pStyle w:val="BodyText"/>
        <w:kinsoku w:val="0"/>
        <w:overflowPunct w:val="0"/>
        <w:spacing w:before="5"/>
        <w:ind w:left="0" w:firstLine="0"/>
        <w:rPr>
          <w:sz w:val="13"/>
          <w:szCs w:val="13"/>
        </w:rPr>
        <w:sectPr w:rsidR="00A573EC" w:rsidSect="00A573EC">
          <w:type w:val="continuous"/>
          <w:pgSz w:w="11910" w:h="16840"/>
          <w:pgMar w:top="580" w:right="880" w:bottom="280" w:left="880" w:header="720" w:footer="720" w:gutter="0"/>
          <w:cols w:num="2" w:space="720"/>
          <w:noEndnote/>
        </w:sectPr>
      </w:pPr>
    </w:p>
    <w:p w14:paraId="11189DF9" w14:textId="77777777" w:rsidR="00A573EC" w:rsidRDefault="00A573EC">
      <w:pPr>
        <w:pStyle w:val="BodyText"/>
        <w:kinsoku w:val="0"/>
        <w:overflowPunct w:val="0"/>
        <w:spacing w:before="0" w:line="372" w:lineRule="exact"/>
        <w:ind w:left="231" w:firstLine="0"/>
        <w:rPr>
          <w:position w:val="-7"/>
          <w:sz w:val="20"/>
          <w:szCs w:val="20"/>
        </w:rPr>
      </w:pPr>
    </w:p>
    <w:p w14:paraId="11189DFA" w14:textId="77777777" w:rsidR="00401ADC" w:rsidRDefault="001275D4">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11189E57">
          <v:group id="_x0000_s1123" style="width:484.15pt;height:18.65pt;mso-position-horizontal-relative:char;mso-position-vertical-relative:line" coordsize="9683,373" o:allowincell="f">
            <v:shape id="_x0000_s1124" style="position:absolute;left:45;top:22;width:9593;height:328;mso-position-horizontal-relative:page;mso-position-vertical-relative:page" coordsize="9593,328" o:allowincell="f" path="m,l9592,r,327l,327,,xe" fillcolor="#e52713" stroked="f">
              <v:path arrowok="t"/>
            </v:shape>
            <v:shape id="_x0000_s1125" style="position:absolute;left:22;top:22;width:9638;height:20;mso-position-horizontal-relative:page;mso-position-vertical-relative:page" coordsize="9638,20" o:allowincell="f" path="m,l9637,e" filled="f" strokecolor="white" strokeweight="2.25pt">
              <v:path arrowok="t"/>
            </v:shape>
            <v:shape id="_x0000_s1126" style="position:absolute;left:45;top:44;width:20;height:283;mso-position-horizontal-relative:page;mso-position-vertical-relative:page" coordsize="20,283" o:allowincell="f" path="m,282l,e" filled="f" strokecolor="white" strokeweight="2.25pt">
              <v:path arrowok="t"/>
            </v:shape>
            <v:shape id="_x0000_s1127" style="position:absolute;left:9637;top:44;width:20;height:283;mso-position-horizontal-relative:page;mso-position-vertical-relative:page" coordsize="20,283" o:allowincell="f" path="m,282l,e" filled="f" strokecolor="white" strokeweight="2.25pt">
              <v:path arrowok="t"/>
            </v:shape>
            <v:shape id="_x0000_s1128" style="position:absolute;left:22;top:349;width:9638;height:20;mso-position-horizontal-relative:page;mso-position-vertical-relative:page" coordsize="9638,20" o:allowincell="f" path="m,l9637,e" filled="f" strokecolor="white" strokeweight="2.25pt">
              <v:path arrowok="t"/>
            </v:shape>
            <v:shape id="_x0000_s1129" type="#_x0000_t202" style="position:absolute;width:9683;height:373;mso-position-horizontal-relative:page;mso-position-vertical-relative:page" o:allowincell="f" filled="f" stroked="f">
              <v:textbox inset="0,0,0,0">
                <w:txbxContent>
                  <w:p w14:paraId="11189E68"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ACCOUN</w:t>
                    </w:r>
                    <w:r>
                      <w:rPr>
                        <w:rFonts w:ascii="Avenir Black" w:hAnsi="Avenir Black" w:cs="Avenir Black"/>
                        <w:b/>
                        <w:bCs/>
                        <w:color w:val="FFFFFF"/>
                        <w:spacing w:val="-21"/>
                        <w:sz w:val="22"/>
                        <w:szCs w:val="22"/>
                      </w:rPr>
                      <w:t>T</w:t>
                    </w:r>
                    <w:r>
                      <w:rPr>
                        <w:rFonts w:ascii="Avenir Black" w:hAnsi="Avenir Black" w:cs="Avenir Black"/>
                        <w:b/>
                        <w:bCs/>
                        <w:color w:val="FFFFFF"/>
                        <w:sz w:val="22"/>
                        <w:szCs w:val="22"/>
                      </w:rPr>
                      <w:t>ABILITIES</w:t>
                    </w:r>
                  </w:p>
                </w:txbxContent>
              </v:textbox>
            </v:shape>
            <w10:anchorlock/>
          </v:group>
        </w:pict>
      </w:r>
    </w:p>
    <w:tbl>
      <w:tblPr>
        <w:tblW w:w="0" w:type="auto"/>
        <w:tblInd w:w="114" w:type="dxa"/>
        <w:tblLayout w:type="fixed"/>
        <w:tblCellMar>
          <w:left w:w="0" w:type="dxa"/>
          <w:right w:w="0" w:type="dxa"/>
        </w:tblCellMar>
        <w:tblLook w:val="0000" w:firstRow="0" w:lastRow="0" w:firstColumn="0" w:lastColumn="0" w:noHBand="0" w:noVBand="0"/>
      </w:tblPr>
      <w:tblGrid>
        <w:gridCol w:w="1920"/>
        <w:gridCol w:w="7998"/>
      </w:tblGrid>
      <w:tr w:rsidR="00401ADC" w14:paraId="11189E0A" w14:textId="77777777" w:rsidTr="00940F31">
        <w:trPr>
          <w:trHeight w:hRule="exact" w:val="5147"/>
        </w:trPr>
        <w:tc>
          <w:tcPr>
            <w:tcW w:w="1920" w:type="dxa"/>
            <w:tcBorders>
              <w:top w:val="nil"/>
              <w:left w:val="nil"/>
              <w:bottom w:val="nil"/>
              <w:right w:val="nil"/>
            </w:tcBorders>
          </w:tcPr>
          <w:p w14:paraId="11189DFB" w14:textId="77777777" w:rsidR="00401ADC" w:rsidRDefault="000F0907" w:rsidP="00A573EC">
            <w:pPr>
              <w:pStyle w:val="TableParagraph"/>
              <w:kinsoku w:val="0"/>
              <w:overflowPunct w:val="0"/>
              <w:spacing w:before="48"/>
              <w:ind w:left="232"/>
            </w:pPr>
            <w:r>
              <w:rPr>
                <w:rFonts w:ascii="Avenir Black" w:hAnsi="Avenir Black" w:cs="Avenir Black"/>
                <w:b/>
                <w:bCs/>
                <w:color w:val="1D1D1B"/>
                <w:sz w:val="18"/>
                <w:szCs w:val="18"/>
              </w:rPr>
              <w:t>OPERATIONAL</w:t>
            </w:r>
          </w:p>
        </w:tc>
        <w:tc>
          <w:tcPr>
            <w:tcW w:w="7998" w:type="dxa"/>
            <w:tcBorders>
              <w:top w:val="nil"/>
              <w:left w:val="nil"/>
              <w:bottom w:val="nil"/>
              <w:right w:val="nil"/>
            </w:tcBorders>
          </w:tcPr>
          <w:p w14:paraId="11189DFC" w14:textId="77777777" w:rsidR="00940F31" w:rsidRPr="00F63745" w:rsidRDefault="00940F31" w:rsidP="00A573EC">
            <w:pPr>
              <w:pStyle w:val="TableParagraph"/>
              <w:numPr>
                <w:ilvl w:val="0"/>
                <w:numId w:val="16"/>
              </w:numPr>
              <w:tabs>
                <w:tab w:val="left" w:pos="660"/>
              </w:tabs>
              <w:kinsoku w:val="0"/>
              <w:overflowPunct w:val="0"/>
              <w:spacing w:before="48" w:line="223" w:lineRule="exact"/>
              <w:ind w:left="658" w:hanging="357"/>
              <w:rPr>
                <w:rFonts w:ascii="Avenir" w:hAnsi="Avenir"/>
                <w:sz w:val="18"/>
                <w:szCs w:val="18"/>
              </w:rPr>
            </w:pPr>
            <w:r>
              <w:rPr>
                <w:rFonts w:ascii="Avenir" w:hAnsi="Avenir"/>
                <w:sz w:val="18"/>
                <w:szCs w:val="18"/>
                <w:lang w:val="en-US"/>
              </w:rPr>
              <w:t>Complete the tasks of a Delicatessen Assistant</w:t>
            </w:r>
            <w:r w:rsidRPr="00100521">
              <w:rPr>
                <w:rFonts w:ascii="Avenir" w:hAnsi="Avenir"/>
                <w:sz w:val="18"/>
                <w:szCs w:val="18"/>
                <w:lang w:val="en-US"/>
              </w:rPr>
              <w:t>, including</w:t>
            </w:r>
            <w:r>
              <w:rPr>
                <w:rFonts w:ascii="Avenir" w:hAnsi="Avenir"/>
                <w:sz w:val="18"/>
                <w:szCs w:val="18"/>
                <w:lang w:val="en-US"/>
              </w:rPr>
              <w:t xml:space="preserve"> (but not limited to)</w:t>
            </w:r>
            <w:r w:rsidRPr="00100521">
              <w:rPr>
                <w:rFonts w:ascii="Avenir" w:hAnsi="Avenir"/>
                <w:sz w:val="18"/>
                <w:szCs w:val="18"/>
                <w:lang w:val="en-US"/>
              </w:rPr>
              <w:t>:</w:t>
            </w:r>
          </w:p>
          <w:p w14:paraId="11189DFD" w14:textId="77777777" w:rsidR="00940F31"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Ensuring all customers are served in an appropriate and timely manner.</w:t>
            </w:r>
          </w:p>
          <w:p w14:paraId="11189DFE"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lang w:val="en-GB"/>
              </w:rPr>
            </w:pPr>
            <w:r>
              <w:rPr>
                <w:rFonts w:ascii="Arial" w:hAnsi="Arial" w:cs="Arial"/>
                <w:sz w:val="18"/>
                <w:szCs w:val="18"/>
                <w:lang w:val="en-GB"/>
              </w:rPr>
              <w:t>Effectively resolving</w:t>
            </w:r>
            <w:r w:rsidRPr="002838A8">
              <w:rPr>
                <w:rFonts w:ascii="Arial" w:hAnsi="Arial" w:cs="Arial"/>
                <w:sz w:val="18"/>
                <w:szCs w:val="18"/>
                <w:lang w:val="en-GB"/>
              </w:rPr>
              <w:t xml:space="preserve"> all customers</w:t>
            </w:r>
            <w:r>
              <w:rPr>
                <w:rFonts w:ascii="Arial" w:hAnsi="Arial" w:cs="Arial"/>
                <w:sz w:val="18"/>
                <w:szCs w:val="18"/>
                <w:lang w:val="en-GB"/>
              </w:rPr>
              <w:t xml:space="preserve"> related enquiries and</w:t>
            </w:r>
            <w:r w:rsidRPr="002838A8">
              <w:rPr>
                <w:rFonts w:ascii="Arial" w:hAnsi="Arial" w:cs="Arial"/>
                <w:sz w:val="18"/>
                <w:szCs w:val="18"/>
                <w:lang w:val="en-GB"/>
              </w:rPr>
              <w:t xml:space="preserve"> complaints unless management approval required.</w:t>
            </w:r>
          </w:p>
          <w:p w14:paraId="11189DFF"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rPr>
            </w:pPr>
            <w:r w:rsidRPr="00045E23">
              <w:rPr>
                <w:rFonts w:ascii="Arial" w:hAnsi="Arial" w:cs="Arial"/>
                <w:sz w:val="18"/>
                <w:szCs w:val="18"/>
              </w:rPr>
              <w:t>A</w:t>
            </w:r>
            <w:r>
              <w:rPr>
                <w:rFonts w:ascii="Arial" w:hAnsi="Arial" w:cs="Arial"/>
                <w:sz w:val="18"/>
                <w:szCs w:val="18"/>
              </w:rPr>
              <w:t xml:space="preserve">ssisting in the loading and unloading of Delicatessen trucks / deliveries in a timely manner to avoid wastage. </w:t>
            </w:r>
          </w:p>
          <w:p w14:paraId="11189E00"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Undertaking appropriate Delicatessen food preparation specific tasks as applicable to the store (e.g. cooking chickens, making &amp; preparing cheeses for cheese bar, making sandwiches, preparing platters and other customer orders, preparing school lunches, slicing meat, making salads etc.)</w:t>
            </w:r>
          </w:p>
          <w:p w14:paraId="11189E01" w14:textId="77777777" w:rsidR="00940F31"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 xml:space="preserve">Ensuring the Delicatessen Cases / Freezers are appropriately stocked following stock rotation and relevant merchandising standards at all times. </w:t>
            </w:r>
          </w:p>
          <w:p w14:paraId="11189E02" w14:textId="77777777" w:rsidR="00940F31"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 xml:space="preserve">Assisting in setting up the cabinet after weekly deep clean. </w:t>
            </w:r>
          </w:p>
          <w:p w14:paraId="11189E03"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 xml:space="preserve">Working with customers to ensure their catering requirements are met. </w:t>
            </w:r>
          </w:p>
          <w:p w14:paraId="11189E04"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Ensuring the floors are swept around the deli and rubbish is cleared away on an ongoing basis to ensure all customers have appropriate access to the case and staff are able to move freely about the department.</w:t>
            </w:r>
          </w:p>
          <w:p w14:paraId="11189E05"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 xml:space="preserve">Completing other housekeeping duties (e.g. washing dishes).  </w:t>
            </w:r>
          </w:p>
          <w:p w14:paraId="11189E06"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Ensuring bags and other packaging materials are fully stocked at all times.</w:t>
            </w:r>
          </w:p>
          <w:p w14:paraId="11189E07" w14:textId="77777777" w:rsidR="00940F31" w:rsidRPr="00184AD9"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Assisting in e</w:t>
            </w:r>
            <w:r w:rsidRPr="00045E23">
              <w:rPr>
                <w:rFonts w:ascii="Arial" w:hAnsi="Arial" w:cs="Arial"/>
                <w:sz w:val="18"/>
                <w:szCs w:val="18"/>
              </w:rPr>
              <w:t>nsur</w:t>
            </w:r>
            <w:r>
              <w:rPr>
                <w:rFonts w:ascii="Arial" w:hAnsi="Arial" w:cs="Arial"/>
                <w:sz w:val="18"/>
                <w:szCs w:val="18"/>
              </w:rPr>
              <w:t>ing</w:t>
            </w:r>
            <w:r w:rsidRPr="00045E23">
              <w:rPr>
                <w:rFonts w:ascii="Arial" w:hAnsi="Arial" w:cs="Arial"/>
                <w:sz w:val="18"/>
                <w:szCs w:val="18"/>
              </w:rPr>
              <w:t xml:space="preserve"> 100% pr</w:t>
            </w:r>
            <w:r>
              <w:rPr>
                <w:rFonts w:ascii="Arial" w:hAnsi="Arial" w:cs="Arial"/>
                <w:sz w:val="18"/>
                <w:szCs w:val="18"/>
              </w:rPr>
              <w:t>ice integrity in the department including e</w:t>
            </w:r>
            <w:r w:rsidRPr="002838A8">
              <w:rPr>
                <w:rFonts w:ascii="Arial" w:hAnsi="Arial" w:cs="Arial"/>
                <w:sz w:val="18"/>
                <w:szCs w:val="18"/>
              </w:rPr>
              <w:t xml:space="preserve">nsuring weekly specials are clearly identified. </w:t>
            </w:r>
          </w:p>
          <w:p w14:paraId="11189E08" w14:textId="77777777" w:rsidR="00940F31" w:rsidRDefault="00940F31" w:rsidP="00940F31">
            <w:pPr>
              <w:widowControl/>
              <w:numPr>
                <w:ilvl w:val="0"/>
                <w:numId w:val="16"/>
              </w:numPr>
              <w:autoSpaceDE/>
              <w:autoSpaceDN/>
              <w:adjustRightInd/>
              <w:ind w:left="1083" w:hanging="357"/>
              <w:rPr>
                <w:rFonts w:ascii="Arial" w:hAnsi="Arial" w:cs="Arial"/>
                <w:sz w:val="18"/>
                <w:szCs w:val="18"/>
              </w:rPr>
            </w:pPr>
            <w:r>
              <w:rPr>
                <w:rFonts w:ascii="Arial" w:hAnsi="Arial" w:cs="Arial"/>
                <w:sz w:val="18"/>
                <w:szCs w:val="18"/>
              </w:rPr>
              <w:t xml:space="preserve">Completing stock-takes as appropriate. </w:t>
            </w:r>
          </w:p>
          <w:p w14:paraId="11189E09" w14:textId="77777777" w:rsidR="00401ADC" w:rsidRPr="00F63745" w:rsidRDefault="00940F31" w:rsidP="00940F31">
            <w:pPr>
              <w:widowControl/>
              <w:numPr>
                <w:ilvl w:val="0"/>
                <w:numId w:val="11"/>
              </w:numPr>
              <w:autoSpaceDE/>
              <w:autoSpaceDN/>
              <w:adjustRightInd/>
              <w:ind w:left="1085" w:hanging="357"/>
              <w:rPr>
                <w:rFonts w:ascii="Arial" w:hAnsi="Arial" w:cs="Arial"/>
                <w:sz w:val="18"/>
                <w:szCs w:val="18"/>
              </w:rPr>
            </w:pPr>
            <w:r>
              <w:rPr>
                <w:rFonts w:ascii="Arial" w:hAnsi="Arial" w:cs="Arial"/>
                <w:sz w:val="18"/>
                <w:szCs w:val="18"/>
              </w:rPr>
              <w:t>Assisting in other departments if required.</w:t>
            </w:r>
          </w:p>
        </w:tc>
      </w:tr>
      <w:tr w:rsidR="00401ADC" w14:paraId="11189E0F" w14:textId="77777777" w:rsidTr="00A573EC">
        <w:trPr>
          <w:trHeight w:hRule="exact" w:val="1418"/>
        </w:trPr>
        <w:tc>
          <w:tcPr>
            <w:tcW w:w="1920" w:type="dxa"/>
            <w:tcBorders>
              <w:top w:val="nil"/>
              <w:left w:val="nil"/>
              <w:bottom w:val="nil"/>
              <w:right w:val="nil"/>
            </w:tcBorders>
          </w:tcPr>
          <w:p w14:paraId="11189E0B" w14:textId="77777777" w:rsidR="00401ADC" w:rsidRDefault="000F0907" w:rsidP="00A573EC">
            <w:pPr>
              <w:pStyle w:val="TableParagraph"/>
              <w:kinsoku w:val="0"/>
              <w:overflowPunct w:val="0"/>
              <w:spacing w:before="48"/>
              <w:ind w:left="232"/>
            </w:pPr>
            <w:r>
              <w:rPr>
                <w:rFonts w:ascii="Avenir Black" w:hAnsi="Avenir Black" w:cs="Avenir Black"/>
                <w:b/>
                <w:bCs/>
                <w:color w:val="1D1D1B"/>
                <w:sz w:val="18"/>
                <w:szCs w:val="18"/>
              </w:rPr>
              <w:lastRenderedPageBreak/>
              <w:t>COMPLIANCE</w:t>
            </w:r>
          </w:p>
        </w:tc>
        <w:tc>
          <w:tcPr>
            <w:tcW w:w="7998" w:type="dxa"/>
            <w:tcBorders>
              <w:top w:val="nil"/>
              <w:left w:val="nil"/>
              <w:bottom w:val="nil"/>
              <w:right w:val="nil"/>
            </w:tcBorders>
          </w:tcPr>
          <w:p w14:paraId="11189E0C" w14:textId="77777777" w:rsidR="00133650" w:rsidRPr="00133650" w:rsidRDefault="00133650" w:rsidP="00A573EC">
            <w:pPr>
              <w:widowControl/>
              <w:numPr>
                <w:ilvl w:val="0"/>
                <w:numId w:val="12"/>
              </w:numPr>
              <w:autoSpaceDE/>
              <w:autoSpaceDN/>
              <w:adjustRightInd/>
              <w:spacing w:before="48"/>
              <w:ind w:left="714" w:hanging="357"/>
              <w:rPr>
                <w:rFonts w:ascii="Arial" w:hAnsi="Arial" w:cs="Arial"/>
                <w:sz w:val="18"/>
                <w:szCs w:val="18"/>
              </w:rPr>
            </w:pPr>
            <w:r w:rsidRPr="00133650">
              <w:rPr>
                <w:rFonts w:ascii="Arial" w:hAnsi="Arial" w:cs="Arial"/>
                <w:sz w:val="18"/>
                <w:szCs w:val="18"/>
              </w:rPr>
              <w:t xml:space="preserve">Follow Health and Safety Policy, Food Safety Policy and compliance procedures in the store. </w:t>
            </w:r>
          </w:p>
          <w:p w14:paraId="11189E0D" w14:textId="77777777" w:rsidR="00133650" w:rsidRPr="00133650" w:rsidRDefault="00133650" w:rsidP="00A573EC">
            <w:pPr>
              <w:widowControl/>
              <w:numPr>
                <w:ilvl w:val="0"/>
                <w:numId w:val="12"/>
              </w:numPr>
              <w:autoSpaceDE/>
              <w:autoSpaceDN/>
              <w:adjustRightInd/>
              <w:ind w:left="714" w:hanging="357"/>
              <w:rPr>
                <w:rFonts w:ascii="Arial" w:hAnsi="Arial" w:cs="Arial"/>
                <w:sz w:val="18"/>
                <w:szCs w:val="18"/>
              </w:rPr>
            </w:pPr>
            <w:r w:rsidRPr="00133650">
              <w:rPr>
                <w:rFonts w:ascii="Arial" w:hAnsi="Arial" w:cs="Arial"/>
                <w:sz w:val="18"/>
                <w:szCs w:val="18"/>
              </w:rPr>
              <w:t>Ensure Food Safety standards are maintained through completion of appropriate daily, weekly and monthly cleaning ensuring temperature checks are undertaken regularly.</w:t>
            </w:r>
          </w:p>
          <w:p w14:paraId="11189E0E" w14:textId="77777777" w:rsidR="00401ADC" w:rsidRPr="003C3D19" w:rsidRDefault="00133650" w:rsidP="00A573EC">
            <w:pPr>
              <w:widowControl/>
              <w:numPr>
                <w:ilvl w:val="0"/>
                <w:numId w:val="12"/>
              </w:numPr>
              <w:autoSpaceDE/>
              <w:autoSpaceDN/>
              <w:adjustRightInd/>
              <w:ind w:left="714" w:hanging="357"/>
              <w:rPr>
                <w:rFonts w:ascii="Arial" w:hAnsi="Arial" w:cs="Arial"/>
                <w:sz w:val="18"/>
                <w:szCs w:val="18"/>
              </w:rPr>
            </w:pPr>
            <w:r w:rsidRPr="00133650">
              <w:rPr>
                <w:rFonts w:ascii="Arial" w:hAnsi="Arial" w:cs="Arial"/>
                <w:sz w:val="18"/>
                <w:szCs w:val="18"/>
              </w:rPr>
              <w:t>Assist in ensuring 100% price integrity in the department. Complete the traceability forms as required.</w:t>
            </w:r>
          </w:p>
        </w:tc>
      </w:tr>
      <w:tr w:rsidR="00401ADC" w14:paraId="11189E13" w14:textId="77777777" w:rsidTr="00A573EC">
        <w:trPr>
          <w:trHeight w:hRule="exact" w:val="566"/>
        </w:trPr>
        <w:tc>
          <w:tcPr>
            <w:tcW w:w="1920" w:type="dxa"/>
            <w:tcBorders>
              <w:top w:val="nil"/>
              <w:left w:val="nil"/>
              <w:bottom w:val="nil"/>
              <w:right w:val="nil"/>
            </w:tcBorders>
          </w:tcPr>
          <w:p w14:paraId="11189E10" w14:textId="77777777" w:rsidR="00401ADC" w:rsidRDefault="000F0907" w:rsidP="00A573EC">
            <w:pPr>
              <w:pStyle w:val="TableParagraph"/>
              <w:kinsoku w:val="0"/>
              <w:overflowPunct w:val="0"/>
              <w:spacing w:before="48"/>
              <w:ind w:left="232"/>
            </w:pPr>
            <w:r>
              <w:rPr>
                <w:rFonts w:ascii="Avenir Black" w:hAnsi="Avenir Black" w:cs="Avenir Black"/>
                <w:b/>
                <w:bCs/>
                <w:color w:val="1D1D1B"/>
                <w:spacing w:val="-3"/>
                <w:sz w:val="18"/>
                <w:szCs w:val="18"/>
              </w:rPr>
              <w:t>CULTURAL</w:t>
            </w:r>
          </w:p>
        </w:tc>
        <w:tc>
          <w:tcPr>
            <w:tcW w:w="7998" w:type="dxa"/>
            <w:tcBorders>
              <w:top w:val="nil"/>
              <w:left w:val="nil"/>
              <w:bottom w:val="nil"/>
              <w:right w:val="nil"/>
            </w:tcBorders>
          </w:tcPr>
          <w:p w14:paraId="11189E11" w14:textId="77777777" w:rsidR="00401ADC" w:rsidRPr="000F0907" w:rsidRDefault="000F0907" w:rsidP="00A573EC">
            <w:pPr>
              <w:pStyle w:val="TableParagraph"/>
              <w:numPr>
                <w:ilvl w:val="0"/>
                <w:numId w:val="13"/>
              </w:numPr>
              <w:tabs>
                <w:tab w:val="left" w:pos="758"/>
              </w:tabs>
              <w:kinsoku w:val="0"/>
              <w:overflowPunct w:val="0"/>
              <w:spacing w:before="48" w:line="223" w:lineRule="exact"/>
              <w:ind w:left="799" w:hanging="425"/>
              <w:rPr>
                <w:rFonts w:ascii="Avenir" w:hAnsi="Avenir" w:cs="Avenir"/>
                <w:color w:val="000000"/>
                <w:spacing w:val="-3"/>
                <w:sz w:val="18"/>
                <w:szCs w:val="18"/>
              </w:rPr>
            </w:pPr>
            <w:r>
              <w:rPr>
                <w:rFonts w:ascii="Avenir" w:hAnsi="Avenir" w:cs="Avenir"/>
                <w:color w:val="1D1D1B"/>
                <w:sz w:val="18"/>
                <w:szCs w:val="18"/>
              </w:rPr>
              <w:t xml:space="preserve">Contribute effectively as a team </w:t>
            </w:r>
            <w:r>
              <w:rPr>
                <w:rFonts w:ascii="Avenir" w:hAnsi="Avenir" w:cs="Avenir"/>
                <w:color w:val="1D1D1B"/>
                <w:spacing w:val="-3"/>
                <w:sz w:val="18"/>
                <w:szCs w:val="18"/>
              </w:rPr>
              <w:t>member.</w:t>
            </w:r>
          </w:p>
          <w:p w14:paraId="11189E12" w14:textId="77777777" w:rsidR="00401ADC" w:rsidRPr="000F0907" w:rsidRDefault="000F0907" w:rsidP="00A573EC">
            <w:pPr>
              <w:pStyle w:val="TableParagraph"/>
              <w:numPr>
                <w:ilvl w:val="0"/>
                <w:numId w:val="13"/>
              </w:numPr>
              <w:tabs>
                <w:tab w:val="left" w:pos="758"/>
              </w:tabs>
              <w:kinsoku w:val="0"/>
              <w:overflowPunct w:val="0"/>
              <w:spacing w:line="223" w:lineRule="exact"/>
              <w:ind w:left="799" w:hanging="425"/>
              <w:rPr>
                <w:rFonts w:ascii="Avenir" w:hAnsi="Avenir" w:cs="Avenir"/>
                <w:color w:val="000000"/>
                <w:spacing w:val="-3"/>
                <w:sz w:val="18"/>
                <w:szCs w:val="18"/>
              </w:rPr>
            </w:pPr>
            <w:r>
              <w:rPr>
                <w:rFonts w:ascii="Avenir" w:hAnsi="Avenir" w:cs="Avenir"/>
                <w:color w:val="1D1D1B"/>
                <w:sz w:val="18"/>
                <w:szCs w:val="18"/>
              </w:rPr>
              <w:t>Live the store</w:t>
            </w:r>
            <w:r>
              <w:rPr>
                <w:rFonts w:ascii="Avenir" w:hAnsi="Avenir" w:cs="Avenir"/>
                <w:color w:val="1D1D1B"/>
                <w:spacing w:val="-1"/>
                <w:sz w:val="18"/>
                <w:szCs w:val="18"/>
              </w:rPr>
              <w:t xml:space="preserve"> </w:t>
            </w:r>
            <w:r>
              <w:rPr>
                <w:rFonts w:ascii="Avenir" w:hAnsi="Avenir" w:cs="Avenir"/>
                <w:color w:val="1D1D1B"/>
                <w:sz w:val="18"/>
                <w:szCs w:val="18"/>
              </w:rPr>
              <w:t>values.</w:t>
            </w:r>
          </w:p>
        </w:tc>
      </w:tr>
    </w:tbl>
    <w:p w14:paraId="11189E14" w14:textId="77777777" w:rsidR="00A573EC" w:rsidRDefault="00A573EC">
      <w:pPr>
        <w:pStyle w:val="BodyText"/>
        <w:kinsoku w:val="0"/>
        <w:overflowPunct w:val="0"/>
        <w:spacing w:before="0" w:line="372" w:lineRule="exact"/>
        <w:ind w:left="231" w:firstLine="0"/>
        <w:rPr>
          <w:position w:val="-7"/>
          <w:sz w:val="20"/>
          <w:szCs w:val="20"/>
        </w:rPr>
      </w:pPr>
    </w:p>
    <w:p w14:paraId="11189E15" w14:textId="77777777" w:rsidR="00401ADC" w:rsidRDefault="001275D4">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11189E59">
          <v:group id="_x0000_s1130" style="width:484.15pt;height:18.65pt;mso-position-horizontal-relative:char;mso-position-vertical-relative:line" coordsize="9683,373" o:allowincell="f">
            <v:shape id="_x0000_s1131" style="position:absolute;left:45;top:22;width:9593;height:328;mso-position-horizontal-relative:page;mso-position-vertical-relative:page" coordsize="9593,328" o:allowincell="f" path="m,l9592,r,327l,327,,xe" fillcolor="#e52713" stroked="f">
              <v:path arrowok="t"/>
            </v:shape>
            <v:shape id="_x0000_s1132" style="position:absolute;left:22;top:22;width:9638;height:20;mso-position-horizontal-relative:page;mso-position-vertical-relative:page" coordsize="9638,20" o:allowincell="f" path="m,l9637,e" filled="f" strokecolor="white" strokeweight="2.25pt">
              <v:path arrowok="t"/>
            </v:shape>
            <v:shape id="_x0000_s1133" style="position:absolute;left:45;top:44;width:20;height:283;mso-position-horizontal-relative:page;mso-position-vertical-relative:page" coordsize="20,283" o:allowincell="f" path="m,282l,e" filled="f" strokecolor="white" strokeweight="2.25pt">
              <v:path arrowok="t"/>
            </v:shape>
            <v:shape id="_x0000_s1134" style="position:absolute;left:9637;top:44;width:20;height:283;mso-position-horizontal-relative:page;mso-position-vertical-relative:page" coordsize="20,283" o:allowincell="f" path="m,282l,e" filled="f" strokecolor="white" strokeweight="2.25pt">
              <v:path arrowok="t"/>
            </v:shape>
            <v:shape id="_x0000_s1135" style="position:absolute;left:22;top:349;width:9638;height:20;mso-position-horizontal-relative:page;mso-position-vertical-relative:page" coordsize="9638,20" o:allowincell="f" path="m,l9637,e" filled="f" strokecolor="white" strokeweight="2.25pt">
              <v:path arrowok="t"/>
            </v:shape>
            <v:shape id="_x0000_s1136" type="#_x0000_t202" style="position:absolute;width:9683;height:373;mso-position-horizontal-relative:page;mso-position-vertical-relative:page" o:allowincell="f" filled="f" stroked="f">
              <v:textbox inset="0,0,0,0">
                <w:txbxContent>
                  <w:p w14:paraId="11189E69"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PERSON SPECIFIC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w:t>
                    </w:r>
                  </w:p>
                </w:txbxContent>
              </v:textbox>
            </v:shape>
            <w10:anchorlock/>
          </v:group>
        </w:pict>
      </w:r>
    </w:p>
    <w:tbl>
      <w:tblPr>
        <w:tblW w:w="0" w:type="auto"/>
        <w:tblInd w:w="114" w:type="dxa"/>
        <w:tblLayout w:type="fixed"/>
        <w:tblCellMar>
          <w:left w:w="0" w:type="dxa"/>
          <w:right w:w="0" w:type="dxa"/>
        </w:tblCellMar>
        <w:tblLook w:val="0000" w:firstRow="0" w:lastRow="0" w:firstColumn="0" w:lastColumn="0" w:noHBand="0" w:noVBand="0"/>
      </w:tblPr>
      <w:tblGrid>
        <w:gridCol w:w="2101"/>
        <w:gridCol w:w="7818"/>
      </w:tblGrid>
      <w:tr w:rsidR="00401ADC" w14:paraId="11189E1E" w14:textId="77777777" w:rsidTr="00A573EC">
        <w:trPr>
          <w:trHeight w:hRule="exact" w:val="2087"/>
        </w:trPr>
        <w:tc>
          <w:tcPr>
            <w:tcW w:w="2101" w:type="dxa"/>
            <w:tcBorders>
              <w:top w:val="nil"/>
              <w:left w:val="nil"/>
              <w:bottom w:val="nil"/>
              <w:right w:val="nil"/>
            </w:tcBorders>
          </w:tcPr>
          <w:p w14:paraId="11189E16" w14:textId="77777777" w:rsidR="00401ADC" w:rsidRDefault="000F0907" w:rsidP="00A573EC">
            <w:pPr>
              <w:pStyle w:val="TableParagraph"/>
              <w:kinsoku w:val="0"/>
              <w:overflowPunct w:val="0"/>
              <w:spacing w:before="48"/>
              <w:ind w:left="232"/>
            </w:pPr>
            <w:r>
              <w:rPr>
                <w:rFonts w:ascii="Avenir Black" w:hAnsi="Avenir Black" w:cs="Avenir Black"/>
                <w:b/>
                <w:bCs/>
                <w:color w:val="1D1D1B"/>
                <w:sz w:val="18"/>
                <w:szCs w:val="18"/>
              </w:rPr>
              <w:t>PEOPLE FOCUS</w:t>
            </w:r>
          </w:p>
        </w:tc>
        <w:tc>
          <w:tcPr>
            <w:tcW w:w="7818" w:type="dxa"/>
            <w:tcBorders>
              <w:top w:val="nil"/>
              <w:left w:val="nil"/>
              <w:bottom w:val="nil"/>
              <w:right w:val="nil"/>
            </w:tcBorders>
          </w:tcPr>
          <w:p w14:paraId="11189E17" w14:textId="77777777" w:rsidR="00401ADC" w:rsidRDefault="000F0907" w:rsidP="00A573EC">
            <w:pPr>
              <w:pStyle w:val="TableParagraph"/>
              <w:kinsoku w:val="0"/>
              <w:overflowPunct w:val="0"/>
              <w:spacing w:before="48" w:line="223" w:lineRule="exact"/>
              <w:ind w:left="187"/>
              <w:rPr>
                <w:rFonts w:ascii="Avenir Black" w:hAnsi="Avenir Black" w:cs="Avenir Black"/>
                <w:color w:val="000000"/>
                <w:sz w:val="18"/>
                <w:szCs w:val="18"/>
              </w:rPr>
            </w:pPr>
            <w:r>
              <w:rPr>
                <w:rFonts w:ascii="Avenir Black" w:hAnsi="Avenir Black" w:cs="Avenir Black"/>
                <w:b/>
                <w:bCs/>
                <w:color w:val="1D1D1B"/>
                <w:sz w:val="18"/>
                <w:szCs w:val="18"/>
              </w:rPr>
              <w:t>WORKING WITH PEOPLE</w:t>
            </w:r>
          </w:p>
          <w:p w14:paraId="11189E18" w14:textId="77777777" w:rsidR="00401ADC" w:rsidRDefault="000F0907" w:rsidP="00A573EC">
            <w:pPr>
              <w:pStyle w:val="TableParagraph"/>
              <w:numPr>
                <w:ilvl w:val="0"/>
                <w:numId w:val="19"/>
              </w:numPr>
              <w:tabs>
                <w:tab w:val="left" w:pos="549"/>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self -aware, approachable and mindful of their impact on</w:t>
            </w:r>
            <w:r>
              <w:rPr>
                <w:rFonts w:ascii="Avenir" w:hAnsi="Avenir" w:cs="Avenir"/>
                <w:color w:val="1D1D1B"/>
                <w:spacing w:val="-2"/>
                <w:sz w:val="18"/>
                <w:szCs w:val="18"/>
              </w:rPr>
              <w:t xml:space="preserve"> </w:t>
            </w:r>
            <w:r>
              <w:rPr>
                <w:rFonts w:ascii="Avenir" w:hAnsi="Avenir" w:cs="Avenir"/>
                <w:color w:val="1D1D1B"/>
                <w:sz w:val="18"/>
                <w:szCs w:val="18"/>
              </w:rPr>
              <w:t>others</w:t>
            </w:r>
          </w:p>
          <w:p w14:paraId="11189E19" w14:textId="77777777" w:rsidR="00401ADC" w:rsidRDefault="000F0907" w:rsidP="00A573EC">
            <w:pPr>
              <w:pStyle w:val="TableParagraph"/>
              <w:numPr>
                <w:ilvl w:val="0"/>
                <w:numId w:val="19"/>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 an interest in, and understanding of people, behaving in a</w:t>
            </w:r>
            <w:r>
              <w:rPr>
                <w:rFonts w:ascii="Avenir" w:hAnsi="Avenir" w:cs="Avenir"/>
                <w:color w:val="1D1D1B"/>
                <w:spacing w:val="10"/>
                <w:sz w:val="18"/>
                <w:szCs w:val="18"/>
              </w:rPr>
              <w:t xml:space="preserve"> </w:t>
            </w:r>
            <w:r>
              <w:rPr>
                <w:rFonts w:ascii="Avenir" w:hAnsi="Avenir" w:cs="Avenir"/>
                <w:color w:val="1D1D1B"/>
                <w:sz w:val="18"/>
                <w:szCs w:val="18"/>
              </w:rPr>
              <w:t>culturally sensitive manner</w:t>
            </w:r>
          </w:p>
          <w:p w14:paraId="11189E1A" w14:textId="77777777" w:rsidR="00401ADC" w:rsidRDefault="000F0907" w:rsidP="00A573EC">
            <w:pPr>
              <w:pStyle w:val="TableParagraph"/>
              <w:numPr>
                <w:ilvl w:val="0"/>
                <w:numId w:val="19"/>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Is outgoing and supportive; recognising and acknowledging the contribution of</w:t>
            </w:r>
            <w:r>
              <w:rPr>
                <w:rFonts w:ascii="Avenir" w:hAnsi="Avenir" w:cs="Avenir"/>
                <w:color w:val="1D1D1B"/>
                <w:spacing w:val="-3"/>
                <w:sz w:val="18"/>
                <w:szCs w:val="18"/>
              </w:rPr>
              <w:t xml:space="preserve"> </w:t>
            </w:r>
            <w:r>
              <w:rPr>
                <w:rFonts w:ascii="Avenir" w:hAnsi="Avenir" w:cs="Avenir"/>
                <w:color w:val="1D1D1B"/>
                <w:sz w:val="18"/>
                <w:szCs w:val="18"/>
              </w:rPr>
              <w:t>others</w:t>
            </w:r>
          </w:p>
          <w:p w14:paraId="11189E1B" w14:textId="77777777" w:rsidR="00401ADC" w:rsidRDefault="000F0907" w:rsidP="00A573EC">
            <w:pPr>
              <w:pStyle w:val="TableParagraph"/>
              <w:numPr>
                <w:ilvl w:val="0"/>
                <w:numId w:val="19"/>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Actively contributes to a team spirit of openness and inclusiveness where colleagues</w:t>
            </w:r>
            <w:r>
              <w:rPr>
                <w:rFonts w:ascii="Avenir" w:hAnsi="Avenir" w:cs="Avenir"/>
                <w:color w:val="1D1D1B"/>
                <w:spacing w:val="-23"/>
                <w:sz w:val="18"/>
                <w:szCs w:val="18"/>
              </w:rPr>
              <w:t xml:space="preserve"> </w:t>
            </w:r>
            <w:r>
              <w:rPr>
                <w:rFonts w:ascii="Avenir" w:hAnsi="Avenir" w:cs="Avenir"/>
                <w:color w:val="1D1D1B"/>
                <w:sz w:val="18"/>
                <w:szCs w:val="18"/>
              </w:rPr>
              <w:t>feel able to offer</w:t>
            </w:r>
            <w:r>
              <w:rPr>
                <w:rFonts w:ascii="Avenir" w:hAnsi="Avenir" w:cs="Avenir"/>
                <w:color w:val="1D1D1B"/>
                <w:spacing w:val="-1"/>
                <w:sz w:val="18"/>
                <w:szCs w:val="18"/>
              </w:rPr>
              <w:t xml:space="preserve"> </w:t>
            </w:r>
            <w:r>
              <w:rPr>
                <w:rFonts w:ascii="Avenir" w:hAnsi="Avenir" w:cs="Avenir"/>
                <w:color w:val="1D1D1B"/>
                <w:sz w:val="18"/>
                <w:szCs w:val="18"/>
              </w:rPr>
              <w:t>ideas</w:t>
            </w:r>
          </w:p>
          <w:p w14:paraId="11189E1C" w14:textId="77777777" w:rsidR="00401ADC" w:rsidRDefault="000F0907" w:rsidP="00A573EC">
            <w:pPr>
              <w:pStyle w:val="TableParagraph"/>
              <w:numPr>
                <w:ilvl w:val="0"/>
                <w:numId w:val="19"/>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Listens and communicates openly and</w:t>
            </w:r>
            <w:r>
              <w:rPr>
                <w:rFonts w:ascii="Avenir" w:hAnsi="Avenir" w:cs="Avenir"/>
                <w:color w:val="1D1D1B"/>
                <w:spacing w:val="-1"/>
                <w:sz w:val="18"/>
                <w:szCs w:val="18"/>
              </w:rPr>
              <w:t xml:space="preserve"> </w:t>
            </w:r>
            <w:r>
              <w:rPr>
                <w:rFonts w:ascii="Avenir" w:hAnsi="Avenir" w:cs="Avenir"/>
                <w:color w:val="1D1D1B"/>
                <w:sz w:val="18"/>
                <w:szCs w:val="18"/>
              </w:rPr>
              <w:t>proactively</w:t>
            </w:r>
          </w:p>
          <w:p w14:paraId="11189E1D" w14:textId="77777777" w:rsidR="00401ADC" w:rsidRDefault="000F0907" w:rsidP="00A573EC">
            <w:pPr>
              <w:pStyle w:val="TableParagraph"/>
              <w:numPr>
                <w:ilvl w:val="0"/>
                <w:numId w:val="19"/>
              </w:numPr>
              <w:tabs>
                <w:tab w:val="left" w:pos="549"/>
              </w:tabs>
              <w:kinsoku w:val="0"/>
              <w:overflowPunct w:val="0"/>
              <w:spacing w:before="11" w:line="194" w:lineRule="auto"/>
              <w:ind w:right="228"/>
            </w:pPr>
            <w:r>
              <w:rPr>
                <w:rFonts w:ascii="Avenir" w:hAnsi="Avenir" w:cs="Avenir"/>
                <w:color w:val="1D1D1B"/>
                <w:sz w:val="18"/>
                <w:szCs w:val="18"/>
              </w:rPr>
              <w:t>Adapts</w:t>
            </w:r>
            <w:r>
              <w:rPr>
                <w:rFonts w:ascii="Avenir" w:hAnsi="Avenir" w:cs="Avenir"/>
                <w:color w:val="1D1D1B"/>
                <w:spacing w:val="19"/>
                <w:sz w:val="18"/>
                <w:szCs w:val="18"/>
              </w:rPr>
              <w:t xml:space="preserve"> </w:t>
            </w:r>
            <w:r>
              <w:rPr>
                <w:rFonts w:ascii="Avenir" w:hAnsi="Avenir" w:cs="Avenir"/>
                <w:color w:val="1D1D1B"/>
                <w:sz w:val="18"/>
                <w:szCs w:val="18"/>
              </w:rPr>
              <w:t>their</w:t>
            </w:r>
            <w:r>
              <w:rPr>
                <w:rFonts w:ascii="Avenir" w:hAnsi="Avenir" w:cs="Avenir"/>
                <w:color w:val="1D1D1B"/>
                <w:spacing w:val="19"/>
                <w:sz w:val="18"/>
                <w:szCs w:val="18"/>
              </w:rPr>
              <w:t xml:space="preserve"> </w:t>
            </w:r>
            <w:r>
              <w:rPr>
                <w:rFonts w:ascii="Avenir" w:hAnsi="Avenir" w:cs="Avenir"/>
                <w:color w:val="1D1D1B"/>
                <w:sz w:val="18"/>
                <w:szCs w:val="18"/>
              </w:rPr>
              <w:t>style</w:t>
            </w:r>
            <w:r>
              <w:rPr>
                <w:rFonts w:ascii="Avenir" w:hAnsi="Avenir" w:cs="Avenir"/>
                <w:color w:val="1D1D1B"/>
                <w:spacing w:val="19"/>
                <w:sz w:val="18"/>
                <w:szCs w:val="18"/>
              </w:rPr>
              <w:t xml:space="preserve"> </w:t>
            </w:r>
            <w:r>
              <w:rPr>
                <w:rFonts w:ascii="Avenir" w:hAnsi="Avenir" w:cs="Avenir"/>
                <w:color w:val="1D1D1B"/>
                <w:sz w:val="18"/>
                <w:szCs w:val="18"/>
              </w:rPr>
              <w:t>to</w:t>
            </w:r>
            <w:r>
              <w:rPr>
                <w:rFonts w:ascii="Avenir" w:hAnsi="Avenir" w:cs="Avenir"/>
                <w:color w:val="1D1D1B"/>
                <w:spacing w:val="19"/>
                <w:sz w:val="18"/>
                <w:szCs w:val="18"/>
              </w:rPr>
              <w:t xml:space="preserve"> </w:t>
            </w:r>
            <w:r>
              <w:rPr>
                <w:rFonts w:ascii="Avenir" w:hAnsi="Avenir" w:cs="Avenir"/>
                <w:color w:val="1D1D1B"/>
                <w:sz w:val="18"/>
                <w:szCs w:val="18"/>
              </w:rPr>
              <w:t>build</w:t>
            </w:r>
            <w:r>
              <w:rPr>
                <w:rFonts w:ascii="Avenir" w:hAnsi="Avenir" w:cs="Avenir"/>
                <w:color w:val="1D1D1B"/>
                <w:spacing w:val="19"/>
                <w:sz w:val="18"/>
                <w:szCs w:val="18"/>
              </w:rPr>
              <w:t xml:space="preserve"> </w:t>
            </w:r>
            <w:r>
              <w:rPr>
                <w:rFonts w:ascii="Avenir" w:hAnsi="Avenir" w:cs="Avenir"/>
                <w:color w:val="1D1D1B"/>
                <w:sz w:val="18"/>
                <w:szCs w:val="18"/>
              </w:rPr>
              <w:t>and</w:t>
            </w:r>
            <w:r>
              <w:rPr>
                <w:rFonts w:ascii="Avenir" w:hAnsi="Avenir" w:cs="Avenir"/>
                <w:color w:val="1D1D1B"/>
                <w:spacing w:val="19"/>
                <w:sz w:val="18"/>
                <w:szCs w:val="18"/>
              </w:rPr>
              <w:t xml:space="preserve"> </w:t>
            </w:r>
            <w:r>
              <w:rPr>
                <w:rFonts w:ascii="Avenir" w:hAnsi="Avenir" w:cs="Avenir"/>
                <w:color w:val="1D1D1B"/>
                <w:sz w:val="18"/>
                <w:szCs w:val="18"/>
              </w:rPr>
              <w:t>maintain</w:t>
            </w:r>
            <w:r>
              <w:rPr>
                <w:rFonts w:ascii="Avenir" w:hAnsi="Avenir" w:cs="Avenir"/>
                <w:color w:val="1D1D1B"/>
                <w:spacing w:val="19"/>
                <w:sz w:val="18"/>
                <w:szCs w:val="18"/>
              </w:rPr>
              <w:t xml:space="preserve"> </w:t>
            </w:r>
            <w:r>
              <w:rPr>
                <w:rFonts w:ascii="Avenir" w:hAnsi="Avenir" w:cs="Avenir"/>
                <w:color w:val="1D1D1B"/>
                <w:sz w:val="18"/>
                <w:szCs w:val="18"/>
              </w:rPr>
              <w:t>relationships</w:t>
            </w:r>
            <w:r>
              <w:rPr>
                <w:rFonts w:ascii="Avenir" w:hAnsi="Avenir" w:cs="Avenir"/>
                <w:color w:val="1D1D1B"/>
                <w:spacing w:val="19"/>
                <w:sz w:val="18"/>
                <w:szCs w:val="18"/>
              </w:rPr>
              <w:t xml:space="preserve"> </w:t>
            </w:r>
            <w:r>
              <w:rPr>
                <w:rFonts w:ascii="Avenir" w:hAnsi="Avenir" w:cs="Avenir"/>
                <w:color w:val="1D1D1B"/>
                <w:sz w:val="18"/>
                <w:szCs w:val="18"/>
              </w:rPr>
              <w:t>with</w:t>
            </w:r>
            <w:r>
              <w:rPr>
                <w:rFonts w:ascii="Avenir" w:hAnsi="Avenir" w:cs="Avenir"/>
                <w:color w:val="1D1D1B"/>
                <w:spacing w:val="19"/>
                <w:sz w:val="18"/>
                <w:szCs w:val="18"/>
              </w:rPr>
              <w:t xml:space="preserve"> </w:t>
            </w:r>
            <w:r>
              <w:rPr>
                <w:rFonts w:ascii="Avenir" w:hAnsi="Avenir" w:cs="Avenir"/>
                <w:color w:val="1D1D1B"/>
                <w:sz w:val="18"/>
                <w:szCs w:val="18"/>
              </w:rPr>
              <w:t>multiple</w:t>
            </w:r>
            <w:r>
              <w:rPr>
                <w:rFonts w:ascii="Avenir" w:hAnsi="Avenir" w:cs="Avenir"/>
                <w:color w:val="1D1D1B"/>
                <w:spacing w:val="19"/>
                <w:sz w:val="18"/>
                <w:szCs w:val="18"/>
              </w:rPr>
              <w:t xml:space="preserve"> </w:t>
            </w:r>
            <w:r>
              <w:rPr>
                <w:rFonts w:ascii="Avenir" w:hAnsi="Avenir" w:cs="Avenir"/>
                <w:color w:val="1D1D1B"/>
                <w:sz w:val="18"/>
                <w:szCs w:val="18"/>
              </w:rPr>
              <w:t>stakeholders</w:t>
            </w:r>
            <w:r>
              <w:rPr>
                <w:rFonts w:ascii="Avenir" w:hAnsi="Avenir" w:cs="Avenir"/>
                <w:color w:val="1D1D1B"/>
                <w:spacing w:val="19"/>
                <w:sz w:val="18"/>
                <w:szCs w:val="18"/>
              </w:rPr>
              <w:t xml:space="preserve"> </w:t>
            </w:r>
            <w:r>
              <w:rPr>
                <w:rFonts w:ascii="Avenir" w:hAnsi="Avenir" w:cs="Avenir"/>
                <w:color w:val="1D1D1B"/>
                <w:sz w:val="18"/>
                <w:szCs w:val="18"/>
              </w:rPr>
              <w:t>(staff, suppliers, peers etc)</w:t>
            </w:r>
          </w:p>
        </w:tc>
      </w:tr>
      <w:tr w:rsidR="00401ADC" w14:paraId="11189E27" w14:textId="77777777" w:rsidTr="00A573EC">
        <w:trPr>
          <w:trHeight w:hRule="exact" w:val="2273"/>
        </w:trPr>
        <w:tc>
          <w:tcPr>
            <w:tcW w:w="2101" w:type="dxa"/>
            <w:tcBorders>
              <w:top w:val="nil"/>
              <w:left w:val="nil"/>
              <w:bottom w:val="nil"/>
              <w:right w:val="nil"/>
            </w:tcBorders>
          </w:tcPr>
          <w:p w14:paraId="11189E1F" w14:textId="77777777" w:rsidR="00401ADC" w:rsidRDefault="000F0907" w:rsidP="00A573EC">
            <w:pPr>
              <w:pStyle w:val="TableParagraph"/>
              <w:kinsoku w:val="0"/>
              <w:overflowPunct w:val="0"/>
              <w:spacing w:before="48"/>
              <w:ind w:left="232"/>
            </w:pPr>
            <w:r>
              <w:rPr>
                <w:rFonts w:ascii="Avenir Black" w:hAnsi="Avenir Black" w:cs="Avenir Black"/>
                <w:b/>
                <w:bCs/>
                <w:color w:val="1D1D1B"/>
                <w:sz w:val="18"/>
                <w:szCs w:val="18"/>
              </w:rPr>
              <w:t>CUSTOMER FOCUS</w:t>
            </w:r>
          </w:p>
        </w:tc>
        <w:tc>
          <w:tcPr>
            <w:tcW w:w="7818" w:type="dxa"/>
            <w:tcBorders>
              <w:top w:val="nil"/>
              <w:left w:val="nil"/>
              <w:bottom w:val="nil"/>
              <w:right w:val="nil"/>
            </w:tcBorders>
          </w:tcPr>
          <w:p w14:paraId="11189E20" w14:textId="77777777" w:rsidR="00401ADC" w:rsidRDefault="000F0907" w:rsidP="00A573EC">
            <w:pPr>
              <w:pStyle w:val="TableParagraph"/>
              <w:kinsoku w:val="0"/>
              <w:overflowPunct w:val="0"/>
              <w:spacing w:before="48" w:line="223" w:lineRule="exact"/>
              <w:ind w:left="187"/>
              <w:rPr>
                <w:rFonts w:ascii="Avenir Black" w:hAnsi="Avenir Black" w:cs="Avenir Black"/>
                <w:color w:val="000000"/>
                <w:spacing w:val="-3"/>
                <w:sz w:val="18"/>
                <w:szCs w:val="18"/>
              </w:rPr>
            </w:pPr>
            <w:r>
              <w:rPr>
                <w:rFonts w:ascii="Avenir Black" w:hAnsi="Avenir Black" w:cs="Avenir Black"/>
                <w:b/>
                <w:bCs/>
                <w:color w:val="1D1D1B"/>
                <w:sz w:val="18"/>
                <w:szCs w:val="18"/>
              </w:rPr>
              <w:t>MEETING CUSTOMER</w:t>
            </w:r>
            <w:r>
              <w:rPr>
                <w:rFonts w:ascii="Avenir Black" w:hAnsi="Avenir Black" w:cs="Avenir Black"/>
                <w:b/>
                <w:bCs/>
                <w:color w:val="1D1D1B"/>
                <w:spacing w:val="2"/>
                <w:sz w:val="18"/>
                <w:szCs w:val="18"/>
              </w:rPr>
              <w:t xml:space="preserve"> </w:t>
            </w:r>
            <w:r>
              <w:rPr>
                <w:rFonts w:ascii="Avenir Black" w:hAnsi="Avenir Black" w:cs="Avenir Black"/>
                <w:b/>
                <w:bCs/>
                <w:color w:val="1D1D1B"/>
                <w:spacing w:val="-3"/>
                <w:sz w:val="18"/>
                <w:szCs w:val="18"/>
              </w:rPr>
              <w:t>EXPECTATIONS</w:t>
            </w:r>
          </w:p>
          <w:p w14:paraId="11189E21" w14:textId="77777777" w:rsidR="00401ADC" w:rsidRDefault="000F0907" w:rsidP="00A573EC">
            <w:pPr>
              <w:pStyle w:val="TableParagraph"/>
              <w:numPr>
                <w:ilvl w:val="0"/>
                <w:numId w:val="20"/>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Brings</w:t>
            </w:r>
            <w:r>
              <w:rPr>
                <w:rFonts w:ascii="Avenir" w:hAnsi="Avenir" w:cs="Avenir"/>
                <w:color w:val="1D1D1B"/>
                <w:spacing w:val="25"/>
                <w:sz w:val="18"/>
                <w:szCs w:val="18"/>
              </w:rPr>
              <w:t xml:space="preserve"> </w:t>
            </w:r>
            <w:r>
              <w:rPr>
                <w:rFonts w:ascii="Avenir" w:hAnsi="Avenir" w:cs="Avenir"/>
                <w:color w:val="1D1D1B"/>
                <w:sz w:val="18"/>
                <w:szCs w:val="18"/>
              </w:rPr>
              <w:t>everything</w:t>
            </w:r>
            <w:r>
              <w:rPr>
                <w:rFonts w:ascii="Avenir" w:hAnsi="Avenir" w:cs="Avenir"/>
                <w:color w:val="1D1D1B"/>
                <w:spacing w:val="25"/>
                <w:sz w:val="18"/>
                <w:szCs w:val="18"/>
              </w:rPr>
              <w:t xml:space="preserve"> </w:t>
            </w:r>
            <w:r>
              <w:rPr>
                <w:rFonts w:ascii="Avenir" w:hAnsi="Avenir" w:cs="Avenir"/>
                <w:color w:val="1D1D1B"/>
                <w:sz w:val="18"/>
                <w:szCs w:val="18"/>
              </w:rPr>
              <w:t>back</w:t>
            </w:r>
            <w:r>
              <w:rPr>
                <w:rFonts w:ascii="Avenir" w:hAnsi="Avenir" w:cs="Avenir"/>
                <w:color w:val="1D1D1B"/>
                <w:spacing w:val="25"/>
                <w:sz w:val="18"/>
                <w:szCs w:val="18"/>
              </w:rPr>
              <w:t xml:space="preserve"> </w:t>
            </w:r>
            <w:r>
              <w:rPr>
                <w:rFonts w:ascii="Avenir" w:hAnsi="Avenir" w:cs="Avenir"/>
                <w:color w:val="1D1D1B"/>
                <w:sz w:val="18"/>
                <w:szCs w:val="18"/>
              </w:rPr>
              <w:t>to</w:t>
            </w:r>
            <w:r>
              <w:rPr>
                <w:rFonts w:ascii="Avenir" w:hAnsi="Avenir" w:cs="Avenir"/>
                <w:color w:val="1D1D1B"/>
                <w:spacing w:val="25"/>
                <w:sz w:val="18"/>
                <w:szCs w:val="18"/>
              </w:rPr>
              <w:t xml:space="preserve"> </w:t>
            </w:r>
            <w:r>
              <w:rPr>
                <w:rFonts w:ascii="Avenir" w:hAnsi="Avenir" w:cs="Avenir"/>
                <w:color w:val="1D1D1B"/>
                <w:sz w:val="18"/>
                <w:szCs w:val="18"/>
              </w:rPr>
              <w:t>the</w:t>
            </w:r>
            <w:r>
              <w:rPr>
                <w:rFonts w:ascii="Avenir" w:hAnsi="Avenir" w:cs="Avenir"/>
                <w:color w:val="1D1D1B"/>
                <w:spacing w:val="25"/>
                <w:sz w:val="18"/>
                <w:szCs w:val="18"/>
              </w:rPr>
              <w:t xml:space="preserve"> </w:t>
            </w:r>
            <w:r>
              <w:rPr>
                <w:rFonts w:ascii="Avenir" w:hAnsi="Avenir" w:cs="Avenir"/>
                <w:color w:val="1D1D1B"/>
                <w:sz w:val="18"/>
                <w:szCs w:val="18"/>
              </w:rPr>
              <w:t>customer;</w:t>
            </w:r>
            <w:r>
              <w:rPr>
                <w:rFonts w:ascii="Avenir" w:hAnsi="Avenir" w:cs="Avenir"/>
                <w:color w:val="1D1D1B"/>
                <w:spacing w:val="25"/>
                <w:sz w:val="18"/>
                <w:szCs w:val="18"/>
              </w:rPr>
              <w:t xml:space="preserve"> </w:t>
            </w:r>
            <w:r>
              <w:rPr>
                <w:rFonts w:ascii="Avenir" w:hAnsi="Avenir" w:cs="Avenir"/>
                <w:color w:val="1D1D1B"/>
                <w:sz w:val="18"/>
                <w:szCs w:val="18"/>
              </w:rPr>
              <w:t>identifying</w:t>
            </w:r>
            <w:r>
              <w:rPr>
                <w:rFonts w:ascii="Avenir" w:hAnsi="Avenir" w:cs="Avenir"/>
                <w:color w:val="1D1D1B"/>
                <w:spacing w:val="25"/>
                <w:sz w:val="18"/>
                <w:szCs w:val="18"/>
              </w:rPr>
              <w:t xml:space="preserve"> </w:t>
            </w:r>
            <w:r>
              <w:rPr>
                <w:rFonts w:ascii="Avenir" w:hAnsi="Avenir" w:cs="Avenir"/>
                <w:color w:val="1D1D1B"/>
                <w:sz w:val="18"/>
                <w:szCs w:val="18"/>
              </w:rPr>
              <w:t>and</w:t>
            </w:r>
            <w:r>
              <w:rPr>
                <w:rFonts w:ascii="Avenir" w:hAnsi="Avenir" w:cs="Avenir"/>
                <w:color w:val="1D1D1B"/>
                <w:spacing w:val="25"/>
                <w:sz w:val="18"/>
                <w:szCs w:val="18"/>
              </w:rPr>
              <w:t xml:space="preserve"> </w:t>
            </w:r>
            <w:r>
              <w:rPr>
                <w:rFonts w:ascii="Avenir" w:hAnsi="Avenir" w:cs="Avenir"/>
                <w:color w:val="1D1D1B"/>
                <w:sz w:val="18"/>
                <w:szCs w:val="18"/>
              </w:rPr>
              <w:t>focusing</w:t>
            </w:r>
            <w:r>
              <w:rPr>
                <w:rFonts w:ascii="Avenir" w:hAnsi="Avenir" w:cs="Avenir"/>
                <w:color w:val="1D1D1B"/>
                <w:spacing w:val="25"/>
                <w:sz w:val="18"/>
                <w:szCs w:val="18"/>
              </w:rPr>
              <w:t xml:space="preserve"> </w:t>
            </w:r>
            <w:r>
              <w:rPr>
                <w:rFonts w:ascii="Avenir" w:hAnsi="Avenir" w:cs="Avenir"/>
                <w:color w:val="1D1D1B"/>
                <w:sz w:val="18"/>
                <w:szCs w:val="18"/>
              </w:rPr>
              <w:t>upon</w:t>
            </w:r>
            <w:r>
              <w:rPr>
                <w:rFonts w:ascii="Avenir" w:hAnsi="Avenir" w:cs="Avenir"/>
                <w:color w:val="1D1D1B"/>
                <w:spacing w:val="25"/>
                <w:sz w:val="18"/>
                <w:szCs w:val="18"/>
              </w:rPr>
              <w:t xml:space="preserve"> </w:t>
            </w:r>
            <w:r>
              <w:rPr>
                <w:rFonts w:ascii="Avenir" w:hAnsi="Avenir" w:cs="Avenir"/>
                <w:color w:val="1D1D1B"/>
                <w:sz w:val="18"/>
                <w:szCs w:val="18"/>
              </w:rPr>
              <w:t>their</w:t>
            </w:r>
            <w:r>
              <w:rPr>
                <w:rFonts w:ascii="Avenir" w:hAnsi="Avenir" w:cs="Avenir"/>
                <w:color w:val="1D1D1B"/>
                <w:spacing w:val="25"/>
                <w:sz w:val="18"/>
                <w:szCs w:val="18"/>
              </w:rPr>
              <w:t xml:space="preserve"> </w:t>
            </w:r>
            <w:r>
              <w:rPr>
                <w:rFonts w:ascii="Avenir" w:hAnsi="Avenir" w:cs="Avenir"/>
                <w:color w:val="1D1D1B"/>
                <w:sz w:val="18"/>
                <w:szCs w:val="18"/>
              </w:rPr>
              <w:t>needs</w:t>
            </w:r>
            <w:r>
              <w:rPr>
                <w:rFonts w:ascii="Avenir" w:hAnsi="Avenir" w:cs="Avenir"/>
                <w:color w:val="1D1D1B"/>
                <w:spacing w:val="25"/>
                <w:sz w:val="18"/>
                <w:szCs w:val="18"/>
              </w:rPr>
              <w:t xml:space="preserve"> </w:t>
            </w:r>
            <w:r>
              <w:rPr>
                <w:rFonts w:ascii="Avenir" w:hAnsi="Avenir" w:cs="Avenir"/>
                <w:color w:val="1D1D1B"/>
                <w:sz w:val="18"/>
                <w:szCs w:val="18"/>
              </w:rPr>
              <w:t>&amp; expectations</w:t>
            </w:r>
          </w:p>
          <w:p w14:paraId="11189E22" w14:textId="77777777" w:rsidR="00401ADC" w:rsidRDefault="000F0907" w:rsidP="00A573EC">
            <w:pPr>
              <w:pStyle w:val="TableParagraph"/>
              <w:numPr>
                <w:ilvl w:val="0"/>
                <w:numId w:val="20"/>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Actively sets, monitors and maintains consistently high standards of customer</w:t>
            </w:r>
            <w:r>
              <w:rPr>
                <w:rFonts w:ascii="Avenir" w:hAnsi="Avenir" w:cs="Avenir"/>
                <w:color w:val="1D1D1B"/>
                <w:spacing w:val="-2"/>
                <w:sz w:val="18"/>
                <w:szCs w:val="18"/>
              </w:rPr>
              <w:t xml:space="preserve"> </w:t>
            </w:r>
            <w:r>
              <w:rPr>
                <w:rFonts w:ascii="Avenir" w:hAnsi="Avenir" w:cs="Avenir"/>
                <w:color w:val="1D1D1B"/>
                <w:sz w:val="18"/>
                <w:szCs w:val="18"/>
              </w:rPr>
              <w:t>service</w:t>
            </w:r>
          </w:p>
          <w:p w14:paraId="11189E23" w14:textId="77777777" w:rsidR="00401ADC" w:rsidRDefault="000F0907" w:rsidP="00A573EC">
            <w:pPr>
              <w:pStyle w:val="TableParagraph"/>
              <w:numPr>
                <w:ilvl w:val="0"/>
                <w:numId w:val="20"/>
              </w:numPr>
              <w:tabs>
                <w:tab w:val="left" w:pos="549"/>
              </w:tabs>
              <w:kinsoku w:val="0"/>
              <w:overflowPunct w:val="0"/>
              <w:spacing w:before="11" w:line="194" w:lineRule="auto"/>
              <w:ind w:right="229"/>
              <w:rPr>
                <w:rFonts w:ascii="Avenir" w:hAnsi="Avenir" w:cs="Avenir"/>
                <w:color w:val="000000"/>
                <w:sz w:val="18"/>
                <w:szCs w:val="18"/>
              </w:rPr>
            </w:pPr>
            <w:r>
              <w:rPr>
                <w:rFonts w:ascii="Avenir" w:hAnsi="Avenir" w:cs="Avenir"/>
                <w:color w:val="1D1D1B"/>
                <w:sz w:val="18"/>
                <w:szCs w:val="18"/>
              </w:rPr>
              <w:t>Continuously</w:t>
            </w:r>
            <w:r>
              <w:rPr>
                <w:rFonts w:ascii="Avenir" w:hAnsi="Avenir" w:cs="Avenir"/>
                <w:color w:val="1D1D1B"/>
                <w:spacing w:val="-10"/>
                <w:sz w:val="18"/>
                <w:szCs w:val="18"/>
              </w:rPr>
              <w:t xml:space="preserve"> </w:t>
            </w:r>
            <w:r>
              <w:rPr>
                <w:rFonts w:ascii="Avenir" w:hAnsi="Avenir" w:cs="Avenir"/>
                <w:color w:val="1D1D1B"/>
                <w:sz w:val="18"/>
                <w:szCs w:val="18"/>
              </w:rPr>
              <w:t>makes</w:t>
            </w:r>
            <w:r>
              <w:rPr>
                <w:rFonts w:ascii="Avenir" w:hAnsi="Avenir" w:cs="Avenir"/>
                <w:color w:val="1D1D1B"/>
                <w:spacing w:val="-10"/>
                <w:sz w:val="18"/>
                <w:szCs w:val="18"/>
              </w:rPr>
              <w:t xml:space="preserve"> </w:t>
            </w:r>
            <w:r>
              <w:rPr>
                <w:rFonts w:ascii="Avenir" w:hAnsi="Avenir" w:cs="Avenir"/>
                <w:color w:val="1D1D1B"/>
                <w:sz w:val="18"/>
                <w:szCs w:val="18"/>
              </w:rPr>
              <w:t>improvements</w:t>
            </w:r>
            <w:r>
              <w:rPr>
                <w:rFonts w:ascii="Avenir" w:hAnsi="Avenir" w:cs="Avenir"/>
                <w:color w:val="1D1D1B"/>
                <w:spacing w:val="-10"/>
                <w:sz w:val="18"/>
                <w:szCs w:val="18"/>
              </w:rPr>
              <w:t xml:space="preserve"> </w:t>
            </w:r>
            <w:r>
              <w:rPr>
                <w:rFonts w:ascii="Avenir" w:hAnsi="Avenir" w:cs="Avenir"/>
                <w:color w:val="1D1D1B"/>
                <w:sz w:val="18"/>
                <w:szCs w:val="18"/>
              </w:rPr>
              <w:t>for</w:t>
            </w:r>
            <w:r>
              <w:rPr>
                <w:rFonts w:ascii="Avenir" w:hAnsi="Avenir" w:cs="Avenir"/>
                <w:color w:val="1D1D1B"/>
                <w:spacing w:val="-10"/>
                <w:sz w:val="18"/>
                <w:szCs w:val="18"/>
              </w:rPr>
              <w:t xml:space="preserve"> </w:t>
            </w:r>
            <w:r>
              <w:rPr>
                <w:rFonts w:ascii="Avenir" w:hAnsi="Avenir" w:cs="Avenir"/>
                <w:color w:val="1D1D1B"/>
                <w:sz w:val="18"/>
                <w:szCs w:val="18"/>
              </w:rPr>
              <w:t>customers;</w:t>
            </w:r>
            <w:r>
              <w:rPr>
                <w:rFonts w:ascii="Avenir" w:hAnsi="Avenir" w:cs="Avenir"/>
                <w:color w:val="1D1D1B"/>
                <w:spacing w:val="-10"/>
                <w:sz w:val="18"/>
                <w:szCs w:val="18"/>
              </w:rPr>
              <w:t xml:space="preserve"> </w:t>
            </w:r>
            <w:r>
              <w:rPr>
                <w:rFonts w:ascii="Avenir" w:hAnsi="Avenir" w:cs="Avenir"/>
                <w:color w:val="1D1D1B"/>
                <w:sz w:val="18"/>
                <w:szCs w:val="18"/>
              </w:rPr>
              <w:t>seeking</w:t>
            </w:r>
            <w:r>
              <w:rPr>
                <w:rFonts w:ascii="Avenir" w:hAnsi="Avenir" w:cs="Avenir"/>
                <w:color w:val="1D1D1B"/>
                <w:spacing w:val="-10"/>
                <w:sz w:val="18"/>
                <w:szCs w:val="18"/>
              </w:rPr>
              <w:t xml:space="preserve"> </w:t>
            </w:r>
            <w:r>
              <w:rPr>
                <w:rFonts w:ascii="Avenir" w:hAnsi="Avenir" w:cs="Avenir"/>
                <w:color w:val="1D1D1B"/>
                <w:sz w:val="18"/>
                <w:szCs w:val="18"/>
              </w:rPr>
              <w:t>input</w:t>
            </w:r>
            <w:r>
              <w:rPr>
                <w:rFonts w:ascii="Avenir" w:hAnsi="Avenir" w:cs="Avenir"/>
                <w:color w:val="1D1D1B"/>
                <w:spacing w:val="-10"/>
                <w:sz w:val="18"/>
                <w:szCs w:val="18"/>
              </w:rPr>
              <w:t xml:space="preserve"> </w:t>
            </w:r>
            <w:r>
              <w:rPr>
                <w:rFonts w:ascii="Avenir" w:hAnsi="Avenir" w:cs="Avenir"/>
                <w:color w:val="1D1D1B"/>
                <w:sz w:val="18"/>
                <w:szCs w:val="18"/>
              </w:rPr>
              <w:t>from</w:t>
            </w:r>
            <w:r>
              <w:rPr>
                <w:rFonts w:ascii="Avenir" w:hAnsi="Avenir" w:cs="Avenir"/>
                <w:color w:val="1D1D1B"/>
                <w:spacing w:val="-10"/>
                <w:sz w:val="18"/>
                <w:szCs w:val="18"/>
              </w:rPr>
              <w:t xml:space="preserve"> </w:t>
            </w:r>
            <w:r>
              <w:rPr>
                <w:rFonts w:ascii="Avenir" w:hAnsi="Avenir" w:cs="Avenir"/>
                <w:color w:val="1D1D1B"/>
                <w:sz w:val="18"/>
                <w:szCs w:val="18"/>
              </w:rPr>
              <w:t>staff</w:t>
            </w:r>
            <w:r>
              <w:rPr>
                <w:rFonts w:ascii="Avenir" w:hAnsi="Avenir" w:cs="Avenir"/>
                <w:color w:val="1D1D1B"/>
                <w:spacing w:val="-10"/>
                <w:sz w:val="18"/>
                <w:szCs w:val="18"/>
              </w:rPr>
              <w:t xml:space="preserve"> </w:t>
            </w:r>
            <w:r>
              <w:rPr>
                <w:rFonts w:ascii="Avenir" w:hAnsi="Avenir" w:cs="Avenir"/>
                <w:color w:val="1D1D1B"/>
                <w:sz w:val="18"/>
                <w:szCs w:val="18"/>
              </w:rPr>
              <w:t>and</w:t>
            </w:r>
            <w:r>
              <w:rPr>
                <w:rFonts w:ascii="Avenir" w:hAnsi="Avenir" w:cs="Avenir"/>
                <w:color w:val="1D1D1B"/>
                <w:spacing w:val="-10"/>
                <w:sz w:val="18"/>
                <w:szCs w:val="18"/>
              </w:rPr>
              <w:t xml:space="preserve"> </w:t>
            </w:r>
            <w:r>
              <w:rPr>
                <w:rFonts w:ascii="Avenir" w:hAnsi="Avenir" w:cs="Avenir"/>
                <w:color w:val="1D1D1B"/>
                <w:sz w:val="18"/>
                <w:szCs w:val="18"/>
              </w:rPr>
              <w:t>customers to do so</w:t>
            </w:r>
          </w:p>
          <w:p w14:paraId="11189E24" w14:textId="77777777" w:rsidR="00401ADC" w:rsidRDefault="000F0907" w:rsidP="00A573EC">
            <w:pPr>
              <w:pStyle w:val="TableParagraph"/>
              <w:numPr>
                <w:ilvl w:val="0"/>
                <w:numId w:val="20"/>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Creates an environment that customers want to</w:t>
            </w:r>
            <w:r>
              <w:rPr>
                <w:rFonts w:ascii="Avenir" w:hAnsi="Avenir" w:cs="Avenir"/>
                <w:color w:val="1D1D1B"/>
                <w:spacing w:val="-1"/>
                <w:sz w:val="18"/>
                <w:szCs w:val="18"/>
              </w:rPr>
              <w:t xml:space="preserve"> </w:t>
            </w:r>
            <w:r>
              <w:rPr>
                <w:rFonts w:ascii="Avenir" w:hAnsi="Avenir" w:cs="Avenir"/>
                <w:color w:val="1D1D1B"/>
                <w:sz w:val="18"/>
                <w:szCs w:val="18"/>
              </w:rPr>
              <w:t>shop</w:t>
            </w:r>
          </w:p>
          <w:p w14:paraId="11189E25" w14:textId="77777777" w:rsidR="00401ADC" w:rsidRDefault="000F0907" w:rsidP="00A573EC">
            <w:pPr>
              <w:pStyle w:val="TableParagraph"/>
              <w:numPr>
                <w:ilvl w:val="0"/>
                <w:numId w:val="20"/>
              </w:numPr>
              <w:tabs>
                <w:tab w:val="left" w:pos="549"/>
              </w:tabs>
              <w:kinsoku w:val="0"/>
              <w:overflowPunct w:val="0"/>
              <w:spacing w:line="200" w:lineRule="exact"/>
              <w:rPr>
                <w:rFonts w:ascii="Avenir" w:hAnsi="Avenir" w:cs="Avenir"/>
                <w:color w:val="000000"/>
                <w:sz w:val="18"/>
                <w:szCs w:val="18"/>
              </w:rPr>
            </w:pPr>
            <w:r>
              <w:rPr>
                <w:rFonts w:ascii="Avenir" w:hAnsi="Avenir" w:cs="Avenir"/>
                <w:color w:val="1D1D1B"/>
                <w:sz w:val="18"/>
                <w:szCs w:val="18"/>
              </w:rPr>
              <w:t>Is responsive to feedback from all</w:t>
            </w:r>
            <w:r>
              <w:rPr>
                <w:rFonts w:ascii="Avenir" w:hAnsi="Avenir" w:cs="Avenir"/>
                <w:color w:val="1D1D1B"/>
                <w:spacing w:val="-1"/>
                <w:sz w:val="18"/>
                <w:szCs w:val="18"/>
              </w:rPr>
              <w:t xml:space="preserve"> </w:t>
            </w:r>
            <w:r>
              <w:rPr>
                <w:rFonts w:ascii="Avenir" w:hAnsi="Avenir" w:cs="Avenir"/>
                <w:color w:val="1D1D1B"/>
                <w:sz w:val="18"/>
                <w:szCs w:val="18"/>
              </w:rPr>
              <w:t>sources</w:t>
            </w:r>
          </w:p>
          <w:p w14:paraId="11189E26" w14:textId="77777777" w:rsidR="00401ADC" w:rsidRDefault="000F0907" w:rsidP="00A573EC">
            <w:pPr>
              <w:pStyle w:val="TableParagraph"/>
              <w:numPr>
                <w:ilvl w:val="0"/>
                <w:numId w:val="20"/>
              </w:numPr>
              <w:tabs>
                <w:tab w:val="left" w:pos="549"/>
              </w:tabs>
              <w:kinsoku w:val="0"/>
              <w:overflowPunct w:val="0"/>
              <w:spacing w:before="11" w:line="194" w:lineRule="auto"/>
              <w:ind w:right="228"/>
              <w:jc w:val="both"/>
            </w:pPr>
            <w:r>
              <w:rPr>
                <w:rFonts w:ascii="Avenir" w:hAnsi="Avenir" w:cs="Avenir"/>
                <w:color w:val="1D1D1B"/>
                <w:sz w:val="18"/>
                <w:szCs w:val="18"/>
              </w:rPr>
              <w:t>Adopts</w:t>
            </w:r>
            <w:r>
              <w:rPr>
                <w:rFonts w:ascii="Avenir" w:hAnsi="Avenir" w:cs="Avenir"/>
                <w:color w:val="1D1D1B"/>
                <w:spacing w:val="37"/>
                <w:sz w:val="18"/>
                <w:szCs w:val="18"/>
              </w:rPr>
              <w:t xml:space="preserve"> </w:t>
            </w:r>
            <w:r>
              <w:rPr>
                <w:rFonts w:ascii="Avenir" w:hAnsi="Avenir" w:cs="Avenir"/>
                <w:color w:val="1D1D1B"/>
                <w:sz w:val="18"/>
                <w:szCs w:val="18"/>
              </w:rPr>
              <w:t>a</w:t>
            </w:r>
            <w:r>
              <w:rPr>
                <w:rFonts w:ascii="Avenir" w:hAnsi="Avenir" w:cs="Avenir"/>
                <w:color w:val="1D1D1B"/>
                <w:spacing w:val="37"/>
                <w:sz w:val="18"/>
                <w:szCs w:val="18"/>
              </w:rPr>
              <w:t xml:space="preserve"> </w:t>
            </w:r>
            <w:r>
              <w:rPr>
                <w:rFonts w:ascii="Avenir" w:hAnsi="Avenir" w:cs="Avenir"/>
                <w:color w:val="1D1D1B"/>
                <w:sz w:val="18"/>
                <w:szCs w:val="18"/>
              </w:rPr>
              <w:t>“service”</w:t>
            </w:r>
            <w:r>
              <w:rPr>
                <w:rFonts w:ascii="Avenir" w:hAnsi="Avenir" w:cs="Avenir"/>
                <w:color w:val="1D1D1B"/>
                <w:spacing w:val="37"/>
                <w:sz w:val="18"/>
                <w:szCs w:val="18"/>
              </w:rPr>
              <w:t xml:space="preserve"> </w:t>
            </w:r>
            <w:r>
              <w:rPr>
                <w:rFonts w:ascii="Avenir" w:hAnsi="Avenir" w:cs="Avenir"/>
                <w:color w:val="1D1D1B"/>
                <w:sz w:val="18"/>
                <w:szCs w:val="18"/>
              </w:rPr>
              <w:t>mentality</w:t>
            </w:r>
            <w:r>
              <w:rPr>
                <w:rFonts w:ascii="Avenir" w:hAnsi="Avenir" w:cs="Avenir"/>
                <w:color w:val="1D1D1B"/>
                <w:spacing w:val="37"/>
                <w:sz w:val="18"/>
                <w:szCs w:val="18"/>
              </w:rPr>
              <w:t xml:space="preserve"> </w:t>
            </w:r>
            <w:r>
              <w:rPr>
                <w:rFonts w:ascii="Avenir" w:hAnsi="Avenir" w:cs="Avenir"/>
                <w:color w:val="1D1D1B"/>
                <w:sz w:val="18"/>
                <w:szCs w:val="18"/>
              </w:rPr>
              <w:t>at</w:t>
            </w:r>
            <w:r>
              <w:rPr>
                <w:rFonts w:ascii="Avenir" w:hAnsi="Avenir" w:cs="Avenir"/>
                <w:color w:val="1D1D1B"/>
                <w:spacing w:val="37"/>
                <w:sz w:val="18"/>
                <w:szCs w:val="18"/>
              </w:rPr>
              <w:t xml:space="preserve"> </w:t>
            </w:r>
            <w:r>
              <w:rPr>
                <w:rFonts w:ascii="Avenir" w:hAnsi="Avenir" w:cs="Avenir"/>
                <w:color w:val="1D1D1B"/>
                <w:sz w:val="18"/>
                <w:szCs w:val="18"/>
              </w:rPr>
              <w:t>all</w:t>
            </w:r>
            <w:r>
              <w:rPr>
                <w:rFonts w:ascii="Avenir" w:hAnsi="Avenir" w:cs="Avenir"/>
                <w:color w:val="1D1D1B"/>
                <w:spacing w:val="37"/>
                <w:sz w:val="18"/>
                <w:szCs w:val="18"/>
              </w:rPr>
              <w:t xml:space="preserve"> </w:t>
            </w:r>
            <w:r>
              <w:rPr>
                <w:rFonts w:ascii="Avenir" w:hAnsi="Avenir" w:cs="Avenir"/>
                <w:color w:val="1D1D1B"/>
                <w:sz w:val="18"/>
                <w:szCs w:val="18"/>
              </w:rPr>
              <w:t>times</w:t>
            </w:r>
            <w:r>
              <w:rPr>
                <w:rFonts w:ascii="Avenir" w:hAnsi="Avenir" w:cs="Avenir"/>
                <w:color w:val="1D1D1B"/>
                <w:spacing w:val="37"/>
                <w:sz w:val="18"/>
                <w:szCs w:val="18"/>
              </w:rPr>
              <w:t xml:space="preserve"> </w:t>
            </w:r>
            <w:r>
              <w:rPr>
                <w:rFonts w:ascii="Avenir" w:hAnsi="Avenir" w:cs="Avenir"/>
                <w:color w:val="1D1D1B"/>
                <w:sz w:val="18"/>
                <w:szCs w:val="18"/>
              </w:rPr>
              <w:t>regardless</w:t>
            </w:r>
            <w:r>
              <w:rPr>
                <w:rFonts w:ascii="Avenir" w:hAnsi="Avenir" w:cs="Avenir"/>
                <w:color w:val="1D1D1B"/>
                <w:spacing w:val="37"/>
                <w:sz w:val="18"/>
                <w:szCs w:val="18"/>
              </w:rPr>
              <w:t xml:space="preserve"> </w:t>
            </w:r>
            <w:r>
              <w:rPr>
                <w:rFonts w:ascii="Avenir" w:hAnsi="Avenir" w:cs="Avenir"/>
                <w:color w:val="1D1D1B"/>
                <w:sz w:val="18"/>
                <w:szCs w:val="18"/>
              </w:rPr>
              <w:t>of</w:t>
            </w:r>
            <w:r>
              <w:rPr>
                <w:rFonts w:ascii="Avenir" w:hAnsi="Avenir" w:cs="Avenir"/>
                <w:color w:val="1D1D1B"/>
                <w:spacing w:val="37"/>
                <w:sz w:val="18"/>
                <w:szCs w:val="18"/>
              </w:rPr>
              <w:t xml:space="preserve"> </w:t>
            </w:r>
            <w:r>
              <w:rPr>
                <w:rFonts w:ascii="Avenir" w:hAnsi="Avenir" w:cs="Avenir"/>
                <w:color w:val="1D1D1B"/>
                <w:sz w:val="18"/>
                <w:szCs w:val="18"/>
              </w:rPr>
              <w:t>their</w:t>
            </w:r>
            <w:r>
              <w:rPr>
                <w:rFonts w:ascii="Avenir" w:hAnsi="Avenir" w:cs="Avenir"/>
                <w:color w:val="1D1D1B"/>
                <w:spacing w:val="37"/>
                <w:sz w:val="18"/>
                <w:szCs w:val="18"/>
              </w:rPr>
              <w:t xml:space="preserve"> </w:t>
            </w:r>
            <w:r>
              <w:rPr>
                <w:rFonts w:ascii="Avenir" w:hAnsi="Avenir" w:cs="Avenir"/>
                <w:color w:val="1D1D1B"/>
                <w:sz w:val="18"/>
                <w:szCs w:val="18"/>
              </w:rPr>
              <w:t>position</w:t>
            </w:r>
            <w:r>
              <w:rPr>
                <w:rFonts w:ascii="Avenir" w:hAnsi="Avenir" w:cs="Avenir"/>
                <w:color w:val="1D1D1B"/>
                <w:spacing w:val="37"/>
                <w:sz w:val="18"/>
                <w:szCs w:val="18"/>
              </w:rPr>
              <w:t xml:space="preserve"> </w:t>
            </w:r>
            <w:r>
              <w:rPr>
                <w:rFonts w:ascii="Avenir" w:hAnsi="Avenir" w:cs="Avenir"/>
                <w:color w:val="1D1D1B"/>
                <w:sz w:val="18"/>
                <w:szCs w:val="18"/>
              </w:rPr>
              <w:t>or</w:t>
            </w:r>
            <w:r>
              <w:rPr>
                <w:rFonts w:ascii="Avenir" w:hAnsi="Avenir" w:cs="Avenir"/>
                <w:color w:val="1D1D1B"/>
                <w:spacing w:val="37"/>
                <w:sz w:val="18"/>
                <w:szCs w:val="18"/>
              </w:rPr>
              <w:t xml:space="preserve"> </w:t>
            </w:r>
            <w:r>
              <w:rPr>
                <w:rFonts w:ascii="Avenir" w:hAnsi="Avenir" w:cs="Avenir"/>
                <w:color w:val="1D1D1B"/>
                <w:sz w:val="18"/>
                <w:szCs w:val="18"/>
              </w:rPr>
              <w:t>experience, genuinely enthusiastic about the difference service makes to the customer and</w:t>
            </w:r>
            <w:r>
              <w:rPr>
                <w:rFonts w:ascii="Avenir" w:hAnsi="Avenir" w:cs="Avenir"/>
                <w:color w:val="1D1D1B"/>
                <w:spacing w:val="30"/>
                <w:sz w:val="18"/>
                <w:szCs w:val="18"/>
              </w:rPr>
              <w:t xml:space="preserve"> </w:t>
            </w:r>
            <w:r>
              <w:rPr>
                <w:rFonts w:ascii="Avenir" w:hAnsi="Avenir" w:cs="Avenir"/>
                <w:color w:val="1D1D1B"/>
                <w:sz w:val="18"/>
                <w:szCs w:val="18"/>
              </w:rPr>
              <w:t>success of the business</w:t>
            </w:r>
          </w:p>
        </w:tc>
      </w:tr>
      <w:tr w:rsidR="00401ADC" w14:paraId="11189E2D" w14:textId="77777777">
        <w:trPr>
          <w:trHeight w:hRule="exact" w:val="1220"/>
        </w:trPr>
        <w:tc>
          <w:tcPr>
            <w:tcW w:w="9919" w:type="dxa"/>
            <w:gridSpan w:val="2"/>
            <w:tcBorders>
              <w:top w:val="nil"/>
              <w:left w:val="nil"/>
              <w:bottom w:val="nil"/>
              <w:right w:val="nil"/>
            </w:tcBorders>
          </w:tcPr>
          <w:p w14:paraId="11189E28" w14:textId="77777777" w:rsidR="00401ADC" w:rsidRDefault="000F0907">
            <w:pPr>
              <w:pStyle w:val="TableParagraph"/>
              <w:kinsoku w:val="0"/>
              <w:overflowPunct w:val="0"/>
              <w:spacing w:before="50" w:line="223" w:lineRule="exact"/>
              <w:ind w:left="2289"/>
              <w:rPr>
                <w:rFonts w:ascii="Avenir Black" w:hAnsi="Avenir Black" w:cs="Avenir Black"/>
                <w:color w:val="000000"/>
                <w:sz w:val="18"/>
                <w:szCs w:val="18"/>
              </w:rPr>
            </w:pPr>
            <w:r>
              <w:rPr>
                <w:rFonts w:ascii="Avenir Black" w:hAnsi="Avenir Black" w:cs="Avenir Black"/>
                <w:b/>
                <w:bCs/>
                <w:color w:val="1D1D1B"/>
                <w:sz w:val="18"/>
                <w:szCs w:val="18"/>
              </w:rPr>
              <w:t>ADAPTING AND RESPONDING TO CHANGE</w:t>
            </w:r>
          </w:p>
          <w:p w14:paraId="11189E29" w14:textId="77777777" w:rsidR="00401ADC" w:rsidRDefault="000F0907" w:rsidP="00A573EC">
            <w:pPr>
              <w:pStyle w:val="TableParagraph"/>
              <w:numPr>
                <w:ilvl w:val="0"/>
                <w:numId w:val="21"/>
              </w:numPr>
              <w:tabs>
                <w:tab w:val="left" w:pos="2650"/>
              </w:tabs>
              <w:kinsoku w:val="0"/>
              <w:overflowPunct w:val="0"/>
              <w:spacing w:line="200" w:lineRule="exact"/>
              <w:rPr>
                <w:rFonts w:ascii="Avenir" w:hAnsi="Avenir" w:cs="Avenir"/>
                <w:color w:val="000000"/>
                <w:sz w:val="18"/>
                <w:szCs w:val="18"/>
              </w:rPr>
            </w:pPr>
            <w:r>
              <w:rPr>
                <w:rFonts w:ascii="Avenir" w:hAnsi="Avenir" w:cs="Avenir"/>
                <w:color w:val="1D1D1B"/>
                <w:sz w:val="18"/>
                <w:szCs w:val="18"/>
              </w:rPr>
              <w:t>Adapts to changing circumstances and accepts new ideas and</w:t>
            </w:r>
            <w:r>
              <w:rPr>
                <w:rFonts w:ascii="Avenir" w:hAnsi="Avenir" w:cs="Avenir"/>
                <w:color w:val="1D1D1B"/>
                <w:spacing w:val="-1"/>
                <w:sz w:val="18"/>
                <w:szCs w:val="18"/>
              </w:rPr>
              <w:t xml:space="preserve"> </w:t>
            </w:r>
            <w:r>
              <w:rPr>
                <w:rFonts w:ascii="Avenir" w:hAnsi="Avenir" w:cs="Avenir"/>
                <w:color w:val="1D1D1B"/>
                <w:sz w:val="18"/>
                <w:szCs w:val="18"/>
              </w:rPr>
              <w:t>initiatives</w:t>
            </w:r>
          </w:p>
          <w:p w14:paraId="11189E2A" w14:textId="77777777" w:rsidR="00401ADC" w:rsidRDefault="000F0907" w:rsidP="00A573EC">
            <w:pPr>
              <w:pStyle w:val="TableParagraph"/>
              <w:numPr>
                <w:ilvl w:val="0"/>
                <w:numId w:val="21"/>
              </w:numPr>
              <w:tabs>
                <w:tab w:val="left" w:pos="2650"/>
              </w:tabs>
              <w:kinsoku w:val="0"/>
              <w:overflowPunct w:val="0"/>
              <w:spacing w:line="200" w:lineRule="exact"/>
              <w:rPr>
                <w:rFonts w:ascii="Avenir" w:hAnsi="Avenir" w:cs="Avenir"/>
                <w:color w:val="000000"/>
                <w:sz w:val="18"/>
                <w:szCs w:val="18"/>
              </w:rPr>
            </w:pPr>
            <w:r>
              <w:rPr>
                <w:rFonts w:ascii="Avenir" w:hAnsi="Avenir" w:cs="Avenir"/>
                <w:color w:val="1D1D1B"/>
                <w:spacing w:val="-3"/>
                <w:sz w:val="18"/>
                <w:szCs w:val="18"/>
              </w:rPr>
              <w:t>Tolerates</w:t>
            </w:r>
            <w:r>
              <w:rPr>
                <w:rFonts w:ascii="Avenir" w:hAnsi="Avenir" w:cs="Avenir"/>
                <w:color w:val="1D1D1B"/>
                <w:sz w:val="18"/>
                <w:szCs w:val="18"/>
              </w:rPr>
              <w:t xml:space="preserve"> ambiguity</w:t>
            </w:r>
          </w:p>
          <w:p w14:paraId="11189E2B" w14:textId="77777777" w:rsidR="00401ADC" w:rsidRDefault="000F0907" w:rsidP="00A573EC">
            <w:pPr>
              <w:pStyle w:val="TableParagraph"/>
              <w:numPr>
                <w:ilvl w:val="0"/>
                <w:numId w:val="21"/>
              </w:numPr>
              <w:tabs>
                <w:tab w:val="left" w:pos="2650"/>
              </w:tabs>
              <w:kinsoku w:val="0"/>
              <w:overflowPunct w:val="0"/>
              <w:spacing w:line="200" w:lineRule="exact"/>
              <w:rPr>
                <w:rFonts w:ascii="Avenir" w:hAnsi="Avenir" w:cs="Avenir"/>
                <w:color w:val="000000"/>
                <w:sz w:val="18"/>
                <w:szCs w:val="18"/>
              </w:rPr>
            </w:pPr>
            <w:r>
              <w:rPr>
                <w:rFonts w:ascii="Avenir" w:hAnsi="Avenir" w:cs="Avenir"/>
                <w:color w:val="1D1D1B"/>
                <w:sz w:val="18"/>
                <w:szCs w:val="18"/>
              </w:rPr>
              <w:t>Adapts personal style to suit different people and</w:t>
            </w:r>
            <w:r>
              <w:rPr>
                <w:rFonts w:ascii="Avenir" w:hAnsi="Avenir" w:cs="Avenir"/>
                <w:color w:val="1D1D1B"/>
                <w:spacing w:val="-2"/>
                <w:sz w:val="18"/>
                <w:szCs w:val="18"/>
              </w:rPr>
              <w:t xml:space="preserve"> </w:t>
            </w:r>
            <w:r>
              <w:rPr>
                <w:rFonts w:ascii="Avenir" w:hAnsi="Avenir" w:cs="Avenir"/>
                <w:color w:val="1D1D1B"/>
                <w:sz w:val="18"/>
                <w:szCs w:val="18"/>
              </w:rPr>
              <w:t>situations</w:t>
            </w:r>
          </w:p>
          <w:p w14:paraId="11189E2C" w14:textId="77777777" w:rsidR="00401ADC" w:rsidRDefault="000F0907" w:rsidP="00A573EC">
            <w:pPr>
              <w:pStyle w:val="TableParagraph"/>
              <w:numPr>
                <w:ilvl w:val="0"/>
                <w:numId w:val="21"/>
              </w:numPr>
              <w:tabs>
                <w:tab w:val="left" w:pos="2650"/>
              </w:tabs>
              <w:kinsoku w:val="0"/>
              <w:overflowPunct w:val="0"/>
              <w:spacing w:line="223" w:lineRule="exact"/>
            </w:pPr>
            <w:r>
              <w:rPr>
                <w:rFonts w:ascii="Avenir" w:hAnsi="Avenir" w:cs="Avenir"/>
                <w:color w:val="1D1D1B"/>
                <w:sz w:val="18"/>
                <w:szCs w:val="18"/>
              </w:rPr>
              <w:t>Shows an interest in new</w:t>
            </w:r>
            <w:r>
              <w:rPr>
                <w:rFonts w:ascii="Avenir" w:hAnsi="Avenir" w:cs="Avenir"/>
                <w:color w:val="1D1D1B"/>
                <w:spacing w:val="-1"/>
                <w:sz w:val="18"/>
                <w:szCs w:val="18"/>
              </w:rPr>
              <w:t xml:space="preserve"> </w:t>
            </w:r>
            <w:r>
              <w:rPr>
                <w:rFonts w:ascii="Avenir" w:hAnsi="Avenir" w:cs="Avenir"/>
                <w:color w:val="1D1D1B"/>
                <w:sz w:val="18"/>
                <w:szCs w:val="18"/>
              </w:rPr>
              <w:t>experiences</w:t>
            </w:r>
          </w:p>
        </w:tc>
      </w:tr>
      <w:tr w:rsidR="00401ADC" w14:paraId="11189E36" w14:textId="77777777" w:rsidTr="00A573EC">
        <w:trPr>
          <w:trHeight w:hRule="exact" w:val="2181"/>
        </w:trPr>
        <w:tc>
          <w:tcPr>
            <w:tcW w:w="2101" w:type="dxa"/>
            <w:tcBorders>
              <w:top w:val="nil"/>
              <w:left w:val="nil"/>
              <w:bottom w:val="nil"/>
              <w:right w:val="nil"/>
            </w:tcBorders>
          </w:tcPr>
          <w:p w14:paraId="11189E2E" w14:textId="77777777" w:rsidR="00401ADC" w:rsidRDefault="000F0907" w:rsidP="00A573EC">
            <w:pPr>
              <w:pStyle w:val="TableParagraph"/>
              <w:kinsoku w:val="0"/>
              <w:overflowPunct w:val="0"/>
              <w:spacing w:before="48" w:line="200" w:lineRule="exact"/>
              <w:ind w:left="232" w:right="533"/>
            </w:pPr>
            <w:r>
              <w:rPr>
                <w:rFonts w:ascii="Avenir Black" w:hAnsi="Avenir Black" w:cs="Avenir Black"/>
                <w:b/>
                <w:bCs/>
                <w:color w:val="1D1D1B"/>
                <w:spacing w:val="-2"/>
                <w:sz w:val="18"/>
                <w:szCs w:val="18"/>
              </w:rPr>
              <w:t>CO-OPERATIVE</w:t>
            </w:r>
            <w:r>
              <w:rPr>
                <w:rFonts w:ascii="Avenir Black" w:hAnsi="Avenir Black" w:cs="Avenir Black"/>
                <w:b/>
                <w:bCs/>
                <w:color w:val="1D1D1B"/>
                <w:spacing w:val="-47"/>
                <w:sz w:val="18"/>
                <w:szCs w:val="18"/>
              </w:rPr>
              <w:t xml:space="preserve"> </w:t>
            </w:r>
            <w:r>
              <w:rPr>
                <w:rFonts w:ascii="Avenir Black" w:hAnsi="Avenir Black" w:cs="Avenir Black"/>
                <w:b/>
                <w:bCs/>
                <w:color w:val="1D1D1B"/>
                <w:spacing w:val="-3"/>
                <w:sz w:val="18"/>
                <w:szCs w:val="18"/>
              </w:rPr>
              <w:t>CULTURE</w:t>
            </w:r>
          </w:p>
        </w:tc>
        <w:tc>
          <w:tcPr>
            <w:tcW w:w="7818" w:type="dxa"/>
            <w:tcBorders>
              <w:top w:val="nil"/>
              <w:left w:val="nil"/>
              <w:bottom w:val="nil"/>
              <w:right w:val="nil"/>
            </w:tcBorders>
          </w:tcPr>
          <w:p w14:paraId="11189E2F" w14:textId="77777777" w:rsidR="00401ADC" w:rsidRDefault="000F0907" w:rsidP="00A573EC">
            <w:pPr>
              <w:pStyle w:val="TableParagraph"/>
              <w:kinsoku w:val="0"/>
              <w:overflowPunct w:val="0"/>
              <w:spacing w:before="48" w:line="223" w:lineRule="exact"/>
              <w:ind w:left="187"/>
              <w:rPr>
                <w:rFonts w:ascii="Avenir Black" w:hAnsi="Avenir Black" w:cs="Avenir Black"/>
                <w:color w:val="000000"/>
                <w:sz w:val="18"/>
                <w:szCs w:val="18"/>
              </w:rPr>
            </w:pPr>
            <w:r>
              <w:rPr>
                <w:rFonts w:ascii="Avenir Black" w:hAnsi="Avenir Black" w:cs="Avenir Black"/>
                <w:b/>
                <w:bCs/>
                <w:color w:val="1D1D1B"/>
                <w:sz w:val="18"/>
                <w:szCs w:val="18"/>
              </w:rPr>
              <w:t>ADHERING TO PRINCIPLES AND</w:t>
            </w:r>
            <w:r>
              <w:rPr>
                <w:rFonts w:ascii="Avenir Black" w:hAnsi="Avenir Black" w:cs="Avenir Black"/>
                <w:b/>
                <w:bCs/>
                <w:color w:val="1D1D1B"/>
                <w:spacing w:val="-12"/>
                <w:sz w:val="18"/>
                <w:szCs w:val="18"/>
              </w:rPr>
              <w:t xml:space="preserve"> </w:t>
            </w:r>
            <w:r>
              <w:rPr>
                <w:rFonts w:ascii="Avenir Black" w:hAnsi="Avenir Black" w:cs="Avenir Black"/>
                <w:b/>
                <w:bCs/>
                <w:color w:val="1D1D1B"/>
                <w:sz w:val="18"/>
                <w:szCs w:val="18"/>
              </w:rPr>
              <w:t>VALUES</w:t>
            </w:r>
          </w:p>
          <w:p w14:paraId="11189E30" w14:textId="77777777" w:rsidR="00401ADC" w:rsidRDefault="000F0907" w:rsidP="00A573EC">
            <w:pPr>
              <w:pStyle w:val="TableParagraph"/>
              <w:numPr>
                <w:ilvl w:val="0"/>
                <w:numId w:val="22"/>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Personally upholds ethics, Foodstuffs and store Values and accepting nothing less</w:t>
            </w:r>
            <w:r>
              <w:rPr>
                <w:rFonts w:ascii="Avenir" w:hAnsi="Avenir" w:cs="Avenir"/>
                <w:color w:val="1D1D1B"/>
                <w:spacing w:val="41"/>
                <w:sz w:val="18"/>
                <w:szCs w:val="18"/>
              </w:rPr>
              <w:t xml:space="preserve"> </w:t>
            </w:r>
            <w:r>
              <w:rPr>
                <w:rFonts w:ascii="Avenir" w:hAnsi="Avenir" w:cs="Avenir"/>
                <w:color w:val="1D1D1B"/>
                <w:sz w:val="18"/>
                <w:szCs w:val="18"/>
              </w:rPr>
              <w:t>from their team</w:t>
            </w:r>
          </w:p>
          <w:p w14:paraId="11189E31" w14:textId="77777777" w:rsidR="00401ADC" w:rsidRDefault="000F0907" w:rsidP="00A573EC">
            <w:pPr>
              <w:pStyle w:val="TableParagraph"/>
              <w:numPr>
                <w:ilvl w:val="0"/>
                <w:numId w:val="22"/>
              </w:numPr>
              <w:tabs>
                <w:tab w:val="left" w:pos="549"/>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Consistently</w:t>
            </w:r>
            <w:r>
              <w:rPr>
                <w:rFonts w:ascii="Avenir" w:hAnsi="Avenir" w:cs="Avenir"/>
                <w:color w:val="1D1D1B"/>
                <w:spacing w:val="-5"/>
                <w:sz w:val="18"/>
                <w:szCs w:val="18"/>
              </w:rPr>
              <w:t xml:space="preserve"> </w:t>
            </w:r>
            <w:r>
              <w:rPr>
                <w:rFonts w:ascii="Avenir" w:hAnsi="Avenir" w:cs="Avenir"/>
                <w:color w:val="1D1D1B"/>
                <w:sz w:val="18"/>
                <w:szCs w:val="18"/>
              </w:rPr>
              <w:t>demonstrates</w:t>
            </w:r>
            <w:r>
              <w:rPr>
                <w:rFonts w:ascii="Avenir" w:hAnsi="Avenir" w:cs="Avenir"/>
                <w:color w:val="1D1D1B"/>
                <w:spacing w:val="-5"/>
                <w:sz w:val="18"/>
                <w:szCs w:val="18"/>
              </w:rPr>
              <w:t xml:space="preserve"> </w:t>
            </w:r>
            <w:r>
              <w:rPr>
                <w:rFonts w:ascii="Avenir" w:hAnsi="Avenir" w:cs="Avenir"/>
                <w:color w:val="1D1D1B"/>
                <w:sz w:val="18"/>
                <w:szCs w:val="18"/>
              </w:rPr>
              <w:t>honesty</w:t>
            </w:r>
            <w:r>
              <w:rPr>
                <w:rFonts w:ascii="Avenir" w:hAnsi="Avenir" w:cs="Avenir"/>
                <w:color w:val="1D1D1B"/>
                <w:spacing w:val="-5"/>
                <w:sz w:val="18"/>
                <w:szCs w:val="18"/>
              </w:rPr>
              <w:t xml:space="preserve"> </w:t>
            </w:r>
            <w:r>
              <w:rPr>
                <w:rFonts w:ascii="Avenir" w:hAnsi="Avenir" w:cs="Avenir"/>
                <w:color w:val="1D1D1B"/>
                <w:sz w:val="18"/>
                <w:szCs w:val="18"/>
              </w:rPr>
              <w:t>and</w:t>
            </w:r>
            <w:r>
              <w:rPr>
                <w:rFonts w:ascii="Avenir" w:hAnsi="Avenir" w:cs="Avenir"/>
                <w:color w:val="1D1D1B"/>
                <w:spacing w:val="-5"/>
                <w:sz w:val="18"/>
                <w:szCs w:val="18"/>
              </w:rPr>
              <w:t xml:space="preserve"> </w:t>
            </w:r>
            <w:r>
              <w:rPr>
                <w:rFonts w:ascii="Avenir" w:hAnsi="Avenir" w:cs="Avenir"/>
                <w:color w:val="1D1D1B"/>
                <w:sz w:val="18"/>
                <w:szCs w:val="18"/>
              </w:rPr>
              <w:t>integrity</w:t>
            </w:r>
            <w:r>
              <w:rPr>
                <w:rFonts w:ascii="Avenir" w:hAnsi="Avenir" w:cs="Avenir"/>
                <w:color w:val="1D1D1B"/>
                <w:spacing w:val="-5"/>
                <w:sz w:val="18"/>
                <w:szCs w:val="18"/>
              </w:rPr>
              <w:t xml:space="preserve"> </w:t>
            </w:r>
            <w:r>
              <w:rPr>
                <w:rFonts w:ascii="Avenir" w:hAnsi="Avenir" w:cs="Avenir"/>
                <w:color w:val="1D1D1B"/>
                <w:sz w:val="18"/>
                <w:szCs w:val="18"/>
              </w:rPr>
              <w:t>(in</w:t>
            </w:r>
            <w:r>
              <w:rPr>
                <w:rFonts w:ascii="Avenir" w:hAnsi="Avenir" w:cs="Avenir"/>
                <w:color w:val="1D1D1B"/>
                <w:spacing w:val="-5"/>
                <w:sz w:val="18"/>
                <w:szCs w:val="18"/>
              </w:rPr>
              <w:t xml:space="preserve"> </w:t>
            </w:r>
            <w:r>
              <w:rPr>
                <w:rFonts w:ascii="Avenir" w:hAnsi="Avenir" w:cs="Avenir"/>
                <w:color w:val="1D1D1B"/>
                <w:sz w:val="18"/>
                <w:szCs w:val="18"/>
              </w:rPr>
              <w:t>words,</w:t>
            </w:r>
            <w:r>
              <w:rPr>
                <w:rFonts w:ascii="Avenir" w:hAnsi="Avenir" w:cs="Avenir"/>
                <w:color w:val="1D1D1B"/>
                <w:spacing w:val="-5"/>
                <w:sz w:val="18"/>
                <w:szCs w:val="18"/>
              </w:rPr>
              <w:t xml:space="preserve"> </w:t>
            </w:r>
            <w:r>
              <w:rPr>
                <w:rFonts w:ascii="Avenir" w:hAnsi="Avenir" w:cs="Avenir"/>
                <w:color w:val="1D1D1B"/>
                <w:sz w:val="18"/>
                <w:szCs w:val="18"/>
              </w:rPr>
              <w:t>decisions</w:t>
            </w:r>
            <w:r>
              <w:rPr>
                <w:rFonts w:ascii="Avenir" w:hAnsi="Avenir" w:cs="Avenir"/>
                <w:color w:val="1D1D1B"/>
                <w:spacing w:val="-5"/>
                <w:sz w:val="18"/>
                <w:szCs w:val="18"/>
              </w:rPr>
              <w:t xml:space="preserve"> </w:t>
            </w:r>
            <w:r>
              <w:rPr>
                <w:rFonts w:ascii="Avenir" w:hAnsi="Avenir" w:cs="Avenir"/>
                <w:color w:val="1D1D1B"/>
                <w:sz w:val="18"/>
                <w:szCs w:val="18"/>
              </w:rPr>
              <w:t>and</w:t>
            </w:r>
            <w:r>
              <w:rPr>
                <w:rFonts w:ascii="Avenir" w:hAnsi="Avenir" w:cs="Avenir"/>
                <w:color w:val="1D1D1B"/>
                <w:spacing w:val="-5"/>
                <w:sz w:val="18"/>
                <w:szCs w:val="18"/>
              </w:rPr>
              <w:t xml:space="preserve"> </w:t>
            </w:r>
            <w:r>
              <w:rPr>
                <w:rFonts w:ascii="Avenir" w:hAnsi="Avenir" w:cs="Avenir"/>
                <w:color w:val="1D1D1B"/>
                <w:sz w:val="18"/>
                <w:szCs w:val="18"/>
              </w:rPr>
              <w:t>actions)</w:t>
            </w:r>
            <w:r>
              <w:rPr>
                <w:rFonts w:ascii="Avenir" w:hAnsi="Avenir" w:cs="Avenir"/>
                <w:color w:val="1D1D1B"/>
                <w:spacing w:val="-5"/>
                <w:sz w:val="18"/>
                <w:szCs w:val="18"/>
              </w:rPr>
              <w:t xml:space="preserve"> </w:t>
            </w:r>
            <w:r>
              <w:rPr>
                <w:rFonts w:ascii="Avenir" w:hAnsi="Avenir" w:cs="Avenir"/>
                <w:color w:val="1D1D1B"/>
                <w:sz w:val="18"/>
                <w:szCs w:val="18"/>
              </w:rPr>
              <w:t>in</w:t>
            </w:r>
            <w:r>
              <w:rPr>
                <w:rFonts w:ascii="Avenir" w:hAnsi="Avenir" w:cs="Avenir"/>
                <w:color w:val="1D1D1B"/>
                <w:spacing w:val="-5"/>
                <w:sz w:val="18"/>
                <w:szCs w:val="18"/>
              </w:rPr>
              <w:t xml:space="preserve"> </w:t>
            </w:r>
            <w:r>
              <w:rPr>
                <w:rFonts w:ascii="Avenir" w:hAnsi="Avenir" w:cs="Avenir"/>
                <w:color w:val="1D1D1B"/>
                <w:sz w:val="18"/>
                <w:szCs w:val="18"/>
              </w:rPr>
              <w:t>all</w:t>
            </w:r>
            <w:r>
              <w:rPr>
                <w:rFonts w:ascii="Avenir" w:hAnsi="Avenir" w:cs="Avenir"/>
                <w:color w:val="1D1D1B"/>
                <w:spacing w:val="-5"/>
                <w:sz w:val="18"/>
                <w:szCs w:val="18"/>
              </w:rPr>
              <w:t xml:space="preserve"> </w:t>
            </w:r>
            <w:r>
              <w:rPr>
                <w:rFonts w:ascii="Avenir" w:hAnsi="Avenir" w:cs="Avenir"/>
                <w:color w:val="1D1D1B"/>
                <w:sz w:val="18"/>
                <w:szCs w:val="18"/>
              </w:rPr>
              <w:t>of their dealings with customers, staff, suppliers,</w:t>
            </w:r>
            <w:r>
              <w:rPr>
                <w:rFonts w:ascii="Avenir" w:hAnsi="Avenir" w:cs="Avenir"/>
                <w:color w:val="1D1D1B"/>
                <w:spacing w:val="-1"/>
                <w:sz w:val="18"/>
                <w:szCs w:val="18"/>
              </w:rPr>
              <w:t xml:space="preserve"> </w:t>
            </w:r>
            <w:r>
              <w:rPr>
                <w:rFonts w:ascii="Avenir" w:hAnsi="Avenir" w:cs="Avenir"/>
                <w:color w:val="1D1D1B"/>
                <w:sz w:val="18"/>
                <w:szCs w:val="18"/>
              </w:rPr>
              <w:t>colleagues)</w:t>
            </w:r>
          </w:p>
          <w:p w14:paraId="11189E32" w14:textId="77777777" w:rsidR="00401ADC" w:rsidRDefault="000F0907" w:rsidP="00A573EC">
            <w:pPr>
              <w:pStyle w:val="TableParagraph"/>
              <w:numPr>
                <w:ilvl w:val="0"/>
                <w:numId w:val="22"/>
              </w:numPr>
              <w:tabs>
                <w:tab w:val="left" w:pos="549"/>
              </w:tabs>
              <w:kinsoku w:val="0"/>
              <w:overflowPunct w:val="0"/>
              <w:spacing w:line="190" w:lineRule="exact"/>
              <w:rPr>
                <w:rFonts w:ascii="Avenir" w:hAnsi="Avenir" w:cs="Avenir"/>
                <w:color w:val="000000"/>
                <w:sz w:val="18"/>
                <w:szCs w:val="18"/>
              </w:rPr>
            </w:pPr>
            <w:r>
              <w:rPr>
                <w:rFonts w:ascii="Avenir" w:hAnsi="Avenir" w:cs="Avenir"/>
                <w:color w:val="1D1D1B"/>
                <w:sz w:val="18"/>
                <w:szCs w:val="18"/>
              </w:rPr>
              <w:t>Follows due process on all issues of</w:t>
            </w:r>
            <w:r>
              <w:rPr>
                <w:rFonts w:ascii="Avenir" w:hAnsi="Avenir" w:cs="Avenir"/>
                <w:color w:val="1D1D1B"/>
                <w:spacing w:val="-1"/>
                <w:sz w:val="18"/>
                <w:szCs w:val="18"/>
              </w:rPr>
              <w:t xml:space="preserve"> </w:t>
            </w:r>
            <w:r>
              <w:rPr>
                <w:rFonts w:ascii="Avenir" w:hAnsi="Avenir" w:cs="Avenir"/>
                <w:color w:val="1D1D1B"/>
                <w:sz w:val="18"/>
                <w:szCs w:val="18"/>
              </w:rPr>
              <w:t>compliance</w:t>
            </w:r>
          </w:p>
          <w:p w14:paraId="11189E33" w14:textId="77777777" w:rsidR="00401ADC" w:rsidRDefault="000F0907" w:rsidP="00A573EC">
            <w:pPr>
              <w:pStyle w:val="TableParagraph"/>
              <w:numPr>
                <w:ilvl w:val="0"/>
                <w:numId w:val="22"/>
              </w:numPr>
              <w:tabs>
                <w:tab w:val="left" w:pos="549"/>
              </w:tabs>
              <w:kinsoku w:val="0"/>
              <w:overflowPunct w:val="0"/>
              <w:spacing w:before="11" w:line="194" w:lineRule="auto"/>
              <w:ind w:right="228"/>
              <w:rPr>
                <w:rFonts w:ascii="Avenir" w:hAnsi="Avenir" w:cs="Avenir"/>
                <w:color w:val="000000"/>
                <w:sz w:val="18"/>
                <w:szCs w:val="18"/>
              </w:rPr>
            </w:pPr>
            <w:r>
              <w:rPr>
                <w:rFonts w:ascii="Avenir" w:hAnsi="Avenir" w:cs="Avenir"/>
                <w:color w:val="1D1D1B"/>
                <w:sz w:val="18"/>
                <w:szCs w:val="18"/>
              </w:rPr>
              <w:t>Demonstrates</w:t>
            </w:r>
            <w:r>
              <w:rPr>
                <w:rFonts w:ascii="Avenir" w:hAnsi="Avenir" w:cs="Avenir"/>
                <w:color w:val="1D1D1B"/>
                <w:spacing w:val="38"/>
                <w:sz w:val="18"/>
                <w:szCs w:val="18"/>
              </w:rPr>
              <w:t xml:space="preserve"> </w:t>
            </w:r>
            <w:r>
              <w:rPr>
                <w:rFonts w:ascii="Avenir" w:hAnsi="Avenir" w:cs="Avenir"/>
                <w:color w:val="1D1D1B"/>
                <w:sz w:val="18"/>
                <w:szCs w:val="18"/>
              </w:rPr>
              <w:t>a</w:t>
            </w:r>
            <w:r>
              <w:rPr>
                <w:rFonts w:ascii="Avenir" w:hAnsi="Avenir" w:cs="Avenir"/>
                <w:color w:val="1D1D1B"/>
                <w:spacing w:val="38"/>
                <w:sz w:val="18"/>
                <w:szCs w:val="18"/>
              </w:rPr>
              <w:t xml:space="preserve"> </w:t>
            </w:r>
            <w:r>
              <w:rPr>
                <w:rFonts w:ascii="Avenir" w:hAnsi="Avenir" w:cs="Avenir"/>
                <w:color w:val="1D1D1B"/>
                <w:sz w:val="18"/>
                <w:szCs w:val="18"/>
              </w:rPr>
              <w:t>strong</w:t>
            </w:r>
            <w:r>
              <w:rPr>
                <w:rFonts w:ascii="Avenir" w:hAnsi="Avenir" w:cs="Avenir"/>
                <w:color w:val="1D1D1B"/>
                <w:spacing w:val="38"/>
                <w:sz w:val="18"/>
                <w:szCs w:val="18"/>
              </w:rPr>
              <w:t xml:space="preserve"> </w:t>
            </w:r>
            <w:r>
              <w:rPr>
                <w:rFonts w:ascii="Avenir" w:hAnsi="Avenir" w:cs="Avenir"/>
                <w:color w:val="1D1D1B"/>
                <w:sz w:val="18"/>
                <w:szCs w:val="18"/>
              </w:rPr>
              <w:t>work</w:t>
            </w:r>
            <w:r>
              <w:rPr>
                <w:rFonts w:ascii="Avenir" w:hAnsi="Avenir" w:cs="Avenir"/>
                <w:color w:val="1D1D1B"/>
                <w:spacing w:val="38"/>
                <w:sz w:val="18"/>
                <w:szCs w:val="18"/>
              </w:rPr>
              <w:t xml:space="preserve"> </w:t>
            </w:r>
            <w:r>
              <w:rPr>
                <w:rFonts w:ascii="Avenir" w:hAnsi="Avenir" w:cs="Avenir"/>
                <w:color w:val="1D1D1B"/>
                <w:sz w:val="18"/>
                <w:szCs w:val="18"/>
              </w:rPr>
              <w:t>ethic</w:t>
            </w:r>
            <w:r>
              <w:rPr>
                <w:rFonts w:ascii="Avenir" w:hAnsi="Avenir" w:cs="Avenir"/>
                <w:color w:val="1D1D1B"/>
                <w:spacing w:val="38"/>
                <w:sz w:val="18"/>
                <w:szCs w:val="18"/>
              </w:rPr>
              <w:t xml:space="preserve"> </w:t>
            </w:r>
            <w:r>
              <w:rPr>
                <w:rFonts w:ascii="Avenir" w:hAnsi="Avenir" w:cs="Avenir"/>
                <w:color w:val="1D1D1B"/>
                <w:sz w:val="18"/>
                <w:szCs w:val="18"/>
              </w:rPr>
              <w:t>through</w:t>
            </w:r>
            <w:r>
              <w:rPr>
                <w:rFonts w:ascii="Avenir" w:hAnsi="Avenir" w:cs="Avenir"/>
                <w:color w:val="1D1D1B"/>
                <w:spacing w:val="38"/>
                <w:sz w:val="18"/>
                <w:szCs w:val="18"/>
              </w:rPr>
              <w:t xml:space="preserve"> </w:t>
            </w:r>
            <w:r>
              <w:rPr>
                <w:rFonts w:ascii="Avenir" w:hAnsi="Avenir" w:cs="Avenir"/>
                <w:color w:val="1D1D1B"/>
                <w:sz w:val="18"/>
                <w:szCs w:val="18"/>
              </w:rPr>
              <w:t>their</w:t>
            </w:r>
            <w:r>
              <w:rPr>
                <w:rFonts w:ascii="Avenir" w:hAnsi="Avenir" w:cs="Avenir"/>
                <w:color w:val="1D1D1B"/>
                <w:spacing w:val="38"/>
                <w:sz w:val="18"/>
                <w:szCs w:val="18"/>
              </w:rPr>
              <w:t xml:space="preserve"> </w:t>
            </w:r>
            <w:r>
              <w:rPr>
                <w:rFonts w:ascii="Avenir" w:hAnsi="Avenir" w:cs="Avenir"/>
                <w:color w:val="1D1D1B"/>
                <w:sz w:val="18"/>
                <w:szCs w:val="18"/>
              </w:rPr>
              <w:t>commitment</w:t>
            </w:r>
            <w:r>
              <w:rPr>
                <w:rFonts w:ascii="Avenir" w:hAnsi="Avenir" w:cs="Avenir"/>
                <w:color w:val="1D1D1B"/>
                <w:spacing w:val="38"/>
                <w:sz w:val="18"/>
                <w:szCs w:val="18"/>
              </w:rPr>
              <w:t xml:space="preserve"> </w:t>
            </w:r>
            <w:r>
              <w:rPr>
                <w:rFonts w:ascii="Avenir" w:hAnsi="Avenir" w:cs="Avenir"/>
                <w:color w:val="1D1D1B"/>
                <w:sz w:val="18"/>
                <w:szCs w:val="18"/>
              </w:rPr>
              <w:t>to</w:t>
            </w:r>
            <w:r>
              <w:rPr>
                <w:rFonts w:ascii="Avenir" w:hAnsi="Avenir" w:cs="Avenir"/>
                <w:color w:val="1D1D1B"/>
                <w:spacing w:val="38"/>
                <w:sz w:val="18"/>
                <w:szCs w:val="18"/>
              </w:rPr>
              <w:t xml:space="preserve"> </w:t>
            </w:r>
            <w:r>
              <w:rPr>
                <w:rFonts w:ascii="Avenir" w:hAnsi="Avenir" w:cs="Avenir"/>
                <w:color w:val="1D1D1B"/>
                <w:sz w:val="18"/>
                <w:szCs w:val="18"/>
              </w:rPr>
              <w:t>the</w:t>
            </w:r>
            <w:r>
              <w:rPr>
                <w:rFonts w:ascii="Avenir" w:hAnsi="Avenir" w:cs="Avenir"/>
                <w:color w:val="1D1D1B"/>
                <w:spacing w:val="38"/>
                <w:sz w:val="18"/>
                <w:szCs w:val="18"/>
              </w:rPr>
              <w:t xml:space="preserve"> </w:t>
            </w:r>
            <w:r>
              <w:rPr>
                <w:rFonts w:ascii="Avenir" w:hAnsi="Avenir" w:cs="Avenir"/>
                <w:color w:val="1D1D1B"/>
                <w:spacing w:val="-4"/>
                <w:sz w:val="18"/>
                <w:szCs w:val="18"/>
              </w:rPr>
              <w:t>store’s</w:t>
            </w:r>
            <w:r>
              <w:rPr>
                <w:rFonts w:ascii="Avenir" w:hAnsi="Avenir" w:cs="Avenir"/>
                <w:color w:val="1D1D1B"/>
                <w:spacing w:val="38"/>
                <w:sz w:val="18"/>
                <w:szCs w:val="18"/>
              </w:rPr>
              <w:t xml:space="preserve"> </w:t>
            </w:r>
            <w:r>
              <w:rPr>
                <w:rFonts w:ascii="Avenir" w:hAnsi="Avenir" w:cs="Avenir"/>
                <w:color w:val="1D1D1B"/>
                <w:sz w:val="18"/>
                <w:szCs w:val="18"/>
              </w:rPr>
              <w:t>success, ownership of problems and</w:t>
            </w:r>
            <w:r>
              <w:rPr>
                <w:rFonts w:ascii="Avenir" w:hAnsi="Avenir" w:cs="Avenir"/>
                <w:color w:val="1D1D1B"/>
                <w:spacing w:val="-1"/>
                <w:sz w:val="18"/>
                <w:szCs w:val="18"/>
              </w:rPr>
              <w:t xml:space="preserve"> </w:t>
            </w:r>
            <w:r>
              <w:rPr>
                <w:rFonts w:ascii="Avenir" w:hAnsi="Avenir" w:cs="Avenir"/>
                <w:color w:val="1D1D1B"/>
                <w:sz w:val="18"/>
                <w:szCs w:val="18"/>
              </w:rPr>
              <w:t>self-discipline</w:t>
            </w:r>
          </w:p>
          <w:p w14:paraId="11189E34" w14:textId="77777777" w:rsidR="00401ADC" w:rsidRDefault="000F0907" w:rsidP="00A573EC">
            <w:pPr>
              <w:pStyle w:val="TableParagraph"/>
              <w:numPr>
                <w:ilvl w:val="0"/>
                <w:numId w:val="22"/>
              </w:numPr>
              <w:tabs>
                <w:tab w:val="left" w:pos="549"/>
              </w:tabs>
              <w:kinsoku w:val="0"/>
              <w:overflowPunct w:val="0"/>
              <w:spacing w:before="1" w:line="194" w:lineRule="auto"/>
              <w:ind w:right="229"/>
              <w:rPr>
                <w:rFonts w:ascii="Avenir" w:hAnsi="Avenir" w:cs="Avenir"/>
                <w:color w:val="000000"/>
                <w:sz w:val="18"/>
                <w:szCs w:val="18"/>
              </w:rPr>
            </w:pPr>
            <w:r>
              <w:rPr>
                <w:rFonts w:ascii="Avenir" w:hAnsi="Avenir" w:cs="Avenir"/>
                <w:color w:val="1D1D1B"/>
                <w:sz w:val="18"/>
                <w:szCs w:val="18"/>
              </w:rPr>
              <w:t>Leads by example in terms of Foodstuffs and store values, drive to succeed and</w:t>
            </w:r>
            <w:r>
              <w:rPr>
                <w:rFonts w:ascii="Avenir" w:hAnsi="Avenir" w:cs="Avenir"/>
                <w:color w:val="1D1D1B"/>
                <w:spacing w:val="20"/>
                <w:sz w:val="18"/>
                <w:szCs w:val="18"/>
              </w:rPr>
              <w:t xml:space="preserve"> </w:t>
            </w:r>
            <w:r>
              <w:rPr>
                <w:rFonts w:ascii="Avenir" w:hAnsi="Avenir" w:cs="Avenir"/>
                <w:color w:val="1D1D1B"/>
                <w:sz w:val="18"/>
                <w:szCs w:val="18"/>
              </w:rPr>
              <w:t>positive outlook</w:t>
            </w:r>
          </w:p>
          <w:p w14:paraId="11189E35" w14:textId="77777777" w:rsidR="00401ADC" w:rsidRDefault="000F0907" w:rsidP="00A573EC">
            <w:pPr>
              <w:pStyle w:val="TableParagraph"/>
              <w:numPr>
                <w:ilvl w:val="0"/>
                <w:numId w:val="22"/>
              </w:numPr>
              <w:tabs>
                <w:tab w:val="left" w:pos="549"/>
              </w:tabs>
              <w:kinsoku w:val="0"/>
              <w:overflowPunct w:val="0"/>
              <w:spacing w:line="213" w:lineRule="exact"/>
            </w:pPr>
            <w:r>
              <w:rPr>
                <w:rFonts w:ascii="Avenir" w:hAnsi="Avenir" w:cs="Avenir"/>
                <w:color w:val="1D1D1B"/>
                <w:sz w:val="18"/>
                <w:szCs w:val="18"/>
              </w:rPr>
              <w:t>Challenges appropriately while respecting the position of</w:t>
            </w:r>
            <w:r>
              <w:rPr>
                <w:rFonts w:ascii="Avenir" w:hAnsi="Avenir" w:cs="Avenir"/>
                <w:color w:val="1D1D1B"/>
                <w:spacing w:val="-2"/>
                <w:sz w:val="18"/>
                <w:szCs w:val="18"/>
              </w:rPr>
              <w:t xml:space="preserve"> </w:t>
            </w:r>
            <w:r>
              <w:rPr>
                <w:rFonts w:ascii="Avenir" w:hAnsi="Avenir" w:cs="Avenir"/>
                <w:color w:val="1D1D1B"/>
                <w:sz w:val="18"/>
                <w:szCs w:val="18"/>
              </w:rPr>
              <w:t>others</w:t>
            </w:r>
          </w:p>
        </w:tc>
      </w:tr>
    </w:tbl>
    <w:p w14:paraId="11189E37" w14:textId="77777777" w:rsidR="00A573EC" w:rsidRDefault="00A573EC">
      <w:pPr>
        <w:pStyle w:val="BodyText"/>
        <w:kinsoku w:val="0"/>
        <w:overflowPunct w:val="0"/>
        <w:spacing w:before="0" w:line="372" w:lineRule="exact"/>
        <w:ind w:left="231" w:firstLine="0"/>
        <w:rPr>
          <w:position w:val="-7"/>
          <w:sz w:val="20"/>
          <w:szCs w:val="20"/>
        </w:rPr>
      </w:pPr>
    </w:p>
    <w:p w14:paraId="11189E38" w14:textId="77777777" w:rsidR="00401ADC" w:rsidRDefault="001275D4">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11189E5B">
          <v:group id="_x0000_s1137" style="width:484.15pt;height:18.65pt;mso-position-horizontal-relative:char;mso-position-vertical-relative:line" coordsize="9683,373" o:allowincell="f">
            <v:shape id="_x0000_s1138" style="position:absolute;left:45;top:22;width:9593;height:328;mso-position-horizontal-relative:page;mso-position-vertical-relative:page" coordsize="9593,328" o:allowincell="f" path="m,l9592,r,327l,327,,xe" fillcolor="#e52713" stroked="f">
              <v:path arrowok="t"/>
            </v:shape>
            <v:shape id="_x0000_s1139" style="position:absolute;left:22;top:22;width:9638;height:20;mso-position-horizontal-relative:page;mso-position-vertical-relative:page" coordsize="9638,20" o:allowincell="f" path="m,l9637,e" filled="f" strokecolor="white" strokeweight="2.25pt">
              <v:path arrowok="t"/>
            </v:shape>
            <v:shape id="_x0000_s1140" style="position:absolute;left:45;top:44;width:20;height:283;mso-position-horizontal-relative:page;mso-position-vertical-relative:page" coordsize="20,283" o:allowincell="f" path="m,282l,e" filled="f" strokecolor="white" strokeweight="2.25pt">
              <v:path arrowok="t"/>
            </v:shape>
            <v:shape id="_x0000_s1141" style="position:absolute;left:9637;top:44;width:20;height:283;mso-position-horizontal-relative:page;mso-position-vertical-relative:page" coordsize="20,283" o:allowincell="f" path="m,282l,e" filled="f" strokecolor="white" strokeweight="2.25pt">
              <v:path arrowok="t"/>
            </v:shape>
            <v:shape id="_x0000_s1142" style="position:absolute;left:22;top:349;width:9638;height:20;mso-position-horizontal-relative:page;mso-position-vertical-relative:page" coordsize="9638,20" o:allowincell="f" path="m,l9637,e" filled="f" strokecolor="white" strokeweight="2.25pt">
              <v:path arrowok="t"/>
            </v:shape>
            <v:shape id="_x0000_s1143" type="#_x0000_t202" style="position:absolute;width:9683;height:373;mso-position-horizontal-relative:page;mso-position-vertical-relative:page" o:allowincell="f" filled="f" stroked="f">
              <v:textbox inset="0,0,0,0">
                <w:txbxContent>
                  <w:p w14:paraId="11189E6A"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QUALIFIC</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TIONS AND EXPERIENCE</w:t>
                    </w:r>
                  </w:p>
                </w:txbxContent>
              </v:textbox>
            </v:shape>
            <w10:anchorlock/>
          </v:group>
        </w:pict>
      </w:r>
    </w:p>
    <w:tbl>
      <w:tblPr>
        <w:tblW w:w="9951" w:type="dxa"/>
        <w:tblInd w:w="114" w:type="dxa"/>
        <w:tblLayout w:type="fixed"/>
        <w:tblCellMar>
          <w:left w:w="0" w:type="dxa"/>
          <w:right w:w="0" w:type="dxa"/>
        </w:tblCellMar>
        <w:tblLook w:val="0000" w:firstRow="0" w:lastRow="0" w:firstColumn="0" w:lastColumn="0" w:noHBand="0" w:noVBand="0"/>
      </w:tblPr>
      <w:tblGrid>
        <w:gridCol w:w="2154"/>
        <w:gridCol w:w="7797"/>
      </w:tblGrid>
      <w:tr w:rsidR="000F0907" w14:paraId="11189E3B" w14:textId="77777777" w:rsidTr="00A573EC">
        <w:trPr>
          <w:trHeight w:hRule="exact" w:val="405"/>
        </w:trPr>
        <w:tc>
          <w:tcPr>
            <w:tcW w:w="2154" w:type="dxa"/>
            <w:tcBorders>
              <w:top w:val="nil"/>
              <w:left w:val="nil"/>
              <w:bottom w:val="nil"/>
              <w:right w:val="nil"/>
            </w:tcBorders>
          </w:tcPr>
          <w:p w14:paraId="11189E39" w14:textId="77777777" w:rsidR="000F0907" w:rsidRDefault="000F0907" w:rsidP="00A573EC">
            <w:pPr>
              <w:pStyle w:val="TableParagraph"/>
              <w:kinsoku w:val="0"/>
              <w:overflowPunct w:val="0"/>
              <w:spacing w:before="48"/>
              <w:ind w:left="232"/>
            </w:pPr>
            <w:r>
              <w:rPr>
                <w:rFonts w:ascii="Avenir Black" w:hAnsi="Avenir Black" w:cs="Avenir Black"/>
                <w:b/>
                <w:bCs/>
                <w:color w:val="1D1D1B"/>
                <w:sz w:val="20"/>
                <w:szCs w:val="20"/>
              </w:rPr>
              <w:t>ESSENTIAL</w:t>
            </w:r>
          </w:p>
        </w:tc>
        <w:tc>
          <w:tcPr>
            <w:tcW w:w="7797" w:type="dxa"/>
            <w:tcBorders>
              <w:top w:val="nil"/>
              <w:left w:val="nil"/>
              <w:bottom w:val="nil"/>
              <w:right w:val="nil"/>
            </w:tcBorders>
          </w:tcPr>
          <w:p w14:paraId="11189E3A" w14:textId="77777777" w:rsidR="000F0907" w:rsidRPr="003C3D19" w:rsidRDefault="000F0907" w:rsidP="00A573EC">
            <w:pPr>
              <w:pStyle w:val="TableParagraph"/>
              <w:numPr>
                <w:ilvl w:val="0"/>
                <w:numId w:val="25"/>
              </w:numPr>
              <w:tabs>
                <w:tab w:val="left" w:pos="567"/>
              </w:tabs>
              <w:kinsoku w:val="0"/>
              <w:overflowPunct w:val="0"/>
              <w:spacing w:before="24"/>
              <w:ind w:hanging="724"/>
              <w:rPr>
                <w:rFonts w:ascii="Avenir" w:hAnsi="Avenir"/>
                <w:sz w:val="18"/>
                <w:szCs w:val="18"/>
              </w:rPr>
            </w:pPr>
            <w:r w:rsidRPr="003C3D19">
              <w:rPr>
                <w:rFonts w:ascii="Avenir" w:hAnsi="Avenir" w:cs="Avenir"/>
                <w:color w:val="1D1D1B"/>
                <w:sz w:val="18"/>
                <w:szCs w:val="18"/>
              </w:rPr>
              <w:t>Physically fit and able to fulfil the requirements of the</w:t>
            </w:r>
            <w:r w:rsidRPr="003C3D19">
              <w:rPr>
                <w:rFonts w:ascii="Avenir" w:hAnsi="Avenir" w:cs="Avenir"/>
                <w:color w:val="1D1D1B"/>
                <w:spacing w:val="-13"/>
                <w:sz w:val="18"/>
                <w:szCs w:val="18"/>
              </w:rPr>
              <w:t xml:space="preserve"> </w:t>
            </w:r>
            <w:r w:rsidRPr="003C3D19">
              <w:rPr>
                <w:rFonts w:ascii="Avenir" w:hAnsi="Avenir" w:cs="Avenir"/>
                <w:color w:val="1D1D1B"/>
                <w:sz w:val="18"/>
                <w:szCs w:val="18"/>
              </w:rPr>
              <w:t>role.</w:t>
            </w:r>
          </w:p>
        </w:tc>
      </w:tr>
      <w:tr w:rsidR="000F0907" w14:paraId="11189E42" w14:textId="77777777" w:rsidTr="00A573EC">
        <w:trPr>
          <w:trHeight w:hRule="exact" w:val="1133"/>
        </w:trPr>
        <w:tc>
          <w:tcPr>
            <w:tcW w:w="2154" w:type="dxa"/>
            <w:tcBorders>
              <w:top w:val="nil"/>
              <w:left w:val="nil"/>
              <w:bottom w:val="nil"/>
              <w:right w:val="nil"/>
            </w:tcBorders>
          </w:tcPr>
          <w:p w14:paraId="11189E3C" w14:textId="77777777" w:rsidR="000F0907" w:rsidRDefault="000F0907" w:rsidP="00A573EC">
            <w:pPr>
              <w:pStyle w:val="TableParagraph"/>
              <w:kinsoku w:val="0"/>
              <w:overflowPunct w:val="0"/>
              <w:spacing w:before="48"/>
              <w:ind w:left="232"/>
            </w:pPr>
            <w:r>
              <w:rPr>
                <w:rFonts w:ascii="Avenir Black" w:hAnsi="Avenir Black" w:cs="Avenir Black"/>
                <w:b/>
                <w:bCs/>
                <w:color w:val="1D1D1B"/>
                <w:sz w:val="20"/>
                <w:szCs w:val="20"/>
              </w:rPr>
              <w:t>DESIRED</w:t>
            </w:r>
          </w:p>
        </w:tc>
        <w:tc>
          <w:tcPr>
            <w:tcW w:w="7797" w:type="dxa"/>
            <w:tcBorders>
              <w:top w:val="nil"/>
              <w:left w:val="nil"/>
              <w:bottom w:val="nil"/>
              <w:right w:val="nil"/>
            </w:tcBorders>
          </w:tcPr>
          <w:p w14:paraId="11189E3D" w14:textId="77777777" w:rsidR="000F0907" w:rsidRDefault="000F0907" w:rsidP="00A573EC">
            <w:pPr>
              <w:pStyle w:val="TableParagraph"/>
              <w:numPr>
                <w:ilvl w:val="0"/>
                <w:numId w:val="25"/>
              </w:numPr>
              <w:tabs>
                <w:tab w:val="left" w:pos="567"/>
              </w:tabs>
              <w:kinsoku w:val="0"/>
              <w:overflowPunct w:val="0"/>
              <w:spacing w:before="48" w:line="223" w:lineRule="exact"/>
              <w:ind w:hanging="724"/>
              <w:rPr>
                <w:rFonts w:ascii="Avenir" w:hAnsi="Avenir" w:cs="Avenir"/>
                <w:color w:val="000000"/>
                <w:sz w:val="18"/>
                <w:szCs w:val="18"/>
              </w:rPr>
            </w:pPr>
            <w:r>
              <w:rPr>
                <w:rFonts w:ascii="Avenir" w:hAnsi="Avenir" w:cs="Avenir"/>
                <w:color w:val="1D1D1B"/>
                <w:sz w:val="18"/>
                <w:szCs w:val="18"/>
              </w:rPr>
              <w:t>Good command of written and spoken English</w:t>
            </w:r>
          </w:p>
          <w:p w14:paraId="11189E3E" w14:textId="77777777" w:rsidR="000F0907" w:rsidRPr="003C3D19" w:rsidRDefault="000F0907" w:rsidP="00A573EC">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Good basic maths skills</w:t>
            </w:r>
          </w:p>
          <w:p w14:paraId="11189E3F" w14:textId="77777777" w:rsidR="000F0907" w:rsidRDefault="000F0907" w:rsidP="00A573EC">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Unit standards 497, 167 &amp;</w:t>
            </w:r>
            <w:r>
              <w:rPr>
                <w:rFonts w:ascii="Avenir" w:hAnsi="Avenir" w:cs="Avenir"/>
                <w:color w:val="1D1D1B"/>
                <w:spacing w:val="-1"/>
                <w:sz w:val="18"/>
                <w:szCs w:val="18"/>
              </w:rPr>
              <w:t xml:space="preserve"> </w:t>
            </w:r>
            <w:r>
              <w:rPr>
                <w:rFonts w:ascii="Avenir" w:hAnsi="Avenir" w:cs="Avenir"/>
                <w:color w:val="1D1D1B"/>
                <w:sz w:val="18"/>
                <w:szCs w:val="18"/>
              </w:rPr>
              <w:t>168</w:t>
            </w:r>
          </w:p>
          <w:p w14:paraId="11189E40" w14:textId="77777777" w:rsidR="00133650" w:rsidRPr="00184AD9" w:rsidRDefault="00133650" w:rsidP="00A573EC">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Food retail or fresh food experience</w:t>
            </w:r>
          </w:p>
          <w:p w14:paraId="11189E41" w14:textId="77777777" w:rsidR="003C3D19" w:rsidRPr="003C3D19" w:rsidRDefault="00133650" w:rsidP="00A573EC">
            <w:pPr>
              <w:pStyle w:val="TableParagraph"/>
              <w:numPr>
                <w:ilvl w:val="0"/>
                <w:numId w:val="25"/>
              </w:numPr>
              <w:tabs>
                <w:tab w:val="left" w:pos="567"/>
              </w:tabs>
              <w:kinsoku w:val="0"/>
              <w:overflowPunct w:val="0"/>
              <w:spacing w:line="200" w:lineRule="exact"/>
              <w:ind w:hanging="724"/>
              <w:rPr>
                <w:rFonts w:ascii="Avenir" w:hAnsi="Avenir" w:cs="Avenir"/>
                <w:color w:val="000000"/>
                <w:sz w:val="18"/>
                <w:szCs w:val="18"/>
              </w:rPr>
            </w:pPr>
            <w:r>
              <w:rPr>
                <w:rFonts w:ascii="Avenir" w:hAnsi="Avenir" w:cs="Avenir"/>
                <w:color w:val="1D1D1B"/>
                <w:sz w:val="18"/>
                <w:szCs w:val="18"/>
              </w:rPr>
              <w:t>Delicatessen experience.</w:t>
            </w:r>
          </w:p>
        </w:tc>
      </w:tr>
    </w:tbl>
    <w:p w14:paraId="11189E43" w14:textId="77777777" w:rsidR="00A573EC" w:rsidRDefault="00A573EC">
      <w:pPr>
        <w:pStyle w:val="BodyText"/>
        <w:kinsoku w:val="0"/>
        <w:overflowPunct w:val="0"/>
        <w:spacing w:before="0" w:line="372" w:lineRule="exact"/>
        <w:ind w:left="231" w:firstLine="0"/>
        <w:rPr>
          <w:position w:val="-7"/>
          <w:sz w:val="20"/>
          <w:szCs w:val="20"/>
        </w:rPr>
      </w:pPr>
    </w:p>
    <w:p w14:paraId="11189E44" w14:textId="77777777" w:rsidR="00401ADC" w:rsidRDefault="001275D4">
      <w:pPr>
        <w:pStyle w:val="BodyText"/>
        <w:kinsoku w:val="0"/>
        <w:overflowPunct w:val="0"/>
        <w:spacing w:before="0" w:line="372" w:lineRule="exact"/>
        <w:ind w:left="231" w:firstLine="0"/>
        <w:rPr>
          <w:position w:val="-7"/>
          <w:sz w:val="20"/>
          <w:szCs w:val="20"/>
        </w:rPr>
      </w:pPr>
      <w:r>
        <w:rPr>
          <w:position w:val="-7"/>
          <w:sz w:val="20"/>
          <w:szCs w:val="20"/>
        </w:rPr>
      </w:r>
      <w:r>
        <w:rPr>
          <w:position w:val="-7"/>
          <w:sz w:val="20"/>
          <w:szCs w:val="20"/>
        </w:rPr>
        <w:pict w14:anchorId="11189E5D">
          <v:group id="_x0000_s1144" style="width:484.15pt;height:18.65pt;mso-position-horizontal-relative:char;mso-position-vertical-relative:line" coordsize="9683,373" o:allowincell="f">
            <v:shape id="_x0000_s1145" style="position:absolute;left:45;top:22;width:9593;height:328;mso-position-horizontal-relative:page;mso-position-vertical-relative:page" coordsize="9593,328" o:allowincell="f" path="m,l9592,r,327l,327,,xe" fillcolor="#e52713" stroked="f">
              <v:path arrowok="t"/>
            </v:shape>
            <v:shape id="_x0000_s1146" style="position:absolute;left:22;top:22;width:9638;height:20;mso-position-horizontal-relative:page;mso-position-vertical-relative:page" coordsize="9638,20" o:allowincell="f" path="m,l9637,e" filled="f" strokecolor="white" strokeweight="2.25pt">
              <v:path arrowok="t"/>
            </v:shape>
            <v:shape id="_x0000_s1147" style="position:absolute;left:45;top:45;width:20;height:283;mso-position-horizontal-relative:page;mso-position-vertical-relative:page" coordsize="20,283" o:allowincell="f" path="m,282l,e" filled="f" strokecolor="white" strokeweight="2.25pt">
              <v:path arrowok="t"/>
            </v:shape>
            <v:shape id="_x0000_s1148" style="position:absolute;left:9637;top:45;width:20;height:283;mso-position-horizontal-relative:page;mso-position-vertical-relative:page" coordsize="20,283" o:allowincell="f" path="m,282l,e" filled="f" strokecolor="white" strokeweight="2.25pt">
              <v:path arrowok="t"/>
            </v:shape>
            <v:shape id="_x0000_s1149" style="position:absolute;left:22;top:349;width:9638;height:20;mso-position-horizontal-relative:page;mso-position-vertical-relative:page" coordsize="9638,20" o:allowincell="f" path="m,l9637,e" filled="f" strokecolor="white" strokeweight="2.25pt">
              <v:path arrowok="t"/>
            </v:shape>
            <v:shape id="_x0000_s1150" type="#_x0000_t202" style="position:absolute;width:9683;height:373;mso-position-horizontal-relative:page;mso-position-vertical-relative:page" o:allowincell="f" filled="f" stroked="f">
              <v:textbox inset="0,0,0,0">
                <w:txbxContent>
                  <w:p w14:paraId="11189E6B" w14:textId="77777777" w:rsidR="00401ADC" w:rsidRDefault="000F0907">
                    <w:pPr>
                      <w:pStyle w:val="BodyText"/>
                      <w:kinsoku w:val="0"/>
                      <w:overflowPunct w:val="0"/>
                      <w:spacing w:before="49"/>
                      <w:ind w:left="125" w:firstLine="0"/>
                      <w:rPr>
                        <w:rFonts w:ascii="Avenir Black" w:hAnsi="Avenir Black" w:cs="Avenir Black"/>
                        <w:color w:val="000000"/>
                        <w:sz w:val="22"/>
                        <w:szCs w:val="22"/>
                      </w:rPr>
                    </w:pPr>
                    <w:r>
                      <w:rPr>
                        <w:rFonts w:ascii="Avenir Black" w:hAnsi="Avenir Black" w:cs="Avenir Black"/>
                        <w:b/>
                        <w:bCs/>
                        <w:color w:val="FFFFFF"/>
                        <w:sz w:val="22"/>
                        <w:szCs w:val="22"/>
                      </w:rPr>
                      <w:t>SIGN</w:t>
                    </w:r>
                    <w:r>
                      <w:rPr>
                        <w:rFonts w:ascii="Avenir Black" w:hAnsi="Avenir Black" w:cs="Avenir Black"/>
                        <w:b/>
                        <w:bCs/>
                        <w:color w:val="FFFFFF"/>
                        <w:spacing w:val="-21"/>
                        <w:sz w:val="22"/>
                        <w:szCs w:val="22"/>
                      </w:rPr>
                      <w:t>A</w:t>
                    </w:r>
                    <w:r>
                      <w:rPr>
                        <w:rFonts w:ascii="Avenir Black" w:hAnsi="Avenir Black" w:cs="Avenir Black"/>
                        <w:b/>
                        <w:bCs/>
                        <w:color w:val="FFFFFF"/>
                        <w:sz w:val="22"/>
                        <w:szCs w:val="22"/>
                      </w:rPr>
                      <w:t>TURE</w:t>
                    </w:r>
                  </w:p>
                </w:txbxContent>
              </v:textbox>
            </v:shape>
            <w10:anchorlock/>
          </v:group>
        </w:pict>
      </w:r>
    </w:p>
    <w:p w14:paraId="11189E45" w14:textId="77777777" w:rsidR="00401ADC" w:rsidRDefault="000F0907">
      <w:pPr>
        <w:pStyle w:val="BodyText"/>
        <w:kinsoku w:val="0"/>
        <w:overflowPunct w:val="0"/>
        <w:spacing w:before="65"/>
        <w:ind w:left="253" w:firstLine="0"/>
        <w:rPr>
          <w:color w:val="000000"/>
        </w:rPr>
      </w:pPr>
      <w:r>
        <w:rPr>
          <w:color w:val="1D1D1B"/>
        </w:rPr>
        <w:t>I have read and understood this Job</w:t>
      </w:r>
      <w:r>
        <w:rPr>
          <w:color w:val="1D1D1B"/>
          <w:spacing w:val="-4"/>
        </w:rPr>
        <w:t xml:space="preserve"> </w:t>
      </w:r>
      <w:r>
        <w:rPr>
          <w:color w:val="1D1D1B"/>
        </w:rPr>
        <w:t>Description:</w:t>
      </w:r>
    </w:p>
    <w:p w14:paraId="11189E46" w14:textId="77777777" w:rsidR="00401ADC" w:rsidRDefault="00401ADC">
      <w:pPr>
        <w:pStyle w:val="BodyText"/>
        <w:kinsoku w:val="0"/>
        <w:overflowPunct w:val="0"/>
        <w:spacing w:before="0"/>
        <w:ind w:left="0" w:firstLine="0"/>
        <w:rPr>
          <w:sz w:val="20"/>
          <w:szCs w:val="20"/>
        </w:rPr>
      </w:pPr>
    </w:p>
    <w:p w14:paraId="11189E47" w14:textId="77777777" w:rsidR="00401ADC" w:rsidRDefault="00401ADC">
      <w:pPr>
        <w:pStyle w:val="BodyText"/>
        <w:kinsoku w:val="0"/>
        <w:overflowPunct w:val="0"/>
        <w:spacing w:before="0"/>
        <w:ind w:left="0" w:firstLine="0"/>
        <w:rPr>
          <w:sz w:val="20"/>
          <w:szCs w:val="20"/>
        </w:rPr>
      </w:pPr>
    </w:p>
    <w:p w14:paraId="11189E48" w14:textId="77777777" w:rsidR="00401ADC" w:rsidRDefault="00401ADC">
      <w:pPr>
        <w:pStyle w:val="BodyText"/>
        <w:kinsoku w:val="0"/>
        <w:overflowPunct w:val="0"/>
        <w:spacing w:before="6"/>
        <w:ind w:left="0" w:firstLine="0"/>
        <w:rPr>
          <w:sz w:val="14"/>
          <w:szCs w:val="14"/>
        </w:rPr>
      </w:pPr>
    </w:p>
    <w:p w14:paraId="11189E49" w14:textId="77777777" w:rsidR="00401ADC" w:rsidRDefault="001275D4">
      <w:pPr>
        <w:pStyle w:val="BodyText"/>
        <w:tabs>
          <w:tab w:val="left" w:pos="5308"/>
        </w:tabs>
        <w:kinsoku w:val="0"/>
        <w:overflowPunct w:val="0"/>
        <w:spacing w:before="0" w:line="20" w:lineRule="exact"/>
        <w:ind w:left="248" w:firstLine="0"/>
        <w:rPr>
          <w:sz w:val="2"/>
          <w:szCs w:val="2"/>
        </w:rPr>
      </w:pPr>
      <w:r>
        <w:rPr>
          <w:sz w:val="2"/>
          <w:szCs w:val="2"/>
        </w:rPr>
      </w:r>
      <w:r>
        <w:rPr>
          <w:sz w:val="2"/>
          <w:szCs w:val="2"/>
        </w:rPr>
        <w:pict w14:anchorId="11189E5F">
          <v:group id="_x0000_s1151" style="width:135.7pt;height:1pt;mso-position-horizontal-relative:char;mso-position-vertical-relative:line" coordsize="2714,20" o:allowincell="f">
            <v:shape id="_x0000_s1152" style="position:absolute;left:5;top:5;width:2703;height:20;mso-position-horizontal-relative:page;mso-position-vertical-relative:page" coordsize="2703,20" o:allowincell="f" path="m,l2702,e" filled="f" strokecolor="#1c1c1a" strokeweight=".2mm">
              <v:path arrowok="t"/>
            </v:shape>
            <w10:anchorlock/>
          </v:group>
        </w:pict>
      </w:r>
      <w:r w:rsidR="000F0907">
        <w:rPr>
          <w:sz w:val="2"/>
          <w:szCs w:val="2"/>
        </w:rPr>
        <w:t xml:space="preserve"> </w:t>
      </w:r>
      <w:r w:rsidR="000F0907">
        <w:rPr>
          <w:sz w:val="2"/>
          <w:szCs w:val="2"/>
        </w:rPr>
        <w:tab/>
      </w:r>
      <w:r>
        <w:rPr>
          <w:sz w:val="2"/>
          <w:szCs w:val="2"/>
        </w:rPr>
      </w:r>
      <w:r>
        <w:rPr>
          <w:sz w:val="2"/>
          <w:szCs w:val="2"/>
        </w:rPr>
        <w:pict w14:anchorId="11189E61">
          <v:group id="_x0000_s1153" style="width:180.75pt;height:1pt;mso-position-horizontal-relative:char;mso-position-vertical-relative:line" coordsize="3615,20" o:allowincell="f">
            <v:shape id="_x0000_s1154" style="position:absolute;left:5;top:5;width:3603;height:20;mso-position-horizontal-relative:page;mso-position-vertical-relative:page" coordsize="3603,20" o:allowincell="f" path="m,l3602,e" filled="f" strokecolor="#1c1c1a" strokeweight=".2mm">
              <v:path arrowok="t"/>
            </v:shape>
            <w10:anchorlock/>
          </v:group>
        </w:pict>
      </w:r>
    </w:p>
    <w:p w14:paraId="11189E4A" w14:textId="77777777" w:rsidR="00401ADC" w:rsidRDefault="000F0907">
      <w:pPr>
        <w:pStyle w:val="BodyText"/>
        <w:tabs>
          <w:tab w:val="left" w:pos="5363"/>
        </w:tabs>
        <w:kinsoku w:val="0"/>
        <w:overflowPunct w:val="0"/>
        <w:spacing w:before="2"/>
        <w:ind w:left="253" w:firstLine="0"/>
        <w:rPr>
          <w:rFonts w:ascii="Arial" w:hAnsi="Arial" w:cs="Arial"/>
          <w:color w:val="000000"/>
        </w:rPr>
      </w:pPr>
      <w:r>
        <w:rPr>
          <w:rFonts w:ascii="Arial" w:hAnsi="Arial" w:cs="Arial"/>
          <w:color w:val="1D1D1B"/>
        </w:rPr>
        <w:t>Employee</w:t>
      </w:r>
      <w:r>
        <w:rPr>
          <w:rFonts w:ascii="Arial" w:hAnsi="Arial" w:cs="Arial"/>
          <w:color w:val="1D1D1B"/>
          <w:spacing w:val="-1"/>
        </w:rPr>
        <w:t xml:space="preserve"> </w:t>
      </w:r>
      <w:r>
        <w:rPr>
          <w:rFonts w:ascii="Arial" w:hAnsi="Arial" w:cs="Arial"/>
          <w:color w:val="1D1D1B"/>
        </w:rPr>
        <w:t>Signature</w:t>
      </w:r>
      <w:r>
        <w:rPr>
          <w:rFonts w:ascii="Arial" w:hAnsi="Arial" w:cs="Arial"/>
          <w:color w:val="1D1D1B"/>
        </w:rPr>
        <w:tab/>
        <w:t>Date:</w:t>
      </w:r>
    </w:p>
    <w:sectPr w:rsidR="00401ADC" w:rsidSect="00A573EC">
      <w:type w:val="continuous"/>
      <w:pgSz w:w="11910" w:h="16840"/>
      <w:pgMar w:top="580" w:right="880" w:bottom="280" w:left="8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Blac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10" w:hanging="360"/>
      </w:pPr>
      <w:rPr>
        <w:rFonts w:ascii="Avenir" w:hAnsi="Avenir" w:cs="Avenir"/>
        <w:b w:val="0"/>
        <w:bCs w:val="0"/>
        <w:color w:val="1D1D1B"/>
        <w:w w:val="100"/>
        <w:sz w:val="18"/>
        <w:szCs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 w15:restartNumberingAfterBreak="0">
    <w:nsid w:val="00000403"/>
    <w:multiLevelType w:val="multilevel"/>
    <w:tmpl w:val="00000886"/>
    <w:lvl w:ilvl="0">
      <w:numFmt w:val="bullet"/>
      <w:lvlText w:val="•"/>
      <w:lvlJc w:val="left"/>
      <w:pPr>
        <w:ind w:left="757" w:hanging="360"/>
      </w:pPr>
      <w:rPr>
        <w:rFonts w:ascii="Avenir" w:hAnsi="Avenir" w:cs="Avenir"/>
        <w:b w:val="0"/>
        <w:bCs w:val="0"/>
        <w:color w:val="1D1D1B"/>
        <w:w w:val="100"/>
        <w:sz w:val="18"/>
        <w:szCs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4"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49" w:hanging="360"/>
      </w:pPr>
    </w:lvl>
  </w:abstractNum>
  <w:abstractNum w:abstractNumId="2" w15:restartNumberingAfterBreak="0">
    <w:nsid w:val="00000404"/>
    <w:multiLevelType w:val="multilevel"/>
    <w:tmpl w:val="00000887"/>
    <w:lvl w:ilvl="0">
      <w:numFmt w:val="bullet"/>
      <w:lvlText w:val="•"/>
      <w:lvlJc w:val="left"/>
      <w:pPr>
        <w:ind w:left="757" w:hanging="360"/>
      </w:pPr>
      <w:rPr>
        <w:rFonts w:ascii="Avenir" w:hAnsi="Avenir" w:cs="Avenir"/>
        <w:b w:val="0"/>
        <w:bCs w:val="0"/>
        <w:color w:val="1D1D1B"/>
        <w:w w:val="100"/>
        <w:sz w:val="18"/>
        <w:szCs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4"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49" w:hanging="360"/>
      </w:pPr>
    </w:lvl>
  </w:abstractNum>
  <w:abstractNum w:abstractNumId="3" w15:restartNumberingAfterBreak="0">
    <w:nsid w:val="00000405"/>
    <w:multiLevelType w:val="multilevel"/>
    <w:tmpl w:val="00000888"/>
    <w:lvl w:ilvl="0">
      <w:numFmt w:val="bullet"/>
      <w:lvlText w:val="•"/>
      <w:lvlJc w:val="left"/>
      <w:pPr>
        <w:ind w:left="757" w:hanging="360"/>
      </w:pPr>
      <w:rPr>
        <w:rFonts w:ascii="Avenir" w:hAnsi="Avenir" w:cs="Avenir"/>
        <w:b w:val="0"/>
        <w:bCs w:val="0"/>
        <w:color w:val="1D1D1B"/>
        <w:w w:val="100"/>
        <w:sz w:val="18"/>
        <w:szCs w:val="18"/>
      </w:rPr>
    </w:lvl>
    <w:lvl w:ilvl="1">
      <w:numFmt w:val="bullet"/>
      <w:lvlText w:val="•"/>
      <w:lvlJc w:val="left"/>
      <w:pPr>
        <w:ind w:left="1483" w:hanging="360"/>
      </w:pPr>
    </w:lvl>
    <w:lvl w:ilvl="2">
      <w:numFmt w:val="bullet"/>
      <w:lvlText w:val="•"/>
      <w:lvlJc w:val="left"/>
      <w:pPr>
        <w:ind w:left="2207" w:hanging="360"/>
      </w:pPr>
    </w:lvl>
    <w:lvl w:ilvl="3">
      <w:numFmt w:val="bullet"/>
      <w:lvlText w:val="•"/>
      <w:lvlJc w:val="left"/>
      <w:pPr>
        <w:ind w:left="2931" w:hanging="360"/>
      </w:pPr>
    </w:lvl>
    <w:lvl w:ilvl="4">
      <w:numFmt w:val="bullet"/>
      <w:lvlText w:val="•"/>
      <w:lvlJc w:val="left"/>
      <w:pPr>
        <w:ind w:left="3654" w:hanging="360"/>
      </w:pPr>
    </w:lvl>
    <w:lvl w:ilvl="5">
      <w:numFmt w:val="bullet"/>
      <w:lvlText w:val="•"/>
      <w:lvlJc w:val="left"/>
      <w:pPr>
        <w:ind w:left="4378" w:hanging="360"/>
      </w:pPr>
    </w:lvl>
    <w:lvl w:ilvl="6">
      <w:numFmt w:val="bullet"/>
      <w:lvlText w:val="•"/>
      <w:lvlJc w:val="left"/>
      <w:pPr>
        <w:ind w:left="5102" w:hanging="360"/>
      </w:pPr>
    </w:lvl>
    <w:lvl w:ilvl="7">
      <w:numFmt w:val="bullet"/>
      <w:lvlText w:val="•"/>
      <w:lvlJc w:val="left"/>
      <w:pPr>
        <w:ind w:left="5826" w:hanging="360"/>
      </w:pPr>
    </w:lvl>
    <w:lvl w:ilvl="8">
      <w:numFmt w:val="bullet"/>
      <w:lvlText w:val="•"/>
      <w:lvlJc w:val="left"/>
      <w:pPr>
        <w:ind w:left="6549" w:hanging="360"/>
      </w:pPr>
    </w:lvl>
  </w:abstractNum>
  <w:abstractNum w:abstractNumId="4" w15:restartNumberingAfterBreak="0">
    <w:nsid w:val="00000406"/>
    <w:multiLevelType w:val="multilevel"/>
    <w:tmpl w:val="00000889"/>
    <w:lvl w:ilvl="0">
      <w:numFmt w:val="bullet"/>
      <w:lvlText w:val="•"/>
      <w:lvlJc w:val="left"/>
      <w:pPr>
        <w:ind w:left="548" w:hanging="360"/>
      </w:pPr>
      <w:rPr>
        <w:rFonts w:ascii="Avenir" w:hAnsi="Avenir" w:cs="Avenir"/>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5" w15:restartNumberingAfterBreak="0">
    <w:nsid w:val="00000407"/>
    <w:multiLevelType w:val="multilevel"/>
    <w:tmpl w:val="0000088A"/>
    <w:lvl w:ilvl="0">
      <w:numFmt w:val="bullet"/>
      <w:lvlText w:val="•"/>
      <w:lvlJc w:val="left"/>
      <w:pPr>
        <w:ind w:left="548" w:hanging="360"/>
      </w:pPr>
      <w:rPr>
        <w:rFonts w:ascii="Avenir" w:hAnsi="Avenir" w:cs="Avenir"/>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6" w15:restartNumberingAfterBreak="0">
    <w:nsid w:val="00000408"/>
    <w:multiLevelType w:val="multilevel"/>
    <w:tmpl w:val="0000088B"/>
    <w:lvl w:ilvl="0">
      <w:numFmt w:val="bullet"/>
      <w:lvlText w:val="•"/>
      <w:lvlJc w:val="left"/>
      <w:pPr>
        <w:ind w:left="2649" w:hanging="360"/>
      </w:pPr>
      <w:rPr>
        <w:rFonts w:ascii="Avenir" w:hAnsi="Avenir" w:cs="Avenir"/>
        <w:b w:val="0"/>
        <w:bCs w:val="0"/>
        <w:color w:val="1D1D1B"/>
        <w:w w:val="100"/>
        <w:sz w:val="18"/>
        <w:szCs w:val="18"/>
      </w:rPr>
    </w:lvl>
    <w:lvl w:ilvl="1">
      <w:numFmt w:val="bullet"/>
      <w:lvlText w:val="•"/>
      <w:lvlJc w:val="left"/>
      <w:pPr>
        <w:ind w:left="3367" w:hanging="360"/>
      </w:pPr>
    </w:lvl>
    <w:lvl w:ilvl="2">
      <w:numFmt w:val="bullet"/>
      <w:lvlText w:val="•"/>
      <w:lvlJc w:val="left"/>
      <w:pPr>
        <w:ind w:left="4095" w:hanging="360"/>
      </w:pPr>
    </w:lvl>
    <w:lvl w:ilvl="3">
      <w:numFmt w:val="bullet"/>
      <w:lvlText w:val="•"/>
      <w:lvlJc w:val="left"/>
      <w:pPr>
        <w:ind w:left="4823" w:hanging="360"/>
      </w:pPr>
    </w:lvl>
    <w:lvl w:ilvl="4">
      <w:numFmt w:val="bullet"/>
      <w:lvlText w:val="•"/>
      <w:lvlJc w:val="left"/>
      <w:pPr>
        <w:ind w:left="5551" w:hanging="360"/>
      </w:pPr>
    </w:lvl>
    <w:lvl w:ilvl="5">
      <w:numFmt w:val="bullet"/>
      <w:lvlText w:val="•"/>
      <w:lvlJc w:val="left"/>
      <w:pPr>
        <w:ind w:left="6279" w:hanging="360"/>
      </w:pPr>
    </w:lvl>
    <w:lvl w:ilvl="6">
      <w:numFmt w:val="bullet"/>
      <w:lvlText w:val="•"/>
      <w:lvlJc w:val="left"/>
      <w:pPr>
        <w:ind w:left="7007" w:hanging="360"/>
      </w:pPr>
    </w:lvl>
    <w:lvl w:ilvl="7">
      <w:numFmt w:val="bullet"/>
      <w:lvlText w:val="•"/>
      <w:lvlJc w:val="left"/>
      <w:pPr>
        <w:ind w:left="7735" w:hanging="360"/>
      </w:pPr>
    </w:lvl>
    <w:lvl w:ilvl="8">
      <w:numFmt w:val="bullet"/>
      <w:lvlText w:val="•"/>
      <w:lvlJc w:val="left"/>
      <w:pPr>
        <w:ind w:left="8462" w:hanging="360"/>
      </w:pPr>
    </w:lvl>
  </w:abstractNum>
  <w:abstractNum w:abstractNumId="7" w15:restartNumberingAfterBreak="0">
    <w:nsid w:val="00000409"/>
    <w:multiLevelType w:val="multilevel"/>
    <w:tmpl w:val="0000088C"/>
    <w:lvl w:ilvl="0">
      <w:numFmt w:val="bullet"/>
      <w:lvlText w:val="•"/>
      <w:lvlJc w:val="left"/>
      <w:pPr>
        <w:ind w:left="548" w:hanging="360"/>
      </w:pPr>
      <w:rPr>
        <w:rFonts w:ascii="Avenir" w:hAnsi="Avenir" w:cs="Avenir"/>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8" w15:restartNumberingAfterBreak="0">
    <w:nsid w:val="0000040A"/>
    <w:multiLevelType w:val="multilevel"/>
    <w:tmpl w:val="0000088D"/>
    <w:lvl w:ilvl="0">
      <w:numFmt w:val="bullet"/>
      <w:lvlText w:val="•"/>
      <w:lvlJc w:val="left"/>
      <w:pPr>
        <w:ind w:left="866" w:hanging="360"/>
      </w:pPr>
      <w:rPr>
        <w:rFonts w:ascii="Avenir" w:hAnsi="Avenir" w:cs="Avenir"/>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9" w15:restartNumberingAfterBreak="0">
    <w:nsid w:val="0000040B"/>
    <w:multiLevelType w:val="multilevel"/>
    <w:tmpl w:val="0000088E"/>
    <w:lvl w:ilvl="0">
      <w:numFmt w:val="bullet"/>
      <w:lvlText w:val="•"/>
      <w:lvlJc w:val="left"/>
      <w:pPr>
        <w:ind w:left="866" w:hanging="360"/>
      </w:pPr>
      <w:rPr>
        <w:rFonts w:ascii="Avenir" w:hAnsi="Avenir" w:cs="Avenir"/>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0" w15:restartNumberingAfterBreak="0">
    <w:nsid w:val="07A15B69"/>
    <w:multiLevelType w:val="multilevel"/>
    <w:tmpl w:val="0F2C7A0C"/>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11" w15:restartNumberingAfterBreak="0">
    <w:nsid w:val="123F2010"/>
    <w:multiLevelType w:val="multilevel"/>
    <w:tmpl w:val="5B38007A"/>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12" w15:restartNumberingAfterBreak="0">
    <w:nsid w:val="176657A3"/>
    <w:multiLevelType w:val="hybridMultilevel"/>
    <w:tmpl w:val="79FE7E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8693615"/>
    <w:multiLevelType w:val="multilevel"/>
    <w:tmpl w:val="0BDEB824"/>
    <w:lvl w:ilvl="0">
      <w:start w:val="1"/>
      <w:numFmt w:val="bullet"/>
      <w:lvlText w:val=""/>
      <w:lvlJc w:val="left"/>
      <w:pPr>
        <w:ind w:left="2649" w:hanging="360"/>
      </w:pPr>
      <w:rPr>
        <w:rFonts w:ascii="Symbol" w:hAnsi="Symbol" w:hint="default"/>
        <w:b w:val="0"/>
        <w:bCs w:val="0"/>
        <w:color w:val="1D1D1B"/>
        <w:w w:val="100"/>
        <w:sz w:val="18"/>
        <w:szCs w:val="18"/>
      </w:rPr>
    </w:lvl>
    <w:lvl w:ilvl="1">
      <w:numFmt w:val="bullet"/>
      <w:lvlText w:val="•"/>
      <w:lvlJc w:val="left"/>
      <w:pPr>
        <w:ind w:left="3367" w:hanging="360"/>
      </w:pPr>
    </w:lvl>
    <w:lvl w:ilvl="2">
      <w:numFmt w:val="bullet"/>
      <w:lvlText w:val="•"/>
      <w:lvlJc w:val="left"/>
      <w:pPr>
        <w:ind w:left="4095" w:hanging="360"/>
      </w:pPr>
    </w:lvl>
    <w:lvl w:ilvl="3">
      <w:numFmt w:val="bullet"/>
      <w:lvlText w:val="•"/>
      <w:lvlJc w:val="left"/>
      <w:pPr>
        <w:ind w:left="4823" w:hanging="360"/>
      </w:pPr>
    </w:lvl>
    <w:lvl w:ilvl="4">
      <w:numFmt w:val="bullet"/>
      <w:lvlText w:val="•"/>
      <w:lvlJc w:val="left"/>
      <w:pPr>
        <w:ind w:left="5551" w:hanging="360"/>
      </w:pPr>
    </w:lvl>
    <w:lvl w:ilvl="5">
      <w:numFmt w:val="bullet"/>
      <w:lvlText w:val="•"/>
      <w:lvlJc w:val="left"/>
      <w:pPr>
        <w:ind w:left="6279" w:hanging="360"/>
      </w:pPr>
    </w:lvl>
    <w:lvl w:ilvl="6">
      <w:numFmt w:val="bullet"/>
      <w:lvlText w:val="•"/>
      <w:lvlJc w:val="left"/>
      <w:pPr>
        <w:ind w:left="7007" w:hanging="360"/>
      </w:pPr>
    </w:lvl>
    <w:lvl w:ilvl="7">
      <w:numFmt w:val="bullet"/>
      <w:lvlText w:val="•"/>
      <w:lvlJc w:val="left"/>
      <w:pPr>
        <w:ind w:left="7735" w:hanging="360"/>
      </w:pPr>
    </w:lvl>
    <w:lvl w:ilvl="8">
      <w:numFmt w:val="bullet"/>
      <w:lvlText w:val="•"/>
      <w:lvlJc w:val="left"/>
      <w:pPr>
        <w:ind w:left="8462" w:hanging="360"/>
      </w:pPr>
    </w:lvl>
  </w:abstractNum>
  <w:abstractNum w:abstractNumId="14" w15:restartNumberingAfterBreak="0">
    <w:nsid w:val="1FB5233B"/>
    <w:multiLevelType w:val="multilevel"/>
    <w:tmpl w:val="6FFEE228"/>
    <w:lvl w:ilvl="0">
      <w:start w:val="1"/>
      <w:numFmt w:val="bullet"/>
      <w:lvlText w:val=""/>
      <w:lvlJc w:val="left"/>
      <w:pPr>
        <w:ind w:left="1010" w:hanging="360"/>
      </w:pPr>
      <w:rPr>
        <w:rFonts w:ascii="Symbol" w:hAnsi="Symbol" w:hint="default"/>
        <w:b w:val="0"/>
        <w:bCs w:val="0"/>
        <w:color w:val="1D1D1B"/>
        <w:w w:val="100"/>
        <w:sz w:val="18"/>
        <w:szCs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5" w15:restartNumberingAfterBreak="0">
    <w:nsid w:val="267B0078"/>
    <w:multiLevelType w:val="multilevel"/>
    <w:tmpl w:val="362E0446"/>
    <w:lvl w:ilvl="0">
      <w:start w:val="1"/>
      <w:numFmt w:val="bullet"/>
      <w:lvlText w:val=""/>
      <w:lvlJc w:val="left"/>
      <w:pPr>
        <w:ind w:left="1010" w:hanging="360"/>
      </w:pPr>
      <w:rPr>
        <w:rFonts w:ascii="Symbol" w:hAnsi="Symbol" w:hint="default"/>
        <w:b w:val="0"/>
        <w:bCs w:val="0"/>
        <w:color w:val="1D1D1B"/>
        <w:w w:val="100"/>
        <w:sz w:val="18"/>
        <w:szCs w:val="18"/>
      </w:rPr>
    </w:lvl>
    <w:lvl w:ilvl="1">
      <w:numFmt w:val="bullet"/>
      <w:lvlText w:val="•"/>
      <w:lvlJc w:val="left"/>
      <w:pPr>
        <w:ind w:left="1199" w:hanging="360"/>
      </w:pPr>
    </w:lvl>
    <w:lvl w:ilvl="2">
      <w:numFmt w:val="bullet"/>
      <w:lvlText w:val="•"/>
      <w:lvlJc w:val="left"/>
      <w:pPr>
        <w:ind w:left="1379" w:hanging="360"/>
      </w:pPr>
    </w:lvl>
    <w:lvl w:ilvl="3">
      <w:numFmt w:val="bullet"/>
      <w:lvlText w:val="•"/>
      <w:lvlJc w:val="left"/>
      <w:pPr>
        <w:ind w:left="1559" w:hanging="360"/>
      </w:pPr>
    </w:lvl>
    <w:lvl w:ilvl="4">
      <w:numFmt w:val="bullet"/>
      <w:lvlText w:val="•"/>
      <w:lvlJc w:val="left"/>
      <w:pPr>
        <w:ind w:left="1739" w:hanging="360"/>
      </w:pPr>
    </w:lvl>
    <w:lvl w:ilvl="5">
      <w:numFmt w:val="bullet"/>
      <w:lvlText w:val="•"/>
      <w:lvlJc w:val="left"/>
      <w:pPr>
        <w:ind w:left="1919" w:hanging="360"/>
      </w:pPr>
    </w:lvl>
    <w:lvl w:ilvl="6">
      <w:numFmt w:val="bullet"/>
      <w:lvlText w:val="•"/>
      <w:lvlJc w:val="left"/>
      <w:pPr>
        <w:ind w:left="2099" w:hanging="360"/>
      </w:pPr>
    </w:lvl>
    <w:lvl w:ilvl="7">
      <w:numFmt w:val="bullet"/>
      <w:lvlText w:val="•"/>
      <w:lvlJc w:val="left"/>
      <w:pPr>
        <w:ind w:left="2279" w:hanging="360"/>
      </w:pPr>
    </w:lvl>
    <w:lvl w:ilvl="8">
      <w:numFmt w:val="bullet"/>
      <w:lvlText w:val="•"/>
      <w:lvlJc w:val="left"/>
      <w:pPr>
        <w:ind w:left="2458" w:hanging="360"/>
      </w:pPr>
    </w:lvl>
  </w:abstractNum>
  <w:abstractNum w:abstractNumId="16" w15:restartNumberingAfterBreak="0">
    <w:nsid w:val="48D56591"/>
    <w:multiLevelType w:val="hybridMultilevel"/>
    <w:tmpl w:val="643CE6C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F85A3E"/>
    <w:multiLevelType w:val="multilevel"/>
    <w:tmpl w:val="1816779A"/>
    <w:lvl w:ilvl="0">
      <w:start w:val="1"/>
      <w:numFmt w:val="bullet"/>
      <w:lvlText w:val=""/>
      <w:lvlJc w:val="left"/>
      <w:pPr>
        <w:ind w:left="866" w:hanging="360"/>
      </w:pPr>
      <w:rPr>
        <w:rFonts w:ascii="Symbol" w:hAnsi="Symbol" w:hint="default"/>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18" w15:restartNumberingAfterBreak="0">
    <w:nsid w:val="506A2A1F"/>
    <w:multiLevelType w:val="multilevel"/>
    <w:tmpl w:val="370E8D5C"/>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19" w15:restartNumberingAfterBreak="0">
    <w:nsid w:val="50F51825"/>
    <w:multiLevelType w:val="hybridMultilevel"/>
    <w:tmpl w:val="B190905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5CCE1AB5"/>
    <w:multiLevelType w:val="hybridMultilevel"/>
    <w:tmpl w:val="88D85DB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61095935"/>
    <w:multiLevelType w:val="multilevel"/>
    <w:tmpl w:val="1816779A"/>
    <w:lvl w:ilvl="0">
      <w:start w:val="1"/>
      <w:numFmt w:val="bullet"/>
      <w:lvlText w:val=""/>
      <w:lvlJc w:val="left"/>
      <w:pPr>
        <w:ind w:left="866" w:hanging="360"/>
      </w:pPr>
      <w:rPr>
        <w:rFonts w:ascii="Symbol" w:hAnsi="Symbol" w:hint="default"/>
        <w:b w:val="0"/>
        <w:bCs w:val="0"/>
        <w:color w:val="1D1D1B"/>
        <w:w w:val="100"/>
        <w:sz w:val="18"/>
        <w:szCs w:val="18"/>
      </w:rPr>
    </w:lvl>
    <w:lvl w:ilvl="1">
      <w:numFmt w:val="bullet"/>
      <w:lvlText w:val="•"/>
      <w:lvlJc w:val="left"/>
      <w:pPr>
        <w:ind w:left="1345" w:hanging="360"/>
      </w:pPr>
    </w:lvl>
    <w:lvl w:ilvl="2">
      <w:numFmt w:val="bullet"/>
      <w:lvlText w:val="•"/>
      <w:lvlJc w:val="left"/>
      <w:pPr>
        <w:ind w:left="1831" w:hanging="360"/>
      </w:pPr>
    </w:lvl>
    <w:lvl w:ilvl="3">
      <w:numFmt w:val="bullet"/>
      <w:lvlText w:val="•"/>
      <w:lvlJc w:val="left"/>
      <w:pPr>
        <w:ind w:left="2316" w:hanging="360"/>
      </w:pPr>
    </w:lvl>
    <w:lvl w:ilvl="4">
      <w:numFmt w:val="bullet"/>
      <w:lvlText w:val="•"/>
      <w:lvlJc w:val="left"/>
      <w:pPr>
        <w:ind w:left="2802" w:hanging="360"/>
      </w:pPr>
    </w:lvl>
    <w:lvl w:ilvl="5">
      <w:numFmt w:val="bullet"/>
      <w:lvlText w:val="•"/>
      <w:lvlJc w:val="left"/>
      <w:pPr>
        <w:ind w:left="3287" w:hanging="360"/>
      </w:pPr>
    </w:lvl>
    <w:lvl w:ilvl="6">
      <w:numFmt w:val="bullet"/>
      <w:lvlText w:val="•"/>
      <w:lvlJc w:val="left"/>
      <w:pPr>
        <w:ind w:left="3773" w:hanging="360"/>
      </w:pPr>
    </w:lvl>
    <w:lvl w:ilvl="7">
      <w:numFmt w:val="bullet"/>
      <w:lvlText w:val="•"/>
      <w:lvlJc w:val="left"/>
      <w:pPr>
        <w:ind w:left="4259" w:hanging="360"/>
      </w:pPr>
    </w:lvl>
    <w:lvl w:ilvl="8">
      <w:numFmt w:val="bullet"/>
      <w:lvlText w:val="•"/>
      <w:lvlJc w:val="left"/>
      <w:pPr>
        <w:ind w:left="4744" w:hanging="360"/>
      </w:pPr>
    </w:lvl>
  </w:abstractNum>
  <w:abstractNum w:abstractNumId="22" w15:restartNumberingAfterBreak="0">
    <w:nsid w:val="74484F6A"/>
    <w:multiLevelType w:val="hybridMultilevel"/>
    <w:tmpl w:val="EFBC8D20"/>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44754B"/>
    <w:multiLevelType w:val="multilevel"/>
    <w:tmpl w:val="116E16B0"/>
    <w:lvl w:ilvl="0">
      <w:start w:val="1"/>
      <w:numFmt w:val="bullet"/>
      <w:lvlText w:val=""/>
      <w:lvlJc w:val="left"/>
      <w:pPr>
        <w:ind w:left="548" w:hanging="360"/>
      </w:pPr>
      <w:rPr>
        <w:rFonts w:ascii="Symbol" w:hAnsi="Symbol" w:hint="default"/>
        <w:b w:val="0"/>
        <w:bCs w:val="0"/>
        <w:color w:val="1D1D1B"/>
        <w:w w:val="100"/>
        <w:sz w:val="18"/>
        <w:szCs w:val="18"/>
      </w:rPr>
    </w:lvl>
    <w:lvl w:ilvl="1">
      <w:numFmt w:val="bullet"/>
      <w:lvlText w:val="•"/>
      <w:lvlJc w:val="left"/>
      <w:pPr>
        <w:ind w:left="1267" w:hanging="360"/>
      </w:pPr>
    </w:lvl>
    <w:lvl w:ilvl="2">
      <w:numFmt w:val="bullet"/>
      <w:lvlText w:val="•"/>
      <w:lvlJc w:val="left"/>
      <w:pPr>
        <w:ind w:left="1995" w:hanging="360"/>
      </w:pPr>
    </w:lvl>
    <w:lvl w:ilvl="3">
      <w:numFmt w:val="bullet"/>
      <w:lvlText w:val="•"/>
      <w:lvlJc w:val="left"/>
      <w:pPr>
        <w:ind w:left="2723" w:hanging="360"/>
      </w:pPr>
    </w:lvl>
    <w:lvl w:ilvl="4">
      <w:numFmt w:val="bullet"/>
      <w:lvlText w:val="•"/>
      <w:lvlJc w:val="left"/>
      <w:pPr>
        <w:ind w:left="3451" w:hanging="360"/>
      </w:pPr>
    </w:lvl>
    <w:lvl w:ilvl="5">
      <w:numFmt w:val="bullet"/>
      <w:lvlText w:val="•"/>
      <w:lvlJc w:val="left"/>
      <w:pPr>
        <w:ind w:left="4178" w:hanging="360"/>
      </w:pPr>
    </w:lvl>
    <w:lvl w:ilvl="6">
      <w:numFmt w:val="bullet"/>
      <w:lvlText w:val="•"/>
      <w:lvlJc w:val="left"/>
      <w:pPr>
        <w:ind w:left="4906" w:hanging="360"/>
      </w:pPr>
    </w:lvl>
    <w:lvl w:ilvl="7">
      <w:numFmt w:val="bullet"/>
      <w:lvlText w:val="•"/>
      <w:lvlJc w:val="left"/>
      <w:pPr>
        <w:ind w:left="5634" w:hanging="360"/>
      </w:pPr>
    </w:lvl>
    <w:lvl w:ilvl="8">
      <w:numFmt w:val="bullet"/>
      <w:lvlText w:val="•"/>
      <w:lvlJc w:val="left"/>
      <w:pPr>
        <w:ind w:left="6362" w:hanging="360"/>
      </w:pPr>
    </w:lvl>
  </w:abstractNum>
  <w:abstractNum w:abstractNumId="24" w15:restartNumberingAfterBreak="0">
    <w:nsid w:val="77746056"/>
    <w:multiLevelType w:val="hybridMultilevel"/>
    <w:tmpl w:val="F21CB2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09224633">
    <w:abstractNumId w:val="9"/>
  </w:num>
  <w:num w:numId="2" w16cid:durableId="1737824832">
    <w:abstractNumId w:val="8"/>
  </w:num>
  <w:num w:numId="3" w16cid:durableId="1101796108">
    <w:abstractNumId w:val="7"/>
  </w:num>
  <w:num w:numId="4" w16cid:durableId="210004175">
    <w:abstractNumId w:val="6"/>
  </w:num>
  <w:num w:numId="5" w16cid:durableId="919221232">
    <w:abstractNumId w:val="5"/>
  </w:num>
  <w:num w:numId="6" w16cid:durableId="220217344">
    <w:abstractNumId w:val="4"/>
  </w:num>
  <w:num w:numId="7" w16cid:durableId="878661922">
    <w:abstractNumId w:val="3"/>
  </w:num>
  <w:num w:numId="8" w16cid:durableId="190149711">
    <w:abstractNumId w:val="2"/>
  </w:num>
  <w:num w:numId="9" w16cid:durableId="687487737">
    <w:abstractNumId w:val="1"/>
  </w:num>
  <w:num w:numId="10" w16cid:durableId="485631190">
    <w:abstractNumId w:val="0"/>
  </w:num>
  <w:num w:numId="11" w16cid:durableId="1188059537">
    <w:abstractNumId w:val="24"/>
  </w:num>
  <w:num w:numId="12" w16cid:durableId="548031724">
    <w:abstractNumId w:val="12"/>
  </w:num>
  <w:num w:numId="13" w16cid:durableId="905608415">
    <w:abstractNumId w:val="20"/>
  </w:num>
  <w:num w:numId="14" w16cid:durableId="690453696">
    <w:abstractNumId w:val="22"/>
  </w:num>
  <w:num w:numId="15" w16cid:durableId="1283074040">
    <w:abstractNumId w:val="16"/>
  </w:num>
  <w:num w:numId="16" w16cid:durableId="2101021865">
    <w:abstractNumId w:val="19"/>
  </w:num>
  <w:num w:numId="17" w16cid:durableId="66155650">
    <w:abstractNumId w:val="14"/>
  </w:num>
  <w:num w:numId="18" w16cid:durableId="2130511767">
    <w:abstractNumId w:val="15"/>
  </w:num>
  <w:num w:numId="19" w16cid:durableId="2146972082">
    <w:abstractNumId w:val="10"/>
  </w:num>
  <w:num w:numId="20" w16cid:durableId="392433518">
    <w:abstractNumId w:val="23"/>
  </w:num>
  <w:num w:numId="21" w16cid:durableId="339357612">
    <w:abstractNumId w:val="13"/>
  </w:num>
  <w:num w:numId="22" w16cid:durableId="664625687">
    <w:abstractNumId w:val="18"/>
  </w:num>
  <w:num w:numId="23" w16cid:durableId="1776630167">
    <w:abstractNumId w:val="11"/>
  </w:num>
  <w:num w:numId="24" w16cid:durableId="324625402">
    <w:abstractNumId w:val="21"/>
  </w:num>
  <w:num w:numId="25" w16cid:durableId="694690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C4AD8"/>
    <w:rsid w:val="000F0907"/>
    <w:rsid w:val="001275D4"/>
    <w:rsid w:val="00133650"/>
    <w:rsid w:val="001C4AD8"/>
    <w:rsid w:val="003C3D19"/>
    <w:rsid w:val="00401ADC"/>
    <w:rsid w:val="005D4482"/>
    <w:rsid w:val="00920BEE"/>
    <w:rsid w:val="00940F31"/>
    <w:rsid w:val="00A573EC"/>
    <w:rsid w:val="00E1518B"/>
    <w:rsid w:val="00F637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5"/>
    <o:shapelayout v:ext="edit">
      <o:idmap v:ext="edit" data="1"/>
      <o:rules v:ext="edit">
        <o:r id="V:Rule4" type="connector" idref="#_s1159">
          <o:proxy start="" idref="#_s1161" connectloc="0"/>
          <o:proxy end="" idref="#_s1160" connectloc="2"/>
        </o:r>
        <o:r id="V:Rule5" type="connector" idref="#_s1157">
          <o:proxy start="" idref="#_s1163" connectloc="1"/>
          <o:proxy end="" idref="#_s1162" connectloc="2"/>
        </o:r>
        <o:r id="V:Rule6" type="connector" idref="#_s1158">
          <o:proxy start="" idref="#_s1162" connectloc="0"/>
          <o:proxy end="" idref="#_s1161" connectloc="2"/>
        </o:r>
      </o:rules>
    </o:shapelayout>
  </w:shapeDefaults>
  <w:decimalSymbol w:val="."/>
  <w:listSeparator w:val=","/>
  <w14:docId w14:val="11189DCE"/>
  <w14:defaultImageDpi w14:val="0"/>
  <w15:docId w15:val="{E88B06CE-B039-47DA-9AB3-70B7F5AC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w:hAnsi="Times" w:cs="Times"/>
      <w:sz w:val="24"/>
      <w:szCs w:val="24"/>
    </w:rPr>
  </w:style>
  <w:style w:type="paragraph" w:styleId="Heading1">
    <w:name w:val="heading 1"/>
    <w:basedOn w:val="Normal"/>
    <w:next w:val="Normal"/>
    <w:link w:val="Heading1Char"/>
    <w:uiPriority w:val="1"/>
    <w:qFormat/>
    <w:pPr>
      <w:ind w:left="650"/>
      <w:outlineLvl w:val="0"/>
    </w:pPr>
    <w:rPr>
      <w:rFonts w:ascii="Avenir Black" w:hAnsi="Avenir Black" w:cs="Avenir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7"/>
      <w:ind w:left="1010" w:hanging="360"/>
    </w:pPr>
    <w:rPr>
      <w:rFonts w:ascii="Avenir" w:hAnsi="Avenir" w:cs="Avenir"/>
      <w:sz w:val="18"/>
      <w:szCs w:val="18"/>
    </w:rPr>
  </w:style>
  <w:style w:type="character" w:customStyle="1" w:styleId="BodyTextChar">
    <w:name w:val="Body Text Char"/>
    <w:basedOn w:val="DefaultParagraphFont"/>
    <w:link w:val="BodyText"/>
    <w:uiPriority w:val="99"/>
    <w:semiHidden/>
    <w:rPr>
      <w:rFonts w:ascii="Times" w:hAnsi="Times" w:cs="Times"/>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a782763f22f46068589747951d1925c xmlns="bfeb9ad0-724e-4e9b-9c06-14cff62cea9e">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0212d996-bbc1-4c24-9e62-633100fc2e54</TermId>
        </TermInfo>
      </Terms>
    </ca782763f22f46068589747951d1925c>
    <TaxCatchAll xmlns="bfeb9ad0-724e-4e9b-9c06-14cff62cea9e">
      <Value>518</Value>
      <Value>663</Value>
      <Value>628</Value>
      <Value>385</Value>
    </TaxCatchAll>
    <_dlc_DocId xmlns="bfeb9ad0-724e-4e9b-9c06-14cff62cea9e">6NQ5TAWEY7MR-606594436-117</_dlc_DocId>
    <_dlc_DocIdUrl xmlns="bfeb9ad0-724e-4e9b-9c06-14cff62cea9e">
      <Url>https://foodstuffs.sharepoint.com/SupportCentre/PeopleCapability/_layouts/15/DocIdRedir.aspx?ID=6NQ5TAWEY7MR-606594436-117</Url>
      <Description>6NQ5TAWEY7MR-606594436-117</Description>
    </_dlc_DocIdUrl>
    <ka28048ec56941ad93ad23c95e60ad2e xmlns="bfeb9ad0-724e-4e9b-9c06-14cff62cea9e">
      <Terms xmlns="http://schemas.microsoft.com/office/infopath/2007/PartnerControls">
        <TermInfo xmlns="http://schemas.microsoft.com/office/infopath/2007/PartnerControls">
          <TermName xmlns="http://schemas.microsoft.com/office/infopath/2007/PartnerControls">People ＆ Capability</TermName>
          <TermId xmlns="http://schemas.microsoft.com/office/infopath/2007/PartnerControls">e1795064-6031-4289-bdd6-2f2437208cce</TermId>
        </TermInfo>
      </Terms>
    </ka28048ec56941ad93ad23c95e60ad2e>
    <gf3aed61b16c4431b36d49feee6c4c0c xmlns="bfeb9ad0-724e-4e9b-9c06-14cff62cea9e">
      <Terms xmlns="http://schemas.microsoft.com/office/infopath/2007/PartnerControls">
        <TermInfo xmlns="http://schemas.microsoft.com/office/infopath/2007/PartnerControls">
          <TermName xmlns="http://schemas.microsoft.com/office/infopath/2007/PartnerControls">New World</TermName>
          <TermId xmlns="http://schemas.microsoft.com/office/infopath/2007/PartnerControls">dc6cbcce-9f89-4b7f-b6e2-064f7ef08c1e</TermId>
        </TermInfo>
      </Terms>
    </gf3aed61b16c4431b36d49feee6c4c0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rolley Intranet Documents" ma:contentTypeID="0x010100ED74D9EFED23C8439F0E67E4F1CA989C0090CFA23F3752AC4480E3A2DF05A45A52" ma:contentTypeVersion="47" ma:contentTypeDescription="" ma:contentTypeScope="" ma:versionID="212975eb13f0fbd70f984e3978843cd9">
  <xsd:schema xmlns:xsd="http://www.w3.org/2001/XMLSchema" xmlns:xs="http://www.w3.org/2001/XMLSchema" xmlns:p="http://schemas.microsoft.com/office/2006/metadata/properties" xmlns:ns2="bfeb9ad0-724e-4e9b-9c06-14cff62cea9e" targetNamespace="http://schemas.microsoft.com/office/2006/metadata/properties" ma:root="true" ma:fieldsID="145656f0864e6b93d0a6b09b8ba5247d" ns2:_="">
    <xsd:import namespace="bfeb9ad0-724e-4e9b-9c06-14cff62cea9e"/>
    <xsd:element name="properties">
      <xsd:complexType>
        <xsd:sequence>
          <xsd:element name="documentManagement">
            <xsd:complexType>
              <xsd:all>
                <xsd:element ref="ns2:_dlc_DocId" minOccurs="0"/>
                <xsd:element ref="ns2:_dlc_DocIdUrl" minOccurs="0"/>
                <xsd:element ref="ns2:_dlc_DocIdPersistId" minOccurs="0"/>
                <xsd:element ref="ns2:ca782763f22f46068589747951d1925c" minOccurs="0"/>
                <xsd:element ref="ns2:TaxCatchAll" minOccurs="0"/>
                <xsd:element ref="ns2:TaxCatchAllLabel" minOccurs="0"/>
                <xsd:element ref="ns2:gf3aed61b16c4431b36d49feee6c4c0c" minOccurs="0"/>
                <xsd:element ref="ns2:ka28048ec56941ad93ad23c95e60ad2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9ad0-724e-4e9b-9c06-14cff62ce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782763f22f46068589747951d1925c" ma:index="11" ma:taxonomy="true" ma:internalName="ca782763f22f46068589747951d1925c" ma:taxonomyFieldName="Resource_x0020_Type_x003A_" ma:displayName="Resource Type:" ma:readOnly="false" ma:default="" ma:fieldId="{ca782763-f22f-4606-8589-747951d1925c}" ma:sspId="8aba91ca-51df-45fe-a2b5-e6cc97080686" ma:termSetId="5dd38b0d-6003-4931-866c-a4cabbaf33e2"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655a6282-4e54-4e72-b38e-fffb82ff7c56}" ma:internalName="TaxCatchAll" ma:showField="CatchAllData"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55a6282-4e54-4e72-b38e-fffb82ff7c56}" ma:internalName="TaxCatchAllLabel" ma:readOnly="true" ma:showField="CatchAllDataLabel" ma:web="7c17e278-b3c7-41db-a8b7-6cf44f0124c5">
      <xsd:complexType>
        <xsd:complexContent>
          <xsd:extension base="dms:MultiChoiceLookup">
            <xsd:sequence>
              <xsd:element name="Value" type="dms:Lookup" maxOccurs="unbounded" minOccurs="0" nillable="true"/>
            </xsd:sequence>
          </xsd:extension>
        </xsd:complexContent>
      </xsd:complexType>
    </xsd:element>
    <xsd:element name="gf3aed61b16c4431b36d49feee6c4c0c" ma:index="15" nillable="true" ma:taxonomy="true" ma:internalName="gf3aed61b16c4431b36d49feee6c4c0c" ma:taxonomyFieldName="Audience_x003A_" ma:displayName="Banner:" ma:default="" ma:fieldId="{0f3aed61-b16c-4431-b36d-49feee6c4c0c}" ma:taxonomyMulti="true" ma:sspId="8aba91ca-51df-45fe-a2b5-e6cc97080686" ma:termSetId="7041d39f-5796-46e9-9355-2adf0872f64f" ma:anchorId="00000000-0000-0000-0000-000000000000" ma:open="false" ma:isKeyword="false">
      <xsd:complexType>
        <xsd:sequence>
          <xsd:element ref="pc:Terms" minOccurs="0" maxOccurs="1"/>
        </xsd:sequence>
      </xsd:complexType>
    </xsd:element>
    <xsd:element name="ka28048ec56941ad93ad23c95e60ad2e" ma:index="17" nillable="true" ma:taxonomy="true" ma:internalName="ka28048ec56941ad93ad23c95e60ad2e" ma:taxonomyFieldName="BusinessUnit" ma:displayName="Content Owner:" ma:default="" ma:fieldId="{4a28048e-c569-41ad-93ad-23c95e60ad2e}" ma:sspId="8aba91ca-51df-45fe-a2b5-e6cc97080686" ma:termSetId="769cd761-ddb5-406f-a920-bb0196cf99c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aba91ca-51df-45fe-a2b5-e6cc97080686" ContentTypeId="0x010100ED74D9EFED23C8439F0E67E4F1CA989C" PreviousValue="false"/>
</file>

<file path=customXml/itemProps1.xml><?xml version="1.0" encoding="utf-8"?>
<ds:datastoreItem xmlns:ds="http://schemas.openxmlformats.org/officeDocument/2006/customXml" ds:itemID="{3F59BA00-1C7B-4BE0-BDBD-13384C81F530}">
  <ds:schemaRefs>
    <ds:schemaRef ds:uri="http://purl.org/dc/elements/1.1/"/>
    <ds:schemaRef ds:uri="bfeb9ad0-724e-4e9b-9c06-14cff62cea9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6461BF0-8C0C-4840-AF94-02C9A74D5220}">
  <ds:schemaRefs>
    <ds:schemaRef ds:uri="http://schemas.microsoft.com/sharepoint/v3/contenttype/forms"/>
  </ds:schemaRefs>
</ds:datastoreItem>
</file>

<file path=customXml/itemProps3.xml><?xml version="1.0" encoding="utf-8"?>
<ds:datastoreItem xmlns:ds="http://schemas.openxmlformats.org/officeDocument/2006/customXml" ds:itemID="{86104701-A1D2-4DA1-9A30-163BAB89FDAD}">
  <ds:schemaRefs>
    <ds:schemaRef ds:uri="http://schemas.microsoft.com/sharepoint/events"/>
  </ds:schemaRefs>
</ds:datastoreItem>
</file>

<file path=customXml/itemProps4.xml><?xml version="1.0" encoding="utf-8"?>
<ds:datastoreItem xmlns:ds="http://schemas.openxmlformats.org/officeDocument/2006/customXml" ds:itemID="{2558F914-6269-40DF-8B27-7445663E3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9ad0-724e-4e9b-9c06-14cff62c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B75A99-B0E7-4733-AD59-5EAE5666715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772</Words>
  <Characters>4405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Foodstuffs</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Delicatessen Assistant NW</dc:title>
  <dc:creator>Lisa Nichol</dc:creator>
  <cp:keywords/>
  <cp:lastModifiedBy>Stephanie Saunders</cp:lastModifiedBy>
  <cp:revision>2</cp:revision>
  <dcterms:created xsi:type="dcterms:W3CDTF">2025-08-13T02:45:00Z</dcterms:created>
  <dcterms:modified xsi:type="dcterms:W3CDTF">2025-08-13T02:45:00Z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0x010100ED74D9EFED23C8439F0E67E4F1CA989C0090CFA23F3752AC4480E3A2DF05A45A52</vt:lpwstr>
  </property>
  <property fmtid="{D5CDD505-2E9C-101B-9397-08002B2CF9AE}" pid="4" name="_dlc_DocIdItemGuid">
    <vt:lpwstr>4a4aeeab-e4fb-4297-a677-e8d822221915</vt:lpwstr>
  </property>
  <property fmtid="{D5CDD505-2E9C-101B-9397-08002B2CF9AE}" pid="5" name="TaxKeyword">
    <vt:lpwstr/>
  </property>
  <property fmtid="{D5CDD505-2E9C-101B-9397-08002B2CF9AE}" pid="6" name="Business Unit">
    <vt:lpwstr>628;#People and Capability|e1795064-6031-4289-bdd6-2f2437208cce</vt:lpwstr>
  </property>
  <property fmtid="{D5CDD505-2E9C-101B-9397-08002B2CF9AE}" pid="7" name="Businesss Function">
    <vt:lpwstr>385;#Job advertising|7d499ca5-2af3-415c-aebd-1a04bae5b9c7</vt:lpwstr>
  </property>
  <property fmtid="{D5CDD505-2E9C-101B-9397-08002B2CF9AE}" pid="8" name="Resource Type:">
    <vt:lpwstr>518;#Template|0212d996-bbc1-4c24-9e62-633100fc2e54</vt:lpwstr>
  </property>
  <property fmtid="{D5CDD505-2E9C-101B-9397-08002B2CF9AE}" pid="9" name="RelevantTo">
    <vt:lpwstr>663;#New World|dc6cbcce-9f89-4b7f-b6e2-064f7ef08c1e</vt:lpwstr>
  </property>
  <property fmtid="{D5CDD505-2E9C-101B-9397-08002B2CF9AE}" pid="10" name="Store Department">
    <vt:lpwstr/>
  </property>
  <property fmtid="{D5CDD505-2E9C-101B-9397-08002B2CF9AE}" pid="11" name="e73917dfa4b743438ac716f49dd34f43">
    <vt:lpwstr/>
  </property>
  <property fmtid="{D5CDD505-2E9C-101B-9397-08002B2CF9AE}" pid="12" name="hd0cbce2ddbc4c8e9787303d4aed79e4">
    <vt:lpwstr/>
  </property>
  <property fmtid="{D5CDD505-2E9C-101B-9397-08002B2CF9AE}" pid="13" name="BannerSubCategory">
    <vt:lpwstr/>
  </property>
  <property fmtid="{D5CDD505-2E9C-101B-9397-08002B2CF9AE}" pid="14" name="BusinessUnit">
    <vt:lpwstr>628;#People ＆ Capability|e1795064-6031-4289-bdd6-2f2437208cce</vt:lpwstr>
  </property>
  <property fmtid="{D5CDD505-2E9C-101B-9397-08002B2CF9AE}" pid="15" name="ka28048ec56941ad93ad23c95e60ad2e">
    <vt:lpwstr>People ＆ Capability|e1795064-6031-4289-bdd6-2f2437208cce</vt:lpwstr>
  </property>
  <property fmtid="{D5CDD505-2E9C-101B-9397-08002B2CF9AE}" pid="16" name="Audience:">
    <vt:lpwstr>663;#New World|dc6cbcce-9f89-4b7f-b6e2-064f7ef08c1e</vt:lpwstr>
  </property>
  <property fmtid="{D5CDD505-2E9C-101B-9397-08002B2CF9AE}" pid="17" name="gf3aed61b16c4431b36d49feee6c4c0c">
    <vt:lpwstr>New World|dc6cbcce-9f89-4b7f-b6e2-064f7ef08c1e</vt:lpwstr>
  </property>
  <property fmtid="{D5CDD505-2E9C-101B-9397-08002B2CF9AE}" pid="18" name="TaxKeywordTaxHTField">
    <vt:lpwstr/>
  </property>
  <property fmtid="{D5CDD505-2E9C-101B-9397-08002B2CF9AE}" pid="19" name="m06212769c8b40e6adcafed118e36b9b">
    <vt:lpwstr>People and Capability|e1795064-6031-4289-bdd6-2f2437208cce</vt:lpwstr>
  </property>
  <property fmtid="{D5CDD505-2E9C-101B-9397-08002B2CF9AE}" pid="20" name="p654217ac1ab442399663ba3d22b90c5">
    <vt:lpwstr>New World|dc6cbcce-9f89-4b7f-b6e2-064f7ef08c1e</vt:lpwstr>
  </property>
  <property fmtid="{D5CDD505-2E9C-101B-9397-08002B2CF9AE}" pid="21" name="j37e554aa3084d5094114eb87fcdb2ba">
    <vt:lpwstr>Job advertising|7d499ca5-2af3-415c-aebd-1a04bae5b9c7</vt:lpwstr>
  </property>
  <property fmtid="{D5CDD505-2E9C-101B-9397-08002B2CF9AE}" pid="22" name="SharedWithUsers">
    <vt:lpwstr>2628;#Hooi Hing;#4339;#Delwyn Fisher</vt:lpwstr>
  </property>
  <property fmtid="{D5CDD505-2E9C-101B-9397-08002B2CF9AE}" pid="23" name="MSIP_Label_98b4170c-7c45-41ac-932f-2ade4b32302b_Enabled">
    <vt:lpwstr>true</vt:lpwstr>
  </property>
  <property fmtid="{D5CDD505-2E9C-101B-9397-08002B2CF9AE}" pid="24" name="MSIP_Label_98b4170c-7c45-41ac-932f-2ade4b32302b_SetDate">
    <vt:lpwstr>2025-08-13T02:45:48Z</vt:lpwstr>
  </property>
  <property fmtid="{D5CDD505-2E9C-101B-9397-08002B2CF9AE}" pid="25" name="MSIP_Label_98b4170c-7c45-41ac-932f-2ade4b32302b_Method">
    <vt:lpwstr>Privileged</vt:lpwstr>
  </property>
  <property fmtid="{D5CDD505-2E9C-101B-9397-08002B2CF9AE}" pid="26" name="MSIP_Label_98b4170c-7c45-41ac-932f-2ade4b32302b_Name">
    <vt:lpwstr>In Confidence Label</vt:lpwstr>
  </property>
  <property fmtid="{D5CDD505-2E9C-101B-9397-08002B2CF9AE}" pid="27" name="MSIP_Label_98b4170c-7c45-41ac-932f-2ade4b32302b_SiteId">
    <vt:lpwstr>d75f6ca2-45e2-417d-b777-07433f0571e8</vt:lpwstr>
  </property>
  <property fmtid="{D5CDD505-2E9C-101B-9397-08002B2CF9AE}" pid="28" name="MSIP_Label_98b4170c-7c45-41ac-932f-2ade4b32302b_ActionId">
    <vt:lpwstr>d91221f9-2959-4f68-817c-fab1b37d3961</vt:lpwstr>
  </property>
  <property fmtid="{D5CDD505-2E9C-101B-9397-08002B2CF9AE}" pid="29" name="MSIP_Label_98b4170c-7c45-41ac-932f-2ade4b32302b_ContentBits">
    <vt:lpwstr>0</vt:lpwstr>
  </property>
  <property fmtid="{D5CDD505-2E9C-101B-9397-08002B2CF9AE}" pid="30" name="MSIP_Label_98b4170c-7c45-41ac-932f-2ade4b32302b_Tag">
    <vt:lpwstr>10, 0, 1, 1</vt:lpwstr>
  </property>
</Properties>
</file>