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980" w:rsidRDefault="00471294">
      <w:pPr>
        <w:pStyle w:val="BodyText"/>
        <w:kinsoku w:val="0"/>
        <w:overflowPunct w:val="0"/>
        <w:spacing w:before="85"/>
        <w:ind w:left="4027" w:firstLine="0"/>
        <w:rPr>
          <w:rFonts w:ascii="Avenir Black" w:hAnsi="Avenir Black" w:cs="Avenir Black"/>
          <w:b/>
          <w:bCs/>
          <w:color w:val="575756"/>
          <w:sz w:val="42"/>
          <w:szCs w:val="42"/>
        </w:rPr>
      </w:pPr>
      <w:r>
        <w:rPr>
          <w:noProof/>
        </w:rPr>
        <w:pict>
          <v:group id="_x0000_s1026" style="position:absolute;left:0;text-align:left;margin-left:55.1pt;margin-top:3.55pt;width:130.7pt;height:28.9pt;z-index:-251664896;mso-position-horizontal-relative:page" coordorigin="1102,71" coordsize="2614,578" o:allowincell="f">
            <v:shape id="_x0000_s1027" style="position:absolute;left:1174;top:105;width:2470;height:510;mso-position-horizontal-relative:page;mso-position-vertical-relative:text" coordsize="2470,510" o:allowincell="f" path="m,509r2469,l2469,,,,,509xe" fillcolor="#ffdb00" stroked="f">
              <v:path arrowok="t"/>
            </v:shape>
            <v:shape id="_x0000_s1028" style="position:absolute;left:1133;top:618;width:2552;height:20;mso-position-horizontal-relative:page;mso-position-vertical-relative:text" coordsize="2552,20" o:allowincell="f" path="m,l2551,e" filled="f" strokecolor="#1d1d1b" strokeweight="3.1pt">
              <v:path arrowok="t"/>
            </v:shape>
            <v:shape id="_x0000_s1029" style="position:absolute;left:1165;top:133;width:20;height:454;mso-position-horizontal-relative:page;mso-position-vertical-relative:text" coordsize="20,454" o:allowincell="f" path="m,l,454e" filled="f" strokecolor="#1d1d1b" strokeweight="1.0985mm">
              <v:path arrowok="t"/>
            </v:shape>
            <v:shape id="_x0000_s1030" style="position:absolute;left:1133;top:102;width:2552;height:20;mso-position-horizontal-relative:page;mso-position-vertical-relative:text" coordsize="2552,20" o:allowincell="f" path="m,l2551,e" filled="f" strokecolor="#1d1d1b" strokeweight="3.1pt">
              <v:path arrowok="t"/>
            </v:shape>
            <v:shape id="_x0000_s1031" style="position:absolute;left:3653;top:132;width:20;height:455;mso-position-horizontal-relative:page;mso-position-vertical-relative:text" coordsize="20,455" o:allowincell="f" path="m,l,454e" filled="f" strokecolor="#1d1d1b" strokeweight="1.0989mm">
              <v:path arrowok="t"/>
            </v:shape>
            <v:group id="_x0000_s1032" style="position:absolute;left:1320;top:236;width:239;height:247" coordorigin="1320,236" coordsize="239,247" o:allowincell="f">
              <v:shape id="_x0000_s1033" style="position:absolute;left:1320;top:236;width:239;height:247;mso-position-horizontal-relative:page;mso-position-vertical-relative:text" coordsize="239,247" o:allowincell="f" path="m185,l,,,246r77,l77,184r108,l206,180r18,-13l235,148r1,-26l77,122r,-60l238,62r,-9l233,31,220,13,202,2,185,xe" fillcolor="#1d1d1b" stroked="f">
                <v:path arrowok="t"/>
              </v:shape>
              <v:shape id="_x0000_s1034" style="position:absolute;left:1320;top:236;width:239;height:247;mso-position-horizontal-relative:page;mso-position-vertical-relative:text" coordsize="239,247" o:allowincell="f" path="m238,62r-77,l169,70r,44l161,122r75,l238,62xe" fillcolor="#1d1d1b" stroked="f">
                <v:path arrowok="t"/>
              </v:shape>
            </v:group>
            <v:group id="_x0000_s1035" style="position:absolute;left:2691;top:236;width:295;height:247" coordorigin="2691,236" coordsize="295,247" o:allowincell="f">
              <v:shape id="_x0000_s1036" style="position:absolute;left:2691;top:236;width:295;height:247;mso-position-horizontal-relative:page;mso-position-vertical-relative:text" coordsize="295,247" o:allowincell="f" path="m205,l92,,,246r80,l96,203r182,l258,147r-142,l146,68r83,l205,xe" fillcolor="#1d1d1b" stroked="f">
                <v:path arrowok="t"/>
              </v:shape>
              <v:shape id="_x0000_s1037" style="position:absolute;left:2691;top:236;width:295;height:247;mso-position-horizontal-relative:page;mso-position-vertical-relative:text" coordsize="295,247" o:allowincell="f" path="m278,203r-78,l216,246r78,l278,203xe" fillcolor="#1d1d1b" stroked="f">
                <v:path arrowok="t"/>
              </v:shape>
              <v:shape id="_x0000_s1038" style="position:absolute;left:2691;top:236;width:295;height:247;mso-position-horizontal-relative:page;mso-position-vertical-relative:text" coordsize="295,247" o:allowincell="f" path="m229,68r-79,l180,147r78,l229,68xe" fillcolor="#1d1d1b" stroked="f">
                <v:path arrowok="t"/>
              </v:shape>
            </v:group>
            <v:group id="_x0000_s1039" style="position:absolute;left:2155;top:288;width:237;height:195" coordorigin="2155,288" coordsize="237,195" o:allowincell="f">
              <v:shape id="_x0000_s1040" style="position:absolute;left:2155;top:288;width:237;height:195;mso-position-horizontal-relative:page;mso-position-vertical-relative:text" coordsize="237,195" o:allowincell="f" path="m80,2l,2,,194r80,l80,88,83,66,96,51r35,-1l234,50,232,39r,-1l80,38,80,2xe" fillcolor="#1d1d1b" stroked="f">
                <v:path arrowok="t"/>
              </v:shape>
              <v:shape id="_x0000_s1041" style="position:absolute;left:2155;top:288;width:237;height:195;mso-position-horizontal-relative:page;mso-position-vertical-relative:text" coordsize="237,195" o:allowincell="f" path="m234,50r-103,l148,56r7,12l155,194r81,l236,61,234,50xe" fillcolor="#1d1d1b" stroked="f">
                <v:path arrowok="t"/>
              </v:shape>
              <v:shape id="_x0000_s1042" style="position:absolute;left:2155;top:288;width:237;height:195;mso-position-horizontal-relative:page;mso-position-vertical-relative:text" coordsize="237,195" o:allowincell="f" path="m157,l133,1,114,6,98,17,86,37r-6,1l232,38,222,22,206,9,184,2,157,xe" fillcolor="#1d1d1b" stroked="f">
                <v:path arrowok="t"/>
              </v:shape>
            </v:group>
            <v:group id="_x0000_s1043" style="position:absolute;left:1867;top:236;width:275;height:247" coordorigin="1867,236" coordsize="275,247" o:allowincell="f">
              <v:shape id="_x0000_s1044" style="position:absolute;left:1867;top:236;width:275;height:247;mso-position-horizontal-relative:page;mso-position-vertical-relative:text" coordsize="275,247" o:allowincell="f" path="m77,l,,,246r77,l77,193r29,-30l202,163,158,111,171,98r-94,l77,xe" fillcolor="#1d1d1b" stroked="f">
                <v:path arrowok="t"/>
              </v:shape>
              <v:shape id="_x0000_s1045" style="position:absolute;left:1867;top:236;width:275;height:247;mso-position-horizontal-relative:page;mso-position-vertical-relative:text" coordsize="275,247" o:allowincell="f" path="m202,163r-96,l178,246r96,l202,163xe" fillcolor="#1d1d1b" stroked="f">
                <v:path arrowok="t"/>
              </v:shape>
              <v:shape id="_x0000_s1046" style="position:absolute;left:1867;top:236;width:275;height:247;mso-position-horizontal-relative:page;mso-position-vertical-relative:text" coordsize="275,247" o:allowincell="f" path="m269,l172,,77,98r94,l269,xe" fillcolor="#1d1d1b" stroked="f">
                <v:path arrowok="t"/>
              </v:shape>
            </v:group>
            <v:group id="_x0000_s1047" style="position:absolute;left:2952;top:236;width:295;height:247" coordorigin="2952,236" coordsize="295,247" o:allowincell="f">
              <v:shape id="_x0000_s1048" style="position:absolute;left:2952;top:236;width:295;height:247;mso-position-horizontal-relative:page;mso-position-vertical-relative:text" coordsize="295,247" o:allowincell="f" path="m78,l,,89,246r113,l227,178r-84,l78,xe" fillcolor="#1d1d1b" stroked="f">
                <v:path arrowok="t"/>
              </v:shape>
              <v:shape id="_x0000_s1049" style="position:absolute;left:2952;top:236;width:295;height:247;mso-position-horizontal-relative:page;mso-position-vertical-relative:text" coordsize="295,247" o:allowincell="f" path="m294,l214,,148,178r79,l294,xe" fillcolor="#1d1d1b" stroked="f">
                <v:path arrowok="t"/>
              </v:shape>
            </v:group>
            <v:shape id="_x0000_s1050" style="position:absolute;left:2155;top:212;width:131;height:49;mso-position-horizontal-relative:page;mso-position-vertical-relative:text" coordsize="131,49" o:allowincell="f" path="m130,l48,,,48r80,l130,xe" fillcolor="#1d1d1b" stroked="f">
              <v:path arrowok="t"/>
            </v:shape>
            <v:shape id="_x0000_s1051" style="position:absolute;left:3259;top:450;width:240;height:20;mso-position-horizontal-relative:page;mso-position-vertical-relative:text" coordsize="240,20" o:allowincell="f" path="m,l239,e" filled="f" strokecolor="#1d1d1b" strokeweight="1.1641mm">
              <v:path arrowok="t"/>
            </v:shape>
            <v:shape id="_x0000_s1052" style="position:absolute;left:3259;top:399;width:78;height:20;mso-position-horizontal-relative:page;mso-position-vertical-relative:text" coordsize="78,20" o:allowincell="f" path="m,l77,e" filled="f" strokecolor="#1d1d1b" strokeweight="1.8pt">
              <v:path arrowok="t"/>
            </v:shape>
            <v:shape id="_x0000_s1053" style="position:absolute;left:3259;top:354;width:229;height:20;mso-position-horizontal-relative:page;mso-position-vertical-relative:text" coordsize="229,20" o:allowincell="f" path="m,l228,e" filled="f" strokecolor="#1d1d1b" strokeweight=".95247mm">
              <v:path arrowok="t"/>
            </v:shape>
            <v:shape id="_x0000_s1054" style="position:absolute;left:3259;top:310;width:78;height:20;mso-position-horizontal-relative:page;mso-position-vertical-relative:text" coordsize="78,20" o:allowincell="f" path="m,l77,e" filled="f" strokecolor="#1d1d1b" strokeweight="1.7pt">
              <v:path arrowok="t"/>
            </v:shape>
            <v:shape id="_x0000_s1055" style="position:absolute;left:3259;top:264;width:237;height:20;mso-position-horizontal-relative:page;mso-position-vertical-relative:text" coordsize="237,20" o:allowincell="f" path="m,l236,e" filled="f" strokecolor="#1d1d1b" strokeweight="1.023mm">
              <v:path arrowok="t"/>
            </v:shape>
            <v:group id="_x0000_s1056" style="position:absolute;left:1550;top:236;width:295;height:247" coordorigin="1550,236" coordsize="295,247" o:allowincell="f">
              <v:shape id="_x0000_s1057" style="position:absolute;left:1550;top:236;width:295;height:247;mso-position-horizontal-relative:page;mso-position-vertical-relative:text" coordsize="295,247" o:allowincell="f" path="m205,l92,,,246r80,l96,203r182,l258,147r-142,l146,68r83,l205,xe" fillcolor="#1d1d1b" stroked="f">
                <v:path arrowok="t"/>
              </v:shape>
              <v:shape id="_x0000_s1058" style="position:absolute;left:1550;top:236;width:295;height:247;mso-position-horizontal-relative:page;mso-position-vertical-relative:text" coordsize="295,247" o:allowincell="f" path="m278,203r-78,l216,246r78,l278,203xe" fillcolor="#1d1d1b" stroked="f">
                <v:path arrowok="t"/>
              </v:shape>
              <v:shape id="_x0000_s1059" style="position:absolute;left:1550;top:236;width:295;height:247;mso-position-horizontal-relative:page;mso-position-vertical-relative:text" coordsize="295,247" o:allowincell="f" path="m229,68r-79,l180,147r78,l229,68xe" fillcolor="#1d1d1b" stroked="f">
                <v:path arrowok="t"/>
              </v:shape>
            </v:group>
            <v:group id="_x0000_s1060" style="position:absolute;left:2428;top:232;width:259;height:254" coordorigin="2428,232" coordsize="259,254" o:allowincell="f">
              <v:shape id="_x0000_s1061" style="position:absolute;left:2428;top:232;width:259;height:254;mso-position-horizontal-relative:page;mso-position-vertical-relative:text" coordsize="259,254" o:allowincell="f" path="m77,167l,167r,19l2,210r7,18l22,241r21,7l74,252r17,1l139,253r34,-1l201,251r21,-4l237,239r10,-12l254,209r1,-12l98,197,81,191,77,174r,-7xe" fillcolor="#1d1d1b" stroked="f">
                <v:path arrowok="t"/>
              </v:shape>
              <v:shape id="_x0000_s1062" style="position:absolute;left:2428;top:232;width:259;height:254;mso-position-horizontal-relative:page;mso-position-vertical-relative:text" coordsize="259,254" o:allowincell="f" path="m103,l71,1,46,4,27,10,14,20,6,35,1,56,,83r3,24l10,124r14,12l45,144r31,4l153,153r21,7l178,177r-2,11l166,194r-24,3l98,197r157,l257,185r1,-32l253,133r-9,-15l230,109r-20,-7l182,99,147,96,101,93,84,91,81,90r,-15l81,67r7,-8l108,55r41,-1l249,54,248,44,244,28,236,16,223,8,204,3,178,1,145,,103,xe" fillcolor="#1d1d1b" stroked="f">
                <v:path arrowok="t"/>
              </v:shape>
              <v:shape id="_x0000_s1063" style="position:absolute;left:2428;top:232;width:259;height:254;mso-position-horizontal-relative:page;mso-position-vertical-relative:text" coordsize="259,254" o:allowincell="f" path="m249,54r-100,l166,59r6,21l250,80r,-14l249,54xe" fillcolor="#1d1d1b" stroked="f">
                <v:path arrowok="t"/>
              </v:shape>
            </v:group>
            <w10:wrap anchorx="page"/>
          </v:group>
        </w:pict>
      </w:r>
      <w:r w:rsidR="002B2980">
        <w:rPr>
          <w:rFonts w:ascii="Avenir Black" w:hAnsi="Avenir Black" w:cs="Avenir Black"/>
          <w:b/>
          <w:bCs/>
          <w:color w:val="575756"/>
          <w:sz w:val="42"/>
          <w:szCs w:val="42"/>
        </w:rPr>
        <w:t>JOB</w:t>
      </w:r>
      <w:r w:rsidR="002B2980">
        <w:rPr>
          <w:rFonts w:ascii="Avenir Black" w:hAnsi="Avenir Black" w:cs="Avenir Black"/>
          <w:b/>
          <w:bCs/>
          <w:color w:val="575756"/>
          <w:spacing w:val="-6"/>
          <w:sz w:val="42"/>
          <w:szCs w:val="42"/>
        </w:rPr>
        <w:t xml:space="preserve"> </w:t>
      </w:r>
      <w:r w:rsidR="002B2980">
        <w:rPr>
          <w:rFonts w:ascii="Avenir Black" w:hAnsi="Avenir Black" w:cs="Avenir Black"/>
          <w:b/>
          <w:bCs/>
          <w:color w:val="575756"/>
          <w:sz w:val="42"/>
          <w:szCs w:val="42"/>
        </w:rPr>
        <w:t>DESCRIPTION</w:t>
      </w:r>
    </w:p>
    <w:p w:rsidR="00471294" w:rsidRPr="00471294" w:rsidRDefault="00471294">
      <w:pPr>
        <w:pStyle w:val="BodyText"/>
        <w:kinsoku w:val="0"/>
        <w:overflowPunct w:val="0"/>
        <w:spacing w:before="85"/>
        <w:ind w:left="4027" w:firstLine="0"/>
        <w:rPr>
          <w:rFonts w:ascii="Avenir Black" w:hAnsi="Avenir Black" w:cs="Avenir Black"/>
          <w:b/>
          <w:bCs/>
          <w:color w:val="575756"/>
          <w:sz w:val="24"/>
          <w:szCs w:val="24"/>
        </w:rPr>
      </w:pPr>
      <w:r>
        <w:rPr>
          <w:rFonts w:ascii="Avenir Black" w:hAnsi="Avenir Black" w:cs="Avenir Black"/>
          <w:b/>
          <w:bCs/>
          <w:color w:val="575756"/>
          <w:sz w:val="24"/>
          <w:szCs w:val="24"/>
        </w:rPr>
        <w:t>Jason Cunningham</w:t>
      </w:r>
      <w:bookmarkStart w:id="0" w:name="_GoBack"/>
      <w:bookmarkEnd w:id="0"/>
    </w:p>
    <w:p w:rsidR="002B2980" w:rsidRDefault="002B2980">
      <w:pPr>
        <w:pStyle w:val="BodyText"/>
        <w:kinsoku w:val="0"/>
        <w:overflowPunct w:val="0"/>
        <w:spacing w:before="6"/>
        <w:ind w:left="0" w:firstLine="0"/>
        <w:rPr>
          <w:rFonts w:ascii="Avenir Black" w:hAnsi="Avenir Black" w:cs="Avenir Black"/>
          <w:b/>
          <w:bCs/>
          <w:sz w:val="22"/>
          <w:szCs w:val="22"/>
        </w:rPr>
      </w:pPr>
    </w:p>
    <w:tbl>
      <w:tblPr>
        <w:tblW w:w="0" w:type="auto"/>
        <w:tblInd w:w="264" w:type="dxa"/>
        <w:tblLayout w:type="fixed"/>
        <w:tblCellMar>
          <w:left w:w="0" w:type="dxa"/>
          <w:right w:w="0" w:type="dxa"/>
        </w:tblCellMar>
        <w:tblLook w:val="0000" w:firstRow="0" w:lastRow="0" w:firstColumn="0" w:lastColumn="0" w:noHBand="0" w:noVBand="0"/>
      </w:tblPr>
      <w:tblGrid>
        <w:gridCol w:w="2835"/>
        <w:gridCol w:w="6783"/>
      </w:tblGrid>
      <w:tr w:rsidR="002B2980">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rsidR="002B2980" w:rsidRDefault="002B2980">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rsidR="002B2980" w:rsidRDefault="00FA2994">
            <w:pPr>
              <w:pStyle w:val="TableParagraph"/>
              <w:kinsoku w:val="0"/>
              <w:overflowPunct w:val="0"/>
              <w:spacing w:before="65"/>
              <w:ind w:left="75"/>
            </w:pPr>
            <w:r>
              <w:rPr>
                <w:rFonts w:ascii="Avenir Black" w:hAnsi="Avenir Black" w:cs="Avenir Black"/>
                <w:b/>
                <w:bCs/>
                <w:color w:val="1D1D1B"/>
                <w:sz w:val="18"/>
                <w:szCs w:val="18"/>
              </w:rPr>
              <w:t xml:space="preserve">Grocery </w:t>
            </w:r>
            <w:r w:rsidR="00E9687C">
              <w:rPr>
                <w:rFonts w:ascii="Avenir Black" w:hAnsi="Avenir Black" w:cs="Avenir Black"/>
                <w:b/>
                <w:bCs/>
                <w:color w:val="1D1D1B"/>
                <w:sz w:val="18"/>
                <w:szCs w:val="18"/>
              </w:rPr>
              <w:t>Assistant</w:t>
            </w:r>
          </w:p>
        </w:tc>
      </w:tr>
      <w:tr w:rsidR="002B2980">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rsidR="002B2980" w:rsidRDefault="002B2980">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rsidR="002B2980" w:rsidRPr="005802BA" w:rsidRDefault="005802BA">
            <w:pPr>
              <w:rPr>
                <w:rFonts w:asciiTheme="minorHAnsi" w:hAnsiTheme="minorHAnsi"/>
              </w:rPr>
            </w:pPr>
            <w:r w:rsidRPr="005802BA">
              <w:rPr>
                <w:rFonts w:asciiTheme="minorHAnsi" w:hAnsiTheme="minorHAnsi"/>
              </w:rPr>
              <w:t xml:space="preserve"> Clarence Street PNS</w:t>
            </w:r>
          </w:p>
        </w:tc>
      </w:tr>
      <w:tr w:rsidR="002B2980">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rsidR="002B2980" w:rsidRDefault="002B2980">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rsidR="002B2980" w:rsidRDefault="00CB79A5">
            <w:r>
              <w:t xml:space="preserve"> 23/09/19</w:t>
            </w:r>
          </w:p>
        </w:tc>
      </w:tr>
      <w:tr w:rsidR="002B2980">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rsidR="002B2980" w:rsidRDefault="002B2980">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rsidR="002B2980" w:rsidRDefault="003D080A">
            <w:pPr>
              <w:pStyle w:val="TableParagraph"/>
              <w:kinsoku w:val="0"/>
              <w:overflowPunct w:val="0"/>
              <w:spacing w:before="70"/>
              <w:ind w:left="75"/>
            </w:pPr>
            <w:r>
              <w:rPr>
                <w:rFonts w:ascii="Avenir" w:hAnsi="Avenir" w:cs="Avenir"/>
                <w:color w:val="1D1D1B"/>
                <w:sz w:val="18"/>
                <w:szCs w:val="18"/>
              </w:rPr>
              <w:t xml:space="preserve">Dry Foods </w:t>
            </w:r>
            <w:r w:rsidR="00AE6271">
              <w:rPr>
                <w:rFonts w:ascii="Avenir" w:hAnsi="Avenir" w:cs="Avenir"/>
                <w:color w:val="1D1D1B"/>
                <w:sz w:val="18"/>
                <w:szCs w:val="18"/>
              </w:rPr>
              <w:t xml:space="preserve"> </w:t>
            </w:r>
            <w:r w:rsidR="002B2980">
              <w:rPr>
                <w:rFonts w:ascii="Avenir" w:hAnsi="Avenir" w:cs="Avenir"/>
                <w:color w:val="1D1D1B"/>
                <w:sz w:val="18"/>
                <w:szCs w:val="18"/>
              </w:rPr>
              <w:t>Manager</w:t>
            </w:r>
          </w:p>
        </w:tc>
      </w:tr>
      <w:tr w:rsidR="002B2980" w:rsidTr="00FA2994">
        <w:trPr>
          <w:trHeight w:hRule="exact" w:val="1085"/>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rsidR="002B2980" w:rsidRDefault="002B2980">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rsidR="00FA2994" w:rsidRPr="00FA2994" w:rsidRDefault="00FA2994" w:rsidP="00FA2994">
            <w:pPr>
              <w:kinsoku w:val="0"/>
              <w:overflowPunct w:val="0"/>
              <w:spacing w:before="51" w:line="200" w:lineRule="exact"/>
              <w:ind w:left="75" w:right="67"/>
              <w:jc w:val="both"/>
              <w:rPr>
                <w:rFonts w:ascii="Avenir" w:hAnsi="Avenir"/>
                <w:b/>
                <w:sz w:val="18"/>
                <w:szCs w:val="18"/>
                <w:lang w:val="en-GB"/>
              </w:rPr>
            </w:pPr>
            <w:r w:rsidRPr="00FA2994">
              <w:rPr>
                <w:rFonts w:ascii="Avenir" w:hAnsi="Avenir"/>
                <w:sz w:val="18"/>
                <w:szCs w:val="18"/>
                <w:lang w:val="en-GB"/>
              </w:rPr>
              <w:t xml:space="preserve">The primary role of the Grocery Assistant is to assist in the day-to-day running of the grocery department to ensure </w:t>
            </w:r>
            <w:r w:rsidR="005B3F07">
              <w:rPr>
                <w:rFonts w:ascii="Avenir" w:hAnsi="Avenir"/>
                <w:sz w:val="18"/>
                <w:szCs w:val="18"/>
                <w:lang w:val="en-GB"/>
              </w:rPr>
              <w:t xml:space="preserve">optimal stock flow from delivery </w:t>
            </w:r>
            <w:r w:rsidR="00F60CCB">
              <w:rPr>
                <w:rFonts w:ascii="Avenir" w:hAnsi="Avenir"/>
                <w:sz w:val="18"/>
                <w:szCs w:val="18"/>
                <w:lang w:val="en-GB"/>
              </w:rPr>
              <w:t xml:space="preserve">vehicle </w:t>
            </w:r>
            <w:r w:rsidR="005B3F07">
              <w:rPr>
                <w:rFonts w:ascii="Avenir" w:hAnsi="Avenir"/>
                <w:sz w:val="18"/>
                <w:szCs w:val="18"/>
                <w:lang w:val="en-GB"/>
              </w:rPr>
              <w:t xml:space="preserve">to shelf, so that </w:t>
            </w:r>
            <w:r w:rsidRPr="00FA2994">
              <w:rPr>
                <w:rFonts w:ascii="Avenir" w:hAnsi="Avenir"/>
                <w:sz w:val="18"/>
                <w:szCs w:val="18"/>
                <w:lang w:val="en-GB"/>
              </w:rPr>
              <w:t>that sufficient quantities and range of products are available for sale at the correct price at all times during opening hours as well as ensuring the department is well merchandised, clean, tidy and attractively presented.</w:t>
            </w:r>
          </w:p>
          <w:p w:rsidR="002B2980" w:rsidRPr="00BB428A" w:rsidRDefault="002B2980" w:rsidP="00FA2994">
            <w:pPr>
              <w:kinsoku w:val="0"/>
              <w:overflowPunct w:val="0"/>
              <w:spacing w:before="51" w:line="200" w:lineRule="exact"/>
              <w:ind w:left="75" w:right="67"/>
              <w:jc w:val="both"/>
              <w:rPr>
                <w:rFonts w:ascii="Avenir" w:hAnsi="Avenir"/>
                <w:sz w:val="18"/>
                <w:szCs w:val="18"/>
              </w:rPr>
            </w:pPr>
          </w:p>
        </w:tc>
      </w:tr>
      <w:tr w:rsidR="002B2980">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rsidR="002B2980" w:rsidRDefault="002B2980">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rsidR="002B2980" w:rsidRDefault="002B2980"/>
        </w:tc>
      </w:tr>
      <w:tr w:rsidR="002B2980">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rsidR="002B2980" w:rsidRDefault="002B2980">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rsidR="002B2980" w:rsidRDefault="004E7F39">
            <w:r>
              <w:t xml:space="preserve"> </w:t>
            </w:r>
          </w:p>
        </w:tc>
      </w:tr>
    </w:tbl>
    <w:p w:rsidR="002B2980" w:rsidRDefault="002B2980">
      <w:pPr>
        <w:pStyle w:val="BodyText"/>
        <w:kinsoku w:val="0"/>
        <w:overflowPunct w:val="0"/>
        <w:spacing w:before="2"/>
        <w:ind w:left="0" w:firstLine="0"/>
        <w:rPr>
          <w:rFonts w:ascii="Avenir Black" w:hAnsi="Avenir Black" w:cs="Avenir Black"/>
          <w:b/>
          <w:bCs/>
          <w:sz w:val="14"/>
          <w:szCs w:val="14"/>
        </w:rPr>
      </w:pPr>
    </w:p>
    <w:p w:rsidR="00BB428A" w:rsidRPr="00BB428A" w:rsidRDefault="00471294" w:rsidP="00BB428A">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position w:val="-7"/>
          <w:sz w:val="20"/>
          <w:szCs w:val="20"/>
        </w:rPr>
      </w:r>
      <w:r>
        <w:rPr>
          <w:rFonts w:ascii="Avenir Black" w:hAnsi="Avenir Black" w:cs="Avenir Black"/>
          <w:position w:val="-7"/>
          <w:sz w:val="20"/>
          <w:szCs w:val="20"/>
        </w:rPr>
        <w:pict>
          <v:group id="_x0000_s1064" style="width:484.15pt;height:18.65pt;mso-position-horizontal-relative:char;mso-position-vertical-relative:line" coordsize="9683,373" o:allowincell="f">
            <v:shape id="_x0000_s1065" style="position:absolute;left:45;top:22;width:9593;height:328;mso-position-horizontal-relative:page;mso-position-vertical-relative:page" coordsize="9593,328" o:allowincell="f" path="m,l9592,r,327l,327,,xe" fillcolor="#ffdb00" stroked="f">
              <v:path arrowok="t"/>
            </v:shape>
            <v:shape id="_x0000_s1066" style="position:absolute;left:22;top:22;width:9638;height:20;mso-position-horizontal-relative:page;mso-position-vertical-relative:page" coordsize="9638,20" o:allowincell="f" path="m,l9637,e" filled="f" strokecolor="white" strokeweight="2.25pt">
              <v:path arrowok="t"/>
            </v:shape>
            <v:shape id="_x0000_s1067" style="position:absolute;left:45;top:44;width:20;height:283;mso-position-horizontal-relative:page;mso-position-vertical-relative:page" coordsize="20,283" o:allowincell="f" path="m,282l,e" filled="f" strokecolor="white" strokeweight="2.25pt">
              <v:path arrowok="t"/>
            </v:shape>
            <v:shape id="_x0000_s1068" style="position:absolute;left:9637;top:44;width:20;height:283;mso-position-horizontal-relative:page;mso-position-vertical-relative:page" coordsize="20,283" o:allowincell="f" path="m,282l,e" filled="f" strokecolor="white" strokeweight="2.25pt">
              <v:path arrowok="t"/>
            </v:shape>
            <v:shape id="_x0000_s1069" style="position:absolute;left:22;top:349;width:9638;height:20;mso-position-horizontal-relative:page;mso-position-vertical-relative:page" coordsize="9638,20" o:allowincell="f" path="m,l9637,e" filled="f" strokecolor="white" strokeweight="2.25pt">
              <v:path arrowok="t"/>
            </v:shape>
            <v:shapetype id="_x0000_t202" coordsize="21600,21600" o:spt="202" path="m,l,21600r21600,l21600,xe">
              <v:stroke joinstyle="miter"/>
              <v:path gradientshapeok="t" o:connecttype="rect"/>
            </v:shapetype>
            <v:shape id="_x0000_s1070" type="#_x0000_t202" style="position:absolute;width:9683;height:373;mso-position-horizontal-relative:page;mso-position-vertical-relative:page" o:allowincell="f" filled="f" stroked="f">
              <v:textbox style="mso-next-textbox:#_x0000_s1070" inset="0,0,0,0">
                <w:txbxContent>
                  <w:p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wrap type="none"/>
            <w10:anchorlock/>
          </v:group>
        </w:pict>
      </w:r>
    </w:p>
    <w:p w:rsidR="00BB428A" w:rsidRPr="00BB428A" w:rsidRDefault="00471294" w:rsidP="00BB428A">
      <w:pPr>
        <w:pStyle w:val="BodyText"/>
        <w:tabs>
          <w:tab w:val="left" w:pos="3862"/>
          <w:tab w:val="left" w:pos="7247"/>
        </w:tabs>
        <w:kinsoku w:val="0"/>
        <w:overflowPunct w:val="0"/>
        <w:spacing w:before="0" w:line="2785" w:lineRule="exact"/>
        <w:jc w:val="center"/>
        <w:rPr>
          <w:rFonts w:ascii="Avenir Black" w:hAnsi="Avenir Black" w:cs="Avenir Black"/>
          <w:position w:val="-56"/>
          <w:sz w:val="20"/>
          <w:szCs w:val="20"/>
        </w:rPr>
      </w:pPr>
      <w:r>
        <w:rPr>
          <w:rFonts w:ascii="Avenir Black" w:hAnsi="Avenir Black" w:cs="Avenir Black"/>
          <w:position w:val="-56"/>
          <w:sz w:val="20"/>
          <w:szCs w:val="20"/>
        </w:rPr>
      </w:r>
      <w:r>
        <w:rPr>
          <w:rFonts w:ascii="Avenir Black" w:hAnsi="Avenir Black" w:cs="Avenir Black"/>
          <w:position w:val="-56"/>
          <w:sz w:val="20"/>
          <w:szCs w:val="20"/>
        </w:rPr>
        <w:pict>
          <v:group id="_x0000_s1071" editas="orgchart" style="width:271.05pt;height:135.55pt;mso-position-horizontal-relative:char;mso-position-vertical-relative:line" coordorigin="1644,4254" coordsize="3600,3960">
            <o:lock v:ext="edit" aspectratio="t"/>
            <o:diagram v:ext="edit" dgmstyle="0" dgmscalex="98686" dgmscaley="44868" dgmfontsize="8" constrainbounds="0,0,0,0">
              <o:relationtable v:ext="edit">
                <o:rel v:ext="edit" idsrc="#_s1076" iddest="#_s1076"/>
                <o:rel v:ext="edit" idsrc="#_s1077" iddest="#_s1076" idcntr="#_s1075"/>
                <o:rel v:ext="edit" idsrc="#_s1078" iddest="#_s1077" idcntr="#_s1074"/>
                <o:rel v:ext="edit" idsrc="#_s1079" iddest="#_s1078" idcntr="#_s1073"/>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left:1644;top:4254;width:3600;height:3960"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073" o:spid="_x0000_s1073" type="#_x0000_t33" style="position:absolute;left:2724;top:7135;width:360;height:720;rotation:180" o:connectortype="elbow" adj="-229216,-342358,-229216" strokeweight="2.25pt"/>
            <v:shapetype id="_x0000_t32" coordsize="21600,21600" o:spt="32" o:oned="t" path="m,l21600,21600e" filled="f">
              <v:path arrowok="t" fillok="f" o:connecttype="none"/>
              <o:lock v:ext="edit" shapetype="t"/>
            </v:shapetype>
            <v:shape id="_s1074" o:spid="_x0000_s1074" type="#_x0000_t32" style="position:absolute;left:2545;top:6233;width:360;height:1;rotation:270" o:connectortype="elbow" adj="-454737,-1,-454737" strokeweight="2.25pt"/>
            <v:shape id="_s1075" o:spid="_x0000_s1075" type="#_x0000_t32" style="position:absolute;left:2545;top:5153;width:359;height:1;rotation:270" o:connectortype="elbow" adj="-456585,-1,-456585" strokeweight="2.25pt"/>
            <v:roundrect id="_s1076" o:spid="_x0000_s1076" style="position:absolute;left:1644;top:4254;width:2160;height:720;v-text-anchor:middle" arcsize="10923f" o:dgmlayout="0" o:dgmnodekind="1" fillcolor="#f2f2f2">
              <v:textbox style="mso-next-textbox:#_s1076" inset="0,0,0,0">
                <w:txbxContent>
                  <w:p w:rsidR="00E9687C" w:rsidRPr="00B30D07" w:rsidRDefault="00E9687C" w:rsidP="00E9687C">
                    <w:pPr>
                      <w:jc w:val="center"/>
                      <w:rPr>
                        <w:rFonts w:ascii="Arial" w:hAnsi="Arial" w:cs="Arial"/>
                        <w:b/>
                        <w:sz w:val="18"/>
                        <w:szCs w:val="18"/>
                      </w:rPr>
                    </w:pPr>
                    <w:r w:rsidRPr="00B30D07">
                      <w:rPr>
                        <w:rFonts w:ascii="Arial" w:hAnsi="Arial" w:cs="Arial"/>
                        <w:b/>
                        <w:sz w:val="18"/>
                        <w:szCs w:val="18"/>
                      </w:rPr>
                      <w:t>Owner Operator</w:t>
                    </w:r>
                  </w:p>
                </w:txbxContent>
              </v:textbox>
            </v:roundrect>
            <v:roundrect id="_s1077" o:spid="_x0000_s1077" style="position:absolute;left:1644;top:5334;width:2160;height:720;v-text-anchor:middle" arcsize="10923f" o:dgmlayout="0" o:dgmnodekind="0" fillcolor="#f2f2f2">
              <v:textbox style="mso-next-textbox:#_s1077" inset="0,0,0,0">
                <w:txbxContent>
                  <w:p w:rsidR="00E9687C" w:rsidRPr="00B30D07" w:rsidRDefault="00E9687C" w:rsidP="00E9687C">
                    <w:pPr>
                      <w:jc w:val="center"/>
                      <w:rPr>
                        <w:rFonts w:ascii="Arial" w:hAnsi="Arial" w:cs="Arial"/>
                        <w:b/>
                        <w:sz w:val="18"/>
                        <w:szCs w:val="18"/>
                      </w:rPr>
                    </w:pPr>
                    <w:r w:rsidRPr="00B30D07">
                      <w:rPr>
                        <w:rFonts w:ascii="Arial" w:hAnsi="Arial" w:cs="Arial"/>
                        <w:b/>
                        <w:sz w:val="18"/>
                        <w:szCs w:val="18"/>
                      </w:rPr>
                      <w:t>Store Manager</w:t>
                    </w:r>
                  </w:p>
                </w:txbxContent>
              </v:textbox>
            </v:roundrect>
            <v:roundrect id="_s1078" o:spid="_x0000_s1078" style="position:absolute;left:1644;top:6414;width:2160;height:720;v-text-anchor:middle" arcsize="10923f" o:dgmlayout="2" o:dgmnodekind="0" fillcolor="#f2f2f2">
              <v:textbox style="mso-next-textbox:#_s1078" inset="0,0,0,0">
                <w:txbxContent>
                  <w:p w:rsidR="00E9687C" w:rsidRPr="00B30D07" w:rsidRDefault="003D080A" w:rsidP="00E9687C">
                    <w:pPr>
                      <w:jc w:val="center"/>
                      <w:rPr>
                        <w:rFonts w:ascii="Avenir" w:hAnsi="Avenir"/>
                        <w:b/>
                        <w:sz w:val="18"/>
                        <w:szCs w:val="18"/>
                      </w:rPr>
                    </w:pPr>
                    <w:r>
                      <w:rPr>
                        <w:rFonts w:ascii="Arial" w:hAnsi="Arial" w:cs="Arial"/>
                        <w:b/>
                        <w:sz w:val="18"/>
                        <w:szCs w:val="18"/>
                      </w:rPr>
                      <w:t>Dry Foods Manager</w:t>
                    </w:r>
                  </w:p>
                </w:txbxContent>
              </v:textbox>
            </v:roundrect>
            <v:roundrect id="_s1079" o:spid="_x0000_s1079" style="position:absolute;left:3084;top:7494;width:2160;height:720;v-text-anchor:middle" arcsize="10923f" o:dgmlayout="2" o:dgmnodekind="0" fillcolor="#f2f2f2">
              <v:textbox style="mso-next-textbox:#_s1079" inset="0,0,0,0">
                <w:txbxContent>
                  <w:p w:rsidR="00E9687C" w:rsidRPr="00B30D07" w:rsidRDefault="00FA2994" w:rsidP="00E9687C">
                    <w:pPr>
                      <w:jc w:val="center"/>
                      <w:rPr>
                        <w:rFonts w:ascii="Avenir" w:hAnsi="Avenir"/>
                        <w:b/>
                        <w:sz w:val="18"/>
                        <w:szCs w:val="18"/>
                      </w:rPr>
                    </w:pPr>
                    <w:r w:rsidRPr="00B30D07">
                      <w:rPr>
                        <w:rFonts w:ascii="Arial" w:hAnsi="Arial" w:cs="Arial"/>
                        <w:b/>
                        <w:sz w:val="18"/>
                        <w:szCs w:val="18"/>
                      </w:rPr>
                      <w:t>Grocery</w:t>
                    </w:r>
                    <w:r w:rsidR="00E9687C" w:rsidRPr="00B30D07">
                      <w:rPr>
                        <w:rFonts w:ascii="Avenir" w:hAnsi="Avenir"/>
                        <w:b/>
                        <w:sz w:val="18"/>
                        <w:szCs w:val="18"/>
                      </w:rPr>
                      <w:t xml:space="preserve"> Assistant</w:t>
                    </w:r>
                  </w:p>
                </w:txbxContent>
              </v:textbox>
            </v:roundrect>
            <w10:wrap type="none"/>
            <w10:anchorlock/>
          </v:group>
        </w:pict>
      </w:r>
    </w:p>
    <w:p w:rsidR="002B2980" w:rsidRDefault="002B2980">
      <w:pPr>
        <w:pStyle w:val="BodyText"/>
        <w:kinsoku w:val="0"/>
        <w:overflowPunct w:val="0"/>
        <w:spacing w:before="8"/>
        <w:ind w:left="0" w:firstLine="0"/>
        <w:rPr>
          <w:rFonts w:ascii="Avenir Black" w:hAnsi="Avenir Black" w:cs="Avenir Black"/>
          <w:b/>
          <w:bCs/>
          <w:sz w:val="26"/>
          <w:szCs w:val="26"/>
        </w:rPr>
      </w:pPr>
    </w:p>
    <w:p w:rsidR="002B2980" w:rsidRDefault="00471294">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position w:val="-7"/>
          <w:sz w:val="20"/>
          <w:szCs w:val="20"/>
        </w:rPr>
      </w:r>
      <w:r>
        <w:rPr>
          <w:rFonts w:ascii="Avenir Black" w:hAnsi="Avenir Black" w:cs="Avenir Black"/>
          <w:position w:val="-7"/>
          <w:sz w:val="20"/>
          <w:szCs w:val="20"/>
        </w:rPr>
        <w:pict>
          <v:group id="_x0000_s1080" style="width:484.15pt;height:18.65pt;mso-position-horizontal-relative:char;mso-position-vertical-relative:line" coordsize="9683,373" o:allowincell="f">
            <v:shape id="_x0000_s1081" style="position:absolute;left:45;top:22;width:9593;height:328;mso-position-horizontal-relative:page;mso-position-vertical-relative:page" coordsize="9593,328" o:allowincell="f" path="m,l9592,r,327l,327,,xe" fillcolor="#ffdb00" stroked="f">
              <v:path arrowok="t"/>
            </v:shape>
            <v:shape id="_x0000_s1082" style="position:absolute;left:22;top:22;width:9638;height:20;mso-position-horizontal-relative:page;mso-position-vertical-relative:page" coordsize="9638,20" o:allowincell="f" path="m,l9637,e" filled="f" strokecolor="white" strokeweight="2.25pt">
              <v:path arrowok="t"/>
            </v:shape>
            <v:shape id="_x0000_s1083" style="position:absolute;left:45;top:45;width:20;height:283;mso-position-horizontal-relative:page;mso-position-vertical-relative:page" coordsize="20,283" o:allowincell="f" path="m,282l,e" filled="f" strokecolor="white" strokeweight="2.25pt">
              <v:path arrowok="t"/>
            </v:shape>
            <v:shape id="_x0000_s1084" style="position:absolute;left:9637;top:45;width:20;height:283;mso-position-horizontal-relative:page;mso-position-vertical-relative:page" coordsize="20,283" o:allowincell="f" path="m,282l,e" filled="f" strokecolor="white" strokeweight="2.25pt">
              <v:path arrowok="t"/>
            </v:shape>
            <v:shape id="_x0000_s1085" style="position:absolute;left:22;top:349;width:9638;height:20;mso-position-horizontal-relative:page;mso-position-vertical-relative:page" coordsize="9638,20" o:allowincell="f" path="m,l9637,e" filled="f" strokecolor="white" strokeweight="2.25pt">
              <v:path arrowok="t"/>
            </v:shape>
            <v:shape id="_x0000_s1086" type="#_x0000_t202" style="position:absolute;width:9683;height:373;mso-position-horizontal-relative:page;mso-position-vertical-relative:page" o:allowincell="f" filled="f" stroked="f">
              <v:textbox inset="0,0,0,0">
                <w:txbxContent>
                  <w:p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wrap type="none"/>
            <w10:anchorlock/>
          </v:group>
        </w:pict>
      </w:r>
    </w:p>
    <w:p w:rsidR="00B30D07" w:rsidRDefault="00B30D07">
      <w:pPr>
        <w:pStyle w:val="Heading1"/>
        <w:kinsoku w:val="0"/>
        <w:overflowPunct w:val="0"/>
        <w:spacing w:line="243" w:lineRule="exact"/>
        <w:rPr>
          <w:color w:val="1D1D1B"/>
        </w:rPr>
        <w:sectPr w:rsidR="00B30D07">
          <w:pgSz w:w="11910" w:h="16840"/>
          <w:pgMar w:top="580" w:right="880" w:bottom="280" w:left="880" w:header="720" w:footer="720" w:gutter="0"/>
          <w:cols w:space="720"/>
          <w:noEndnote/>
        </w:sectPr>
      </w:pPr>
    </w:p>
    <w:p w:rsidR="002B2980" w:rsidRDefault="002B2980">
      <w:pPr>
        <w:pStyle w:val="Heading1"/>
        <w:kinsoku w:val="0"/>
        <w:overflowPunct w:val="0"/>
        <w:spacing w:line="243" w:lineRule="exact"/>
        <w:rPr>
          <w:b w:val="0"/>
          <w:bCs w:val="0"/>
          <w:color w:val="000000"/>
        </w:rPr>
      </w:pPr>
      <w:r>
        <w:rPr>
          <w:color w:val="1D1D1B"/>
        </w:rPr>
        <w:t>INTERNAL</w:t>
      </w:r>
    </w:p>
    <w:p w:rsidR="002B2980" w:rsidRDefault="002B2980"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Owner Operator</w:t>
      </w:r>
    </w:p>
    <w:p w:rsidR="002B2980" w:rsidRDefault="00100521"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Department Manager</w:t>
      </w:r>
    </w:p>
    <w:p w:rsidR="002B2980" w:rsidRPr="00100521" w:rsidRDefault="002B2980"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pacing w:val="-5"/>
          <w:sz w:val="18"/>
          <w:szCs w:val="18"/>
        </w:rPr>
        <w:t>Team</w:t>
      </w:r>
      <w:r>
        <w:rPr>
          <w:rFonts w:ascii="Avenir" w:hAnsi="Avenir" w:cs="Avenir"/>
          <w:color w:val="1D1D1B"/>
          <w:sz w:val="18"/>
          <w:szCs w:val="18"/>
        </w:rPr>
        <w:t xml:space="preserve"> members</w:t>
      </w:r>
    </w:p>
    <w:p w:rsidR="00100521" w:rsidRDefault="00100521" w:rsidP="00B30D07">
      <w:pPr>
        <w:pStyle w:val="ListParagraph"/>
        <w:numPr>
          <w:ilvl w:val="0"/>
          <w:numId w:val="19"/>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Other store staff</w:t>
      </w:r>
    </w:p>
    <w:p w:rsidR="002B2980" w:rsidRDefault="002B2980">
      <w:pPr>
        <w:pStyle w:val="Heading1"/>
        <w:kinsoku w:val="0"/>
        <w:overflowPunct w:val="0"/>
        <w:spacing w:line="243" w:lineRule="exact"/>
        <w:rPr>
          <w:b w:val="0"/>
          <w:bCs w:val="0"/>
          <w:color w:val="000000"/>
        </w:rPr>
      </w:pPr>
      <w:r>
        <w:rPr>
          <w:rFonts w:ascii="Times" w:hAnsi="Times" w:cs="Times"/>
          <w:b w:val="0"/>
          <w:bCs w:val="0"/>
          <w:sz w:val="24"/>
          <w:szCs w:val="24"/>
        </w:rPr>
        <w:br w:type="column"/>
      </w:r>
      <w:r>
        <w:rPr>
          <w:color w:val="1D1D1B"/>
        </w:rPr>
        <w:t>EXTERNAL</w:t>
      </w:r>
    </w:p>
    <w:p w:rsidR="00100521" w:rsidRDefault="00100521" w:rsidP="00B30D07">
      <w:pPr>
        <w:pStyle w:val="ListParagraph"/>
        <w:numPr>
          <w:ilvl w:val="0"/>
          <w:numId w:val="20"/>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4"/>
          <w:sz w:val="18"/>
          <w:szCs w:val="18"/>
        </w:rPr>
        <w:t xml:space="preserve"> </w:t>
      </w:r>
      <w:r>
        <w:rPr>
          <w:rFonts w:ascii="Avenir" w:hAnsi="Avenir" w:cs="Avenir"/>
          <w:color w:val="1D1D1B"/>
          <w:sz w:val="18"/>
          <w:szCs w:val="18"/>
        </w:rPr>
        <w:t>employees</w:t>
      </w:r>
    </w:p>
    <w:p w:rsidR="002B2980" w:rsidRDefault="002B2980" w:rsidP="00B30D07">
      <w:pPr>
        <w:pStyle w:val="ListParagraph"/>
        <w:numPr>
          <w:ilvl w:val="0"/>
          <w:numId w:val="20"/>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Delivery drivers</w:t>
      </w:r>
    </w:p>
    <w:p w:rsidR="002B2980" w:rsidRDefault="002B2980" w:rsidP="00B30D07">
      <w:pPr>
        <w:pStyle w:val="ListParagraph"/>
        <w:numPr>
          <w:ilvl w:val="0"/>
          <w:numId w:val="20"/>
        </w:numPr>
        <w:tabs>
          <w:tab w:val="left" w:pos="1011"/>
        </w:tabs>
        <w:kinsoku w:val="0"/>
        <w:overflowPunct w:val="0"/>
        <w:spacing w:line="223" w:lineRule="exact"/>
        <w:ind w:left="1009" w:hanging="357"/>
        <w:rPr>
          <w:rFonts w:ascii="Avenir" w:hAnsi="Avenir" w:cs="Avenir"/>
          <w:color w:val="000000"/>
          <w:sz w:val="18"/>
          <w:szCs w:val="18"/>
        </w:rPr>
      </w:pPr>
      <w:r>
        <w:rPr>
          <w:rFonts w:ascii="Avenir" w:hAnsi="Avenir" w:cs="Avenir"/>
          <w:color w:val="1D1D1B"/>
          <w:sz w:val="18"/>
          <w:szCs w:val="18"/>
        </w:rPr>
        <w:t>Customers</w:t>
      </w:r>
    </w:p>
    <w:p w:rsidR="00B30D07" w:rsidRDefault="00B30D07">
      <w:pPr>
        <w:pStyle w:val="BodyText"/>
        <w:kinsoku w:val="0"/>
        <w:overflowPunct w:val="0"/>
        <w:spacing w:before="5"/>
        <w:ind w:left="0" w:firstLine="0"/>
        <w:rPr>
          <w:sz w:val="13"/>
          <w:szCs w:val="13"/>
        </w:rPr>
        <w:sectPr w:rsidR="00B30D07" w:rsidSect="00B30D07">
          <w:type w:val="continuous"/>
          <w:pgSz w:w="11910" w:h="16840"/>
          <w:pgMar w:top="580" w:right="880" w:bottom="280" w:left="880" w:header="720" w:footer="720" w:gutter="0"/>
          <w:cols w:num="2" w:space="720"/>
          <w:noEndnote/>
        </w:sectPr>
      </w:pPr>
    </w:p>
    <w:p w:rsidR="002B2980" w:rsidRDefault="002B2980">
      <w:pPr>
        <w:pStyle w:val="BodyText"/>
        <w:kinsoku w:val="0"/>
        <w:overflowPunct w:val="0"/>
        <w:spacing w:before="5"/>
        <w:ind w:left="0" w:firstLine="0"/>
        <w:rPr>
          <w:sz w:val="13"/>
          <w:szCs w:val="13"/>
        </w:rPr>
      </w:pPr>
    </w:p>
    <w:p w:rsidR="00100521" w:rsidRDefault="00100521">
      <w:pPr>
        <w:pStyle w:val="BodyText"/>
        <w:kinsoku w:val="0"/>
        <w:overflowPunct w:val="0"/>
        <w:spacing w:before="5"/>
        <w:ind w:left="0" w:firstLine="0"/>
        <w:rPr>
          <w:sz w:val="13"/>
          <w:szCs w:val="13"/>
        </w:rPr>
      </w:pPr>
    </w:p>
    <w:p w:rsidR="002B2980" w:rsidRDefault="00471294">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v:group id="_x0000_s1087" style="width:484.15pt;height:18.65pt;mso-position-horizontal-relative:char;mso-position-vertical-relative:line" coordsize="9683,373" o:allowincell="f">
            <v:shape id="_x0000_s1088" style="position:absolute;left:45;top:22;width:9593;height:328;mso-position-horizontal-relative:page;mso-position-vertical-relative:page" coordsize="9593,328" o:allowincell="f" path="m,l9592,r,327l,327,,xe" fillcolor="#ffdb00" stroked="f">
              <v:path arrowok="t"/>
            </v:shape>
            <v:shape id="_x0000_s1089" style="position:absolute;left:22;top:22;width:9638;height:20;mso-position-horizontal-relative:page;mso-position-vertical-relative:page" coordsize="9638,20" o:allowincell="f" path="m,l9637,e" filled="f" strokecolor="white" strokeweight="2.25pt">
              <v:path arrowok="t"/>
            </v:shape>
            <v:shape id="_x0000_s1090" style="position:absolute;left:45;top:44;width:20;height:283;mso-position-horizontal-relative:page;mso-position-vertical-relative:page" coordsize="20,283" o:allowincell="f" path="m,282l,e" filled="f" strokecolor="white" strokeweight="2.25pt">
              <v:path arrowok="t"/>
            </v:shape>
            <v:shape id="_x0000_s1091" style="position:absolute;left:9637;top:44;width:20;height:283;mso-position-horizontal-relative:page;mso-position-vertical-relative:page" coordsize="20,283" o:allowincell="f" path="m,282l,e" filled="f" strokecolor="white" strokeweight="2.25pt">
              <v:path arrowok="t"/>
            </v:shape>
            <v:shape id="_x0000_s1092" style="position:absolute;left:22;top:349;width:9638;height:20;mso-position-horizontal-relative:page;mso-position-vertical-relative:page" coordsize="9638,20" o:allowincell="f" path="m,l9637,e" filled="f" strokecolor="white" strokeweight="2.25pt">
              <v:path arrowok="t"/>
            </v:shape>
            <v:shape id="_x0000_s1093" type="#_x0000_t202" style="position:absolute;width:9683;height:373;mso-position-horizontal-relative:page;mso-position-vertical-relative:page" o:allowincell="f" filled="f" stroked="f">
              <v:textbox inset="0,0,0,0">
                <w:txbxContent>
                  <w:p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v:textbox>
            </v:shape>
            <w10:wrap type="none"/>
            <w10:anchorlock/>
          </v:group>
        </w:pict>
      </w:r>
    </w:p>
    <w:tbl>
      <w:tblPr>
        <w:tblW w:w="0" w:type="auto"/>
        <w:tblInd w:w="114" w:type="dxa"/>
        <w:tblLayout w:type="fixed"/>
        <w:tblCellMar>
          <w:left w:w="0" w:type="dxa"/>
          <w:right w:w="0" w:type="dxa"/>
        </w:tblCellMar>
        <w:tblLook w:val="0000" w:firstRow="0" w:lastRow="0" w:firstColumn="0" w:lastColumn="0" w:noHBand="0" w:noVBand="0"/>
      </w:tblPr>
      <w:tblGrid>
        <w:gridCol w:w="1920"/>
        <w:gridCol w:w="7998"/>
      </w:tblGrid>
      <w:tr w:rsidR="002B2980" w:rsidTr="00EC0048">
        <w:trPr>
          <w:trHeight w:hRule="exact" w:val="5591"/>
        </w:trPr>
        <w:tc>
          <w:tcPr>
            <w:tcW w:w="1920" w:type="dxa"/>
            <w:tcBorders>
              <w:top w:val="nil"/>
              <w:left w:val="nil"/>
              <w:bottom w:val="nil"/>
              <w:right w:val="nil"/>
            </w:tcBorders>
          </w:tcPr>
          <w:p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OPERATIONAL</w:t>
            </w:r>
          </w:p>
        </w:tc>
        <w:tc>
          <w:tcPr>
            <w:tcW w:w="7998" w:type="dxa"/>
            <w:tcBorders>
              <w:top w:val="nil"/>
              <w:left w:val="nil"/>
              <w:bottom w:val="nil"/>
              <w:right w:val="nil"/>
            </w:tcBorders>
          </w:tcPr>
          <w:p w:rsidR="00FA2994" w:rsidRPr="00700650" w:rsidRDefault="00FA2994" w:rsidP="00FA2994">
            <w:pPr>
              <w:pStyle w:val="TableParagraph"/>
              <w:numPr>
                <w:ilvl w:val="0"/>
                <w:numId w:val="14"/>
              </w:numPr>
              <w:tabs>
                <w:tab w:val="left" w:pos="758"/>
              </w:tabs>
              <w:kinsoku w:val="0"/>
              <w:overflowPunct w:val="0"/>
              <w:spacing w:before="48" w:line="223" w:lineRule="exact"/>
              <w:rPr>
                <w:rFonts w:ascii="Avenir" w:hAnsi="Avenir"/>
                <w:sz w:val="18"/>
                <w:szCs w:val="18"/>
              </w:rPr>
            </w:pPr>
            <w:r>
              <w:rPr>
                <w:rFonts w:ascii="Avenir" w:hAnsi="Avenir"/>
                <w:sz w:val="18"/>
                <w:szCs w:val="18"/>
                <w:lang w:val="en-US"/>
              </w:rPr>
              <w:t>Complete the tasks of a Grocery Assistant</w:t>
            </w:r>
            <w:r w:rsidRPr="00100521">
              <w:rPr>
                <w:rFonts w:ascii="Avenir" w:hAnsi="Avenir"/>
                <w:sz w:val="18"/>
                <w:szCs w:val="18"/>
                <w:lang w:val="en-US"/>
              </w:rPr>
              <w:t>, including</w:t>
            </w:r>
            <w:r>
              <w:rPr>
                <w:rFonts w:ascii="Avenir" w:hAnsi="Avenir"/>
                <w:sz w:val="18"/>
                <w:szCs w:val="18"/>
                <w:lang w:val="en-US"/>
              </w:rPr>
              <w:t xml:space="preserve"> (but not limited to)</w:t>
            </w:r>
            <w:r w:rsidRPr="00100521">
              <w:rPr>
                <w:rFonts w:ascii="Avenir" w:hAnsi="Avenir"/>
                <w:sz w:val="18"/>
                <w:szCs w:val="18"/>
                <w:lang w:val="en-US"/>
              </w:rPr>
              <w:t>:</w:t>
            </w:r>
          </w:p>
          <w:p w:rsidR="005B3F07" w:rsidRPr="005B3F07" w:rsidRDefault="005B3F07"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Unloading Delivery Vehicles</w:t>
            </w:r>
          </w:p>
          <w:p w:rsidR="005B3F07" w:rsidRPr="005B3F07" w:rsidRDefault="00F60CCB"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 xml:space="preserve">Processing all deliveries as per </w:t>
            </w:r>
            <w:r w:rsidR="005B3F07">
              <w:rPr>
                <w:rFonts w:ascii="Avenir" w:hAnsi="Avenir"/>
                <w:sz w:val="18"/>
                <w:szCs w:val="18"/>
                <w:lang w:val="en-US"/>
              </w:rPr>
              <w:t>store procedures</w:t>
            </w:r>
          </w:p>
          <w:p w:rsidR="005B3F07" w:rsidRPr="005B3F07" w:rsidRDefault="005B3F07"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Marking off targeted deliveries to ensure quantities received match the packing slip and invoices.</w:t>
            </w:r>
          </w:p>
          <w:p w:rsidR="005B3F07" w:rsidRPr="005B3F07" w:rsidRDefault="005B3F07"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 xml:space="preserve">Movement of </w:t>
            </w:r>
            <w:proofErr w:type="spellStart"/>
            <w:r>
              <w:rPr>
                <w:rFonts w:ascii="Avenir" w:hAnsi="Avenir"/>
                <w:sz w:val="18"/>
                <w:szCs w:val="18"/>
                <w:lang w:val="en-US"/>
              </w:rPr>
              <w:t>palletised</w:t>
            </w:r>
            <w:proofErr w:type="spellEnd"/>
            <w:r>
              <w:rPr>
                <w:rFonts w:ascii="Avenir" w:hAnsi="Avenir"/>
                <w:sz w:val="18"/>
                <w:szCs w:val="18"/>
                <w:lang w:val="en-US"/>
              </w:rPr>
              <w:t xml:space="preserve"> stock to and from storage racking</w:t>
            </w:r>
          </w:p>
          <w:p w:rsidR="005B3F07" w:rsidRPr="005B3F07" w:rsidRDefault="005B3F07"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Placing stock appropriately in correct locations ensuring appropriate stock rotation</w:t>
            </w:r>
          </w:p>
          <w:p w:rsidR="00EC0048" w:rsidRPr="00EC0048" w:rsidRDefault="00EC0048"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rPr>
              <w:t>Breaking deliveries into destination areas, transfer</w:t>
            </w:r>
            <w:r w:rsidR="00F60CCB">
              <w:rPr>
                <w:rFonts w:ascii="Avenir" w:hAnsi="Avenir"/>
                <w:sz w:val="18"/>
                <w:szCs w:val="18"/>
              </w:rPr>
              <w:t>ring</w:t>
            </w:r>
            <w:r>
              <w:rPr>
                <w:rFonts w:ascii="Avenir" w:hAnsi="Avenir"/>
                <w:sz w:val="18"/>
                <w:szCs w:val="18"/>
              </w:rPr>
              <w:t xml:space="preserve"> to area</w:t>
            </w:r>
            <w:r w:rsidR="00F60CCB">
              <w:rPr>
                <w:rFonts w:ascii="Avenir" w:hAnsi="Avenir"/>
                <w:sz w:val="18"/>
                <w:szCs w:val="18"/>
              </w:rPr>
              <w:t>,</w:t>
            </w:r>
            <w:r>
              <w:rPr>
                <w:rFonts w:ascii="Avenir" w:hAnsi="Avenir"/>
                <w:sz w:val="18"/>
                <w:szCs w:val="18"/>
              </w:rPr>
              <w:t xml:space="preserve"> and plac</w:t>
            </w:r>
            <w:r w:rsidR="00F60CCB">
              <w:rPr>
                <w:rFonts w:ascii="Avenir" w:hAnsi="Avenir"/>
                <w:sz w:val="18"/>
                <w:szCs w:val="18"/>
              </w:rPr>
              <w:t xml:space="preserve">ing </w:t>
            </w:r>
            <w:r>
              <w:rPr>
                <w:rFonts w:ascii="Avenir" w:hAnsi="Avenir"/>
                <w:sz w:val="18"/>
                <w:szCs w:val="18"/>
              </w:rPr>
              <w:t>in storage and display</w:t>
            </w:r>
            <w:r w:rsidR="00F60CCB">
              <w:rPr>
                <w:rFonts w:ascii="Avenir" w:hAnsi="Avenir"/>
                <w:sz w:val="18"/>
                <w:szCs w:val="18"/>
              </w:rPr>
              <w:t>.</w:t>
            </w:r>
          </w:p>
          <w:p w:rsidR="00F60CCB" w:rsidRDefault="00F60CCB" w:rsidP="00EC0048">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rPr>
              <w:t xml:space="preserve">Ensuring </w:t>
            </w:r>
            <w:r w:rsidR="00EC0048">
              <w:rPr>
                <w:rFonts w:ascii="Avenir" w:hAnsi="Avenir"/>
                <w:sz w:val="18"/>
                <w:szCs w:val="18"/>
              </w:rPr>
              <w:t>inwards areas</w:t>
            </w:r>
            <w:r>
              <w:rPr>
                <w:rFonts w:ascii="Avenir" w:hAnsi="Avenir"/>
                <w:sz w:val="18"/>
                <w:szCs w:val="18"/>
              </w:rPr>
              <w:t xml:space="preserve">, storage areas and retail areas </w:t>
            </w:r>
            <w:r w:rsidR="00EC0048">
              <w:rPr>
                <w:rFonts w:ascii="Avenir" w:hAnsi="Avenir"/>
                <w:sz w:val="18"/>
                <w:szCs w:val="18"/>
              </w:rPr>
              <w:t>are kept clear of rubbish and blockages</w:t>
            </w:r>
            <w:r>
              <w:rPr>
                <w:rFonts w:ascii="Avenir" w:hAnsi="Avenir"/>
                <w:sz w:val="18"/>
                <w:szCs w:val="18"/>
              </w:rPr>
              <w:t xml:space="preserve"> allowing clear access.</w:t>
            </w:r>
          </w:p>
          <w:p w:rsidR="00EC0048" w:rsidRPr="00EC0048" w:rsidRDefault="00F60CCB" w:rsidP="00EC0048">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rPr>
              <w:t>Mai</w:t>
            </w:r>
            <w:r w:rsidR="00EC0048" w:rsidRPr="00EC0048">
              <w:rPr>
                <w:rFonts w:ascii="Avenir" w:hAnsi="Avenir"/>
                <w:sz w:val="18"/>
                <w:szCs w:val="18"/>
              </w:rPr>
              <w:t>ntaining cleanliness of inwards area, storage area and retail area</w:t>
            </w:r>
          </w:p>
          <w:p w:rsidR="00EC0048" w:rsidRPr="00EC0048" w:rsidRDefault="00EC0048"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rPr>
              <w:t>Using LRT devices as required (</w:t>
            </w:r>
            <w:proofErr w:type="spellStart"/>
            <w:r>
              <w:rPr>
                <w:rFonts w:ascii="Avenir" w:hAnsi="Avenir"/>
                <w:sz w:val="18"/>
                <w:szCs w:val="18"/>
              </w:rPr>
              <w:t>eg</w:t>
            </w:r>
            <w:proofErr w:type="spellEnd"/>
            <w:r>
              <w:rPr>
                <w:rFonts w:ascii="Avenir" w:hAnsi="Avenir"/>
                <w:sz w:val="18"/>
                <w:szCs w:val="18"/>
              </w:rPr>
              <w:t xml:space="preserve"> picking lists, OOS lists)</w:t>
            </w:r>
          </w:p>
          <w:p w:rsidR="00FA2994" w:rsidRPr="00700650" w:rsidRDefault="00FA2994"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venir" w:hAnsi="Avenir"/>
                <w:sz w:val="18"/>
                <w:szCs w:val="18"/>
                <w:lang w:val="en-US"/>
              </w:rPr>
              <w:t xml:space="preserve">Bringing stock from the storeroom as required. </w:t>
            </w:r>
          </w:p>
          <w:p w:rsidR="00FA2994" w:rsidRPr="00EB5B59" w:rsidRDefault="00F60CCB" w:rsidP="00FA2994">
            <w:pPr>
              <w:pStyle w:val="TableParagraph"/>
              <w:numPr>
                <w:ilvl w:val="0"/>
                <w:numId w:val="14"/>
              </w:numPr>
              <w:tabs>
                <w:tab w:val="left" w:pos="1227"/>
              </w:tabs>
              <w:kinsoku w:val="0"/>
              <w:overflowPunct w:val="0"/>
              <w:spacing w:line="223" w:lineRule="exact"/>
              <w:ind w:left="1225" w:hanging="357"/>
              <w:rPr>
                <w:rFonts w:ascii="Avenir" w:hAnsi="Avenir"/>
                <w:sz w:val="18"/>
                <w:szCs w:val="18"/>
              </w:rPr>
            </w:pPr>
            <w:r>
              <w:rPr>
                <w:rFonts w:ascii="Arial" w:hAnsi="Arial" w:cs="Arial"/>
                <w:sz w:val="18"/>
                <w:szCs w:val="18"/>
              </w:rPr>
              <w:t>Ensure the displays / shelves are appropriately stocked and relevant merchandising standards are maintained at all times</w:t>
            </w:r>
            <w:r>
              <w:rPr>
                <w:rFonts w:ascii="Avenir" w:hAnsi="Avenir"/>
                <w:sz w:val="18"/>
                <w:szCs w:val="18"/>
                <w:lang w:val="en-US"/>
              </w:rPr>
              <w:t xml:space="preserve"> </w:t>
            </w:r>
            <w:r w:rsidR="00FA2994">
              <w:rPr>
                <w:rFonts w:ascii="Avenir" w:hAnsi="Avenir"/>
                <w:sz w:val="18"/>
                <w:szCs w:val="18"/>
                <w:lang w:val="en-US"/>
              </w:rPr>
              <w:t xml:space="preserve">Filling designated areas and facing up appropriately </w:t>
            </w:r>
            <w:r w:rsidR="00FA2994">
              <w:rPr>
                <w:rFonts w:ascii="Arial" w:hAnsi="Arial" w:cs="Arial"/>
                <w:sz w:val="18"/>
                <w:szCs w:val="18"/>
              </w:rPr>
              <w:t>with a minimum level of disruption to customers.</w:t>
            </w:r>
          </w:p>
          <w:p w:rsidR="00FA2994" w:rsidRDefault="00FA2994" w:rsidP="00FA2994">
            <w:pPr>
              <w:widowControl/>
              <w:numPr>
                <w:ilvl w:val="0"/>
                <w:numId w:val="14"/>
              </w:numPr>
              <w:autoSpaceDE/>
              <w:autoSpaceDN/>
              <w:adjustRightInd/>
              <w:ind w:left="1227"/>
              <w:rPr>
                <w:rFonts w:ascii="Arial" w:hAnsi="Arial" w:cs="Arial"/>
                <w:sz w:val="18"/>
                <w:szCs w:val="18"/>
              </w:rPr>
            </w:pPr>
            <w:r>
              <w:rPr>
                <w:rFonts w:ascii="Arial" w:hAnsi="Arial" w:cs="Arial"/>
                <w:sz w:val="18"/>
                <w:szCs w:val="18"/>
              </w:rPr>
              <w:t>Undertaking additional housekeeping as required (e.g. sweeping the floors, dealing with spillages and breakages, cleaning shelves etc.)</w:t>
            </w:r>
          </w:p>
          <w:p w:rsidR="00F60CCB" w:rsidRPr="00A8686C" w:rsidRDefault="00F60CCB" w:rsidP="00FA2994">
            <w:pPr>
              <w:widowControl/>
              <w:numPr>
                <w:ilvl w:val="0"/>
                <w:numId w:val="14"/>
              </w:numPr>
              <w:autoSpaceDE/>
              <w:autoSpaceDN/>
              <w:adjustRightInd/>
              <w:ind w:left="1227"/>
              <w:rPr>
                <w:rFonts w:ascii="Arial" w:hAnsi="Arial" w:cs="Arial"/>
                <w:sz w:val="18"/>
                <w:szCs w:val="18"/>
              </w:rPr>
            </w:pPr>
            <w:r>
              <w:rPr>
                <w:rFonts w:ascii="Arial" w:hAnsi="Arial" w:cs="Arial"/>
                <w:sz w:val="18"/>
                <w:szCs w:val="18"/>
                <w:lang w:val="en-GB"/>
              </w:rPr>
              <w:t>Effectively resolve</w:t>
            </w:r>
            <w:r w:rsidRPr="00EB5B59">
              <w:rPr>
                <w:rFonts w:ascii="Arial" w:hAnsi="Arial" w:cs="Arial"/>
                <w:sz w:val="18"/>
                <w:szCs w:val="18"/>
                <w:lang w:val="en-GB"/>
              </w:rPr>
              <w:t xml:space="preserve"> a</w:t>
            </w:r>
            <w:r>
              <w:rPr>
                <w:rFonts w:ascii="Arial" w:hAnsi="Arial" w:cs="Arial"/>
                <w:sz w:val="18"/>
                <w:szCs w:val="18"/>
                <w:lang w:val="en-GB"/>
              </w:rPr>
              <w:t>ll customers related enquiries and</w:t>
            </w:r>
            <w:r w:rsidRPr="00EB5B59">
              <w:rPr>
                <w:rFonts w:ascii="Arial" w:hAnsi="Arial" w:cs="Arial"/>
                <w:sz w:val="18"/>
                <w:szCs w:val="18"/>
                <w:lang w:val="en-GB"/>
              </w:rPr>
              <w:t xml:space="preserve"> complaints unless management approval </w:t>
            </w:r>
            <w:r>
              <w:rPr>
                <w:rFonts w:ascii="Arial" w:hAnsi="Arial" w:cs="Arial"/>
                <w:sz w:val="18"/>
                <w:szCs w:val="18"/>
                <w:lang w:val="en-GB"/>
              </w:rPr>
              <w:t xml:space="preserve">is </w:t>
            </w:r>
            <w:r w:rsidRPr="00EB5B59">
              <w:rPr>
                <w:rFonts w:ascii="Arial" w:hAnsi="Arial" w:cs="Arial"/>
                <w:sz w:val="18"/>
                <w:szCs w:val="18"/>
                <w:lang w:val="en-GB"/>
              </w:rPr>
              <w:t>required</w:t>
            </w:r>
          </w:p>
          <w:p w:rsidR="00100521" w:rsidRPr="00F60CCB" w:rsidRDefault="00FA2994" w:rsidP="00F60CCB">
            <w:pPr>
              <w:widowControl/>
              <w:numPr>
                <w:ilvl w:val="0"/>
                <w:numId w:val="14"/>
              </w:numPr>
              <w:autoSpaceDE/>
              <w:autoSpaceDN/>
              <w:adjustRightInd/>
              <w:ind w:left="1227"/>
              <w:rPr>
                <w:rFonts w:ascii="Arial" w:hAnsi="Arial" w:cs="Arial"/>
                <w:sz w:val="18"/>
                <w:szCs w:val="18"/>
              </w:rPr>
            </w:pPr>
            <w:r>
              <w:rPr>
                <w:rFonts w:ascii="Arial" w:hAnsi="Arial" w:cs="Arial"/>
                <w:sz w:val="18"/>
                <w:szCs w:val="18"/>
              </w:rPr>
              <w:t xml:space="preserve">Other tasks across the store as required. </w:t>
            </w:r>
          </w:p>
        </w:tc>
      </w:tr>
      <w:tr w:rsidR="002B2980" w:rsidTr="00654159">
        <w:trPr>
          <w:trHeight w:hRule="exact" w:val="1836"/>
        </w:trPr>
        <w:tc>
          <w:tcPr>
            <w:tcW w:w="1920" w:type="dxa"/>
            <w:tcBorders>
              <w:top w:val="nil"/>
              <w:left w:val="nil"/>
              <w:bottom w:val="nil"/>
              <w:right w:val="nil"/>
            </w:tcBorders>
          </w:tcPr>
          <w:p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COMPLIANCE</w:t>
            </w:r>
          </w:p>
        </w:tc>
        <w:tc>
          <w:tcPr>
            <w:tcW w:w="7998" w:type="dxa"/>
            <w:tcBorders>
              <w:top w:val="nil"/>
              <w:left w:val="nil"/>
              <w:bottom w:val="nil"/>
              <w:right w:val="nil"/>
            </w:tcBorders>
          </w:tcPr>
          <w:p w:rsidR="00E9687C" w:rsidRDefault="00E9687C" w:rsidP="00B30D07">
            <w:pPr>
              <w:widowControl/>
              <w:numPr>
                <w:ilvl w:val="0"/>
                <w:numId w:val="15"/>
              </w:numPr>
              <w:autoSpaceDE/>
              <w:autoSpaceDN/>
              <w:adjustRightInd/>
              <w:spacing w:before="48" w:line="223" w:lineRule="exact"/>
              <w:ind w:left="658" w:hanging="357"/>
              <w:rPr>
                <w:rFonts w:ascii="Arial" w:hAnsi="Arial" w:cs="Arial"/>
                <w:sz w:val="18"/>
                <w:szCs w:val="18"/>
              </w:rPr>
            </w:pPr>
            <w:r>
              <w:rPr>
                <w:rFonts w:ascii="Avenir" w:hAnsi="Avenir" w:cs="Avenir"/>
                <w:color w:val="1D1D1B"/>
                <w:sz w:val="18"/>
                <w:szCs w:val="18"/>
              </w:rPr>
              <w:t>Follow</w:t>
            </w:r>
            <w:r>
              <w:rPr>
                <w:rFonts w:ascii="Avenir" w:hAnsi="Avenir" w:cs="Avenir"/>
                <w:color w:val="1D1D1B"/>
                <w:spacing w:val="14"/>
                <w:sz w:val="18"/>
                <w:szCs w:val="18"/>
              </w:rPr>
              <w:t xml:space="preserve"> </w:t>
            </w:r>
            <w:r>
              <w:rPr>
                <w:rFonts w:ascii="Avenir" w:hAnsi="Avenir" w:cs="Avenir"/>
                <w:color w:val="1D1D1B"/>
                <w:sz w:val="18"/>
                <w:szCs w:val="18"/>
              </w:rPr>
              <w:t>Health</w:t>
            </w:r>
            <w:r>
              <w:rPr>
                <w:rFonts w:ascii="Avenir" w:hAnsi="Avenir" w:cs="Avenir"/>
                <w:color w:val="1D1D1B"/>
                <w:spacing w:val="14"/>
                <w:sz w:val="18"/>
                <w:szCs w:val="18"/>
              </w:rPr>
              <w:t xml:space="preserve"> </w:t>
            </w:r>
            <w:r>
              <w:rPr>
                <w:rFonts w:ascii="Avenir" w:hAnsi="Avenir" w:cs="Avenir"/>
                <w:color w:val="1D1D1B"/>
                <w:sz w:val="18"/>
                <w:szCs w:val="18"/>
              </w:rPr>
              <w:t>and</w:t>
            </w:r>
            <w:r>
              <w:rPr>
                <w:rFonts w:ascii="Avenir" w:hAnsi="Avenir" w:cs="Avenir"/>
                <w:color w:val="1D1D1B"/>
                <w:spacing w:val="14"/>
                <w:sz w:val="18"/>
                <w:szCs w:val="18"/>
              </w:rPr>
              <w:t xml:space="preserve"> </w:t>
            </w:r>
            <w:r>
              <w:rPr>
                <w:rFonts w:ascii="Avenir" w:hAnsi="Avenir" w:cs="Avenir"/>
                <w:color w:val="1D1D1B"/>
                <w:sz w:val="18"/>
                <w:szCs w:val="18"/>
              </w:rPr>
              <w:t>Safety</w:t>
            </w:r>
            <w:r>
              <w:rPr>
                <w:rFonts w:ascii="Avenir" w:hAnsi="Avenir" w:cs="Avenir"/>
                <w:color w:val="1D1D1B"/>
                <w:spacing w:val="14"/>
                <w:sz w:val="18"/>
                <w:szCs w:val="18"/>
              </w:rPr>
              <w:t xml:space="preserve"> </w:t>
            </w:r>
            <w:r>
              <w:rPr>
                <w:rFonts w:ascii="Avenir" w:hAnsi="Avenir" w:cs="Avenir"/>
                <w:color w:val="1D1D1B"/>
                <w:spacing w:val="-3"/>
                <w:sz w:val="18"/>
                <w:szCs w:val="18"/>
              </w:rPr>
              <w:t>Policy,</w:t>
            </w:r>
            <w:r>
              <w:rPr>
                <w:rFonts w:ascii="Avenir" w:hAnsi="Avenir" w:cs="Avenir"/>
                <w:color w:val="1D1D1B"/>
                <w:spacing w:val="14"/>
                <w:sz w:val="18"/>
                <w:szCs w:val="18"/>
              </w:rPr>
              <w:t xml:space="preserve"> </w:t>
            </w:r>
            <w:r>
              <w:rPr>
                <w:rFonts w:ascii="Avenir" w:hAnsi="Avenir" w:cs="Avenir"/>
                <w:color w:val="1D1D1B"/>
                <w:sz w:val="18"/>
                <w:szCs w:val="18"/>
              </w:rPr>
              <w:t>Food</w:t>
            </w:r>
            <w:r>
              <w:rPr>
                <w:rFonts w:ascii="Avenir" w:hAnsi="Avenir" w:cs="Avenir"/>
                <w:color w:val="1D1D1B"/>
                <w:spacing w:val="14"/>
                <w:sz w:val="18"/>
                <w:szCs w:val="18"/>
              </w:rPr>
              <w:t xml:space="preserve"> </w:t>
            </w:r>
            <w:r>
              <w:rPr>
                <w:rFonts w:ascii="Avenir" w:hAnsi="Avenir" w:cs="Avenir"/>
                <w:color w:val="1D1D1B"/>
                <w:sz w:val="18"/>
                <w:szCs w:val="18"/>
              </w:rPr>
              <w:t>Safety</w:t>
            </w:r>
            <w:r>
              <w:rPr>
                <w:rFonts w:ascii="Avenir" w:hAnsi="Avenir" w:cs="Avenir"/>
                <w:color w:val="1D1D1B"/>
                <w:spacing w:val="14"/>
                <w:sz w:val="18"/>
                <w:szCs w:val="18"/>
              </w:rPr>
              <w:t xml:space="preserve"> </w:t>
            </w:r>
            <w:r>
              <w:rPr>
                <w:rFonts w:ascii="Avenir" w:hAnsi="Avenir" w:cs="Avenir"/>
                <w:color w:val="1D1D1B"/>
                <w:sz w:val="18"/>
                <w:szCs w:val="18"/>
              </w:rPr>
              <w:t>Policy</w:t>
            </w:r>
            <w:r>
              <w:rPr>
                <w:rFonts w:ascii="Avenir" w:hAnsi="Avenir" w:cs="Avenir"/>
                <w:color w:val="1D1D1B"/>
                <w:spacing w:val="14"/>
                <w:sz w:val="18"/>
                <w:szCs w:val="18"/>
              </w:rPr>
              <w:t xml:space="preserve"> </w:t>
            </w:r>
            <w:r>
              <w:rPr>
                <w:rFonts w:ascii="Avenir" w:hAnsi="Avenir" w:cs="Avenir"/>
                <w:color w:val="1D1D1B"/>
                <w:sz w:val="18"/>
                <w:szCs w:val="18"/>
              </w:rPr>
              <w:t>and</w:t>
            </w:r>
            <w:r>
              <w:rPr>
                <w:rFonts w:ascii="Avenir" w:hAnsi="Avenir" w:cs="Avenir"/>
                <w:color w:val="1D1D1B"/>
                <w:spacing w:val="14"/>
                <w:sz w:val="18"/>
                <w:szCs w:val="18"/>
              </w:rPr>
              <w:t xml:space="preserve"> </w:t>
            </w:r>
            <w:r>
              <w:rPr>
                <w:rFonts w:ascii="Avenir" w:hAnsi="Avenir" w:cs="Avenir"/>
                <w:color w:val="1D1D1B"/>
                <w:sz w:val="18"/>
                <w:szCs w:val="18"/>
              </w:rPr>
              <w:t>compliance</w:t>
            </w:r>
            <w:r>
              <w:rPr>
                <w:rFonts w:ascii="Avenir" w:hAnsi="Avenir" w:cs="Avenir"/>
                <w:color w:val="1D1D1B"/>
                <w:spacing w:val="14"/>
                <w:sz w:val="18"/>
                <w:szCs w:val="18"/>
              </w:rPr>
              <w:t xml:space="preserve"> </w:t>
            </w:r>
            <w:r>
              <w:rPr>
                <w:rFonts w:ascii="Avenir" w:hAnsi="Avenir" w:cs="Avenir"/>
                <w:color w:val="1D1D1B"/>
                <w:sz w:val="18"/>
                <w:szCs w:val="18"/>
              </w:rPr>
              <w:t>procedures</w:t>
            </w:r>
            <w:r>
              <w:rPr>
                <w:rFonts w:ascii="Avenir" w:hAnsi="Avenir" w:cs="Avenir"/>
                <w:color w:val="1D1D1B"/>
                <w:spacing w:val="14"/>
                <w:sz w:val="18"/>
                <w:szCs w:val="18"/>
              </w:rPr>
              <w:t xml:space="preserve"> </w:t>
            </w:r>
            <w:r>
              <w:rPr>
                <w:rFonts w:ascii="Avenir" w:hAnsi="Avenir" w:cs="Avenir"/>
                <w:color w:val="1D1D1B"/>
                <w:sz w:val="18"/>
                <w:szCs w:val="18"/>
              </w:rPr>
              <w:t>in</w:t>
            </w:r>
            <w:r>
              <w:rPr>
                <w:rFonts w:ascii="Avenir" w:hAnsi="Avenir" w:cs="Avenir"/>
                <w:color w:val="1D1D1B"/>
                <w:spacing w:val="14"/>
                <w:sz w:val="18"/>
                <w:szCs w:val="18"/>
              </w:rPr>
              <w:t xml:space="preserve"> </w:t>
            </w:r>
            <w:r>
              <w:rPr>
                <w:rFonts w:ascii="Avenir" w:hAnsi="Avenir" w:cs="Avenir"/>
                <w:color w:val="1D1D1B"/>
                <w:sz w:val="18"/>
                <w:szCs w:val="18"/>
              </w:rPr>
              <w:t>the store.</w:t>
            </w:r>
            <w:r>
              <w:rPr>
                <w:rFonts w:ascii="Arial" w:hAnsi="Arial" w:cs="Arial"/>
                <w:sz w:val="18"/>
                <w:szCs w:val="18"/>
              </w:rPr>
              <w:t xml:space="preserve"> </w:t>
            </w:r>
          </w:p>
          <w:p w:rsidR="00654159" w:rsidRDefault="00654159" w:rsidP="00B30D07">
            <w:pPr>
              <w:widowControl/>
              <w:numPr>
                <w:ilvl w:val="0"/>
                <w:numId w:val="15"/>
              </w:numPr>
              <w:autoSpaceDE/>
              <w:autoSpaceDN/>
              <w:adjustRightInd/>
              <w:spacing w:before="48" w:line="223" w:lineRule="exact"/>
              <w:ind w:left="658" w:hanging="357"/>
              <w:rPr>
                <w:rFonts w:ascii="Arial" w:hAnsi="Arial" w:cs="Arial"/>
                <w:sz w:val="18"/>
                <w:szCs w:val="18"/>
              </w:rPr>
            </w:pPr>
            <w:r>
              <w:rPr>
                <w:rFonts w:ascii="Arial" w:hAnsi="Arial" w:cs="Arial"/>
                <w:sz w:val="18"/>
                <w:szCs w:val="18"/>
              </w:rPr>
              <w:t>Completion of required documents that support these policies</w:t>
            </w:r>
          </w:p>
          <w:p w:rsidR="00E9687C" w:rsidRDefault="00E9687C" w:rsidP="00B30D07">
            <w:pPr>
              <w:widowControl/>
              <w:numPr>
                <w:ilvl w:val="0"/>
                <w:numId w:val="15"/>
              </w:numPr>
              <w:autoSpaceDE/>
              <w:autoSpaceDN/>
              <w:adjustRightInd/>
              <w:spacing w:line="223" w:lineRule="exact"/>
              <w:ind w:left="658" w:hanging="357"/>
              <w:rPr>
                <w:rFonts w:ascii="Arial" w:hAnsi="Arial" w:cs="Arial"/>
                <w:sz w:val="18"/>
                <w:szCs w:val="18"/>
              </w:rPr>
            </w:pPr>
            <w:r>
              <w:rPr>
                <w:rFonts w:ascii="Arial" w:hAnsi="Arial" w:cs="Arial"/>
                <w:sz w:val="18"/>
                <w:szCs w:val="18"/>
              </w:rPr>
              <w:t>Ensure Food Safety standards are maintained through completion of appropriate daily, weekly and monthly cleaning.</w:t>
            </w:r>
          </w:p>
          <w:p w:rsidR="002B2980" w:rsidRPr="006109C0" w:rsidRDefault="00E9687C" w:rsidP="00B30D07">
            <w:pPr>
              <w:widowControl/>
              <w:numPr>
                <w:ilvl w:val="0"/>
                <w:numId w:val="15"/>
              </w:numPr>
              <w:autoSpaceDE/>
              <w:autoSpaceDN/>
              <w:adjustRightInd/>
              <w:spacing w:line="223" w:lineRule="exact"/>
              <w:ind w:left="658" w:hanging="357"/>
              <w:rPr>
                <w:rFonts w:ascii="Arial" w:hAnsi="Arial" w:cs="Arial"/>
                <w:sz w:val="18"/>
                <w:szCs w:val="18"/>
              </w:rPr>
            </w:pPr>
            <w:r>
              <w:rPr>
                <w:rFonts w:ascii="Arial" w:hAnsi="Arial" w:cs="Arial"/>
                <w:sz w:val="18"/>
                <w:szCs w:val="18"/>
              </w:rPr>
              <w:t>Assist in e</w:t>
            </w:r>
            <w:r w:rsidRPr="00045E23">
              <w:rPr>
                <w:rFonts w:ascii="Arial" w:hAnsi="Arial" w:cs="Arial"/>
                <w:sz w:val="18"/>
                <w:szCs w:val="18"/>
              </w:rPr>
              <w:t>nsur</w:t>
            </w:r>
            <w:r>
              <w:rPr>
                <w:rFonts w:ascii="Arial" w:hAnsi="Arial" w:cs="Arial"/>
                <w:sz w:val="18"/>
                <w:szCs w:val="18"/>
              </w:rPr>
              <w:t>ing</w:t>
            </w:r>
            <w:r w:rsidRPr="00045E23">
              <w:rPr>
                <w:rFonts w:ascii="Arial" w:hAnsi="Arial" w:cs="Arial"/>
                <w:sz w:val="18"/>
                <w:szCs w:val="18"/>
              </w:rPr>
              <w:t xml:space="preserve"> 100% price integrity in the department.</w:t>
            </w:r>
            <w:r>
              <w:rPr>
                <w:rFonts w:ascii="Arial" w:hAnsi="Arial" w:cs="Arial"/>
                <w:sz w:val="18"/>
                <w:szCs w:val="18"/>
              </w:rPr>
              <w:t xml:space="preserve"> Complete th</w:t>
            </w:r>
            <w:r w:rsidR="00AE6271">
              <w:rPr>
                <w:rFonts w:ascii="Arial" w:hAnsi="Arial" w:cs="Arial"/>
                <w:sz w:val="18"/>
                <w:szCs w:val="18"/>
              </w:rPr>
              <w:t>e t</w:t>
            </w:r>
            <w:r>
              <w:rPr>
                <w:rFonts w:ascii="Arial" w:hAnsi="Arial" w:cs="Arial"/>
                <w:sz w:val="18"/>
                <w:szCs w:val="18"/>
              </w:rPr>
              <w:t>raceability forms as required.</w:t>
            </w:r>
          </w:p>
        </w:tc>
      </w:tr>
      <w:tr w:rsidR="002B2980" w:rsidTr="006109C0">
        <w:trPr>
          <w:trHeight w:hRule="exact" w:val="706"/>
        </w:trPr>
        <w:tc>
          <w:tcPr>
            <w:tcW w:w="1920" w:type="dxa"/>
            <w:tcBorders>
              <w:top w:val="nil"/>
              <w:left w:val="nil"/>
              <w:bottom w:val="nil"/>
              <w:right w:val="nil"/>
            </w:tcBorders>
          </w:tcPr>
          <w:p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pacing w:val="-3"/>
                <w:sz w:val="18"/>
                <w:szCs w:val="18"/>
              </w:rPr>
              <w:t>CULTURAL</w:t>
            </w:r>
          </w:p>
        </w:tc>
        <w:tc>
          <w:tcPr>
            <w:tcW w:w="7998" w:type="dxa"/>
            <w:tcBorders>
              <w:top w:val="nil"/>
              <w:left w:val="nil"/>
              <w:bottom w:val="nil"/>
              <w:right w:val="nil"/>
            </w:tcBorders>
          </w:tcPr>
          <w:p w:rsidR="002B2980" w:rsidRPr="006109C0" w:rsidRDefault="002B2980" w:rsidP="00B30D07">
            <w:pPr>
              <w:pStyle w:val="TableParagraph"/>
              <w:numPr>
                <w:ilvl w:val="0"/>
                <w:numId w:val="17"/>
              </w:numPr>
              <w:tabs>
                <w:tab w:val="left" w:pos="758"/>
              </w:tabs>
              <w:kinsoku w:val="0"/>
              <w:overflowPunct w:val="0"/>
              <w:spacing w:before="48" w:line="223" w:lineRule="exact"/>
              <w:ind w:left="714" w:hanging="357"/>
              <w:rPr>
                <w:rFonts w:ascii="Avenir" w:hAnsi="Avenir" w:cs="Avenir"/>
                <w:color w:val="000000"/>
                <w:spacing w:val="-3"/>
                <w:sz w:val="18"/>
                <w:szCs w:val="18"/>
              </w:rPr>
            </w:pPr>
            <w:r>
              <w:rPr>
                <w:rFonts w:ascii="Avenir" w:hAnsi="Avenir" w:cs="Avenir"/>
                <w:color w:val="1D1D1B"/>
                <w:sz w:val="18"/>
                <w:szCs w:val="18"/>
              </w:rPr>
              <w:t xml:space="preserve">Contribute effectively as a team </w:t>
            </w:r>
            <w:r>
              <w:rPr>
                <w:rFonts w:ascii="Avenir" w:hAnsi="Avenir" w:cs="Avenir"/>
                <w:color w:val="1D1D1B"/>
                <w:spacing w:val="-3"/>
                <w:sz w:val="18"/>
                <w:szCs w:val="18"/>
              </w:rPr>
              <w:t>member.</w:t>
            </w:r>
          </w:p>
          <w:p w:rsidR="002B2980" w:rsidRPr="006109C0" w:rsidRDefault="006109C0" w:rsidP="00B30D07">
            <w:pPr>
              <w:pStyle w:val="TableParagraph"/>
              <w:numPr>
                <w:ilvl w:val="0"/>
                <w:numId w:val="17"/>
              </w:numPr>
              <w:tabs>
                <w:tab w:val="left" w:pos="758"/>
              </w:tabs>
              <w:kinsoku w:val="0"/>
              <w:overflowPunct w:val="0"/>
              <w:spacing w:line="223" w:lineRule="exact"/>
              <w:ind w:left="714" w:hanging="357"/>
              <w:rPr>
                <w:rFonts w:ascii="Avenir" w:hAnsi="Avenir" w:cs="Avenir"/>
                <w:color w:val="000000"/>
                <w:spacing w:val="-3"/>
                <w:sz w:val="18"/>
                <w:szCs w:val="18"/>
              </w:rPr>
            </w:pPr>
            <w:r>
              <w:rPr>
                <w:rFonts w:ascii="Avenir" w:hAnsi="Avenir" w:cs="Avenir"/>
                <w:color w:val="1D1D1B"/>
                <w:sz w:val="18"/>
                <w:szCs w:val="18"/>
              </w:rPr>
              <w:t>Live the store</w:t>
            </w:r>
            <w:r>
              <w:rPr>
                <w:rFonts w:ascii="Avenir" w:hAnsi="Avenir" w:cs="Avenir"/>
                <w:color w:val="1D1D1B"/>
                <w:spacing w:val="-1"/>
                <w:sz w:val="18"/>
                <w:szCs w:val="18"/>
              </w:rPr>
              <w:t xml:space="preserve"> </w:t>
            </w:r>
            <w:r>
              <w:rPr>
                <w:rFonts w:ascii="Avenir" w:hAnsi="Avenir" w:cs="Avenir"/>
                <w:color w:val="1D1D1B"/>
                <w:sz w:val="18"/>
                <w:szCs w:val="18"/>
              </w:rPr>
              <w:t>values.</w:t>
            </w:r>
          </w:p>
        </w:tc>
      </w:tr>
    </w:tbl>
    <w:p w:rsidR="002B2980" w:rsidRDefault="00471294">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v:group id="_x0000_s1094" style="width:484.15pt;height:18.65pt;mso-position-horizontal-relative:char;mso-position-vertical-relative:line" coordsize="9683,373" o:allowincell="f">
            <v:shape id="_x0000_s1095" style="position:absolute;left:45;top:22;width:9593;height:328;mso-position-horizontal-relative:page;mso-position-vertical-relative:page" coordsize="9593,328" o:allowincell="f" path="m,l9592,r,327l,327,,xe" fillcolor="#ffdb00" stroked="f">
              <v:path arrowok="t"/>
            </v:shape>
            <v:shape id="_x0000_s1096" style="position:absolute;left:22;top:22;width:9638;height:20;mso-position-horizontal-relative:page;mso-position-vertical-relative:page" coordsize="9638,20" o:allowincell="f" path="m,l9637,e" filled="f" strokecolor="white" strokeweight="2.25pt">
              <v:path arrowok="t"/>
            </v:shape>
            <v:shape id="_x0000_s1097" style="position:absolute;left:45;top:44;width:20;height:283;mso-position-horizontal-relative:page;mso-position-vertical-relative:page" coordsize="20,283" o:allowincell="f" path="m,282l,e" filled="f" strokecolor="white" strokeweight="2.25pt">
              <v:path arrowok="t"/>
            </v:shape>
            <v:shape id="_x0000_s1098" style="position:absolute;left:9637;top:44;width:20;height:283;mso-position-horizontal-relative:page;mso-position-vertical-relative:page" coordsize="20,283" o:allowincell="f" path="m,282l,e" filled="f" strokecolor="white" strokeweight="2.25pt">
              <v:path arrowok="t"/>
            </v:shape>
            <v:shape id="_x0000_s1099" style="position:absolute;left:22;top:349;width:9638;height:20;mso-position-horizontal-relative:page;mso-position-vertical-relative:page" coordsize="9638,20" o:allowincell="f" path="m,l9637,e" filled="f" strokecolor="white" strokeweight="2.25pt">
              <v:path arrowok="t"/>
            </v:shape>
            <v:shape id="_x0000_s1100" type="#_x0000_t202" style="position:absolute;width:9683;height:373;mso-position-horizontal-relative:page;mso-position-vertical-relative:page" o:allowincell="f" filled="f" stroked="f">
              <v:textbox inset="0,0,0,0">
                <w:txbxContent>
                  <w:p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wrap type="none"/>
            <w10:anchorlock/>
          </v:group>
        </w:pict>
      </w:r>
    </w:p>
    <w:tbl>
      <w:tblPr>
        <w:tblW w:w="0" w:type="auto"/>
        <w:tblInd w:w="114" w:type="dxa"/>
        <w:tblLayout w:type="fixed"/>
        <w:tblCellMar>
          <w:left w:w="0" w:type="dxa"/>
          <w:right w:w="0" w:type="dxa"/>
        </w:tblCellMar>
        <w:tblLook w:val="0000" w:firstRow="0" w:lastRow="0" w:firstColumn="0" w:lastColumn="0" w:noHBand="0" w:noVBand="0"/>
      </w:tblPr>
      <w:tblGrid>
        <w:gridCol w:w="2101"/>
        <w:gridCol w:w="7817"/>
      </w:tblGrid>
      <w:tr w:rsidR="002B2980" w:rsidTr="00B30D07">
        <w:trPr>
          <w:trHeight w:hRule="exact" w:val="2114"/>
        </w:trPr>
        <w:tc>
          <w:tcPr>
            <w:tcW w:w="2101" w:type="dxa"/>
            <w:tcBorders>
              <w:top w:val="nil"/>
              <w:left w:val="nil"/>
              <w:bottom w:val="nil"/>
              <w:right w:val="nil"/>
            </w:tcBorders>
          </w:tcPr>
          <w:p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PEOPLE FOCUS</w:t>
            </w:r>
          </w:p>
        </w:tc>
        <w:tc>
          <w:tcPr>
            <w:tcW w:w="7817" w:type="dxa"/>
            <w:tcBorders>
              <w:top w:val="nil"/>
              <w:left w:val="nil"/>
              <w:bottom w:val="nil"/>
              <w:right w:val="nil"/>
            </w:tcBorders>
          </w:tcPr>
          <w:p w:rsidR="002B2980" w:rsidRDefault="002B2980" w:rsidP="00B30D07">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WORKING WITH PEOPLE</w:t>
            </w:r>
          </w:p>
          <w:p w:rsidR="002B2980" w:rsidRDefault="002B2980" w:rsidP="00B30D07">
            <w:pPr>
              <w:pStyle w:val="TableParagraph"/>
              <w:numPr>
                <w:ilvl w:val="0"/>
                <w:numId w:val="21"/>
              </w:numPr>
              <w:kinsoku w:val="0"/>
              <w:overflowPunct w:val="0"/>
              <w:spacing w:line="200" w:lineRule="exact"/>
              <w:ind w:left="544" w:hanging="357"/>
              <w:rPr>
                <w:rFonts w:ascii="Avenir" w:hAnsi="Avenir" w:cs="Avenir"/>
                <w:color w:val="000000"/>
                <w:sz w:val="18"/>
                <w:szCs w:val="18"/>
              </w:rPr>
            </w:pPr>
            <w:r>
              <w:rPr>
                <w:rFonts w:ascii="Avenir" w:hAnsi="Avenir" w:cs="Avenir"/>
                <w:color w:val="1D1D1B"/>
                <w:sz w:val="18"/>
                <w:szCs w:val="18"/>
              </w:rPr>
              <w:t>Is self -aware, approachable and mindful of their impact on</w:t>
            </w:r>
            <w:r>
              <w:rPr>
                <w:rFonts w:ascii="Avenir" w:hAnsi="Avenir" w:cs="Avenir"/>
                <w:color w:val="1D1D1B"/>
                <w:spacing w:val="-2"/>
                <w:sz w:val="18"/>
                <w:szCs w:val="18"/>
              </w:rPr>
              <w:t xml:space="preserve"> </w:t>
            </w:r>
            <w:r>
              <w:rPr>
                <w:rFonts w:ascii="Avenir" w:hAnsi="Avenir" w:cs="Avenir"/>
                <w:color w:val="1D1D1B"/>
                <w:sz w:val="18"/>
                <w:szCs w:val="18"/>
              </w:rPr>
              <w:t>others</w:t>
            </w:r>
          </w:p>
          <w:p w:rsidR="002B2980" w:rsidRDefault="002B2980" w:rsidP="00B30D07">
            <w:pPr>
              <w:pStyle w:val="TableParagraph"/>
              <w:numPr>
                <w:ilvl w:val="0"/>
                <w:numId w:val="21"/>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Demonstrates an interest in, and understanding of people, behaving in a</w:t>
            </w:r>
            <w:r>
              <w:rPr>
                <w:rFonts w:ascii="Avenir" w:hAnsi="Avenir" w:cs="Avenir"/>
                <w:color w:val="1D1D1B"/>
                <w:spacing w:val="10"/>
                <w:sz w:val="18"/>
                <w:szCs w:val="18"/>
              </w:rPr>
              <w:t xml:space="preserve"> </w:t>
            </w:r>
            <w:r>
              <w:rPr>
                <w:rFonts w:ascii="Avenir" w:hAnsi="Avenir" w:cs="Avenir"/>
                <w:color w:val="1D1D1B"/>
                <w:sz w:val="18"/>
                <w:szCs w:val="18"/>
              </w:rPr>
              <w:t>culturally sensitive manner</w:t>
            </w:r>
          </w:p>
          <w:p w:rsidR="002B2980" w:rsidRDefault="002B2980" w:rsidP="00B30D07">
            <w:pPr>
              <w:pStyle w:val="TableParagraph"/>
              <w:numPr>
                <w:ilvl w:val="0"/>
                <w:numId w:val="21"/>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Is outgoing and supportive; recognising and acknowledging the contribution of</w:t>
            </w:r>
            <w:r>
              <w:rPr>
                <w:rFonts w:ascii="Avenir" w:hAnsi="Avenir" w:cs="Avenir"/>
                <w:color w:val="1D1D1B"/>
                <w:spacing w:val="-3"/>
                <w:sz w:val="18"/>
                <w:szCs w:val="18"/>
              </w:rPr>
              <w:t xml:space="preserve"> </w:t>
            </w:r>
            <w:r>
              <w:rPr>
                <w:rFonts w:ascii="Avenir" w:hAnsi="Avenir" w:cs="Avenir"/>
                <w:color w:val="1D1D1B"/>
                <w:sz w:val="18"/>
                <w:szCs w:val="18"/>
              </w:rPr>
              <w:t>others</w:t>
            </w:r>
          </w:p>
          <w:p w:rsidR="002B2980" w:rsidRDefault="002B2980" w:rsidP="00B30D07">
            <w:pPr>
              <w:pStyle w:val="TableParagraph"/>
              <w:numPr>
                <w:ilvl w:val="0"/>
                <w:numId w:val="21"/>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Actively contributes to a team spirit of openness and inclusiveness where colleagues</w:t>
            </w:r>
            <w:r>
              <w:rPr>
                <w:rFonts w:ascii="Avenir" w:hAnsi="Avenir" w:cs="Avenir"/>
                <w:color w:val="1D1D1B"/>
                <w:spacing w:val="-23"/>
                <w:sz w:val="18"/>
                <w:szCs w:val="18"/>
              </w:rPr>
              <w:t xml:space="preserve"> </w:t>
            </w:r>
            <w:r>
              <w:rPr>
                <w:rFonts w:ascii="Avenir" w:hAnsi="Avenir" w:cs="Avenir"/>
                <w:color w:val="1D1D1B"/>
                <w:sz w:val="18"/>
                <w:szCs w:val="18"/>
              </w:rPr>
              <w:t>feel able to offer</w:t>
            </w:r>
            <w:r>
              <w:rPr>
                <w:rFonts w:ascii="Avenir" w:hAnsi="Avenir" w:cs="Avenir"/>
                <w:color w:val="1D1D1B"/>
                <w:spacing w:val="-1"/>
                <w:sz w:val="18"/>
                <w:szCs w:val="18"/>
              </w:rPr>
              <w:t xml:space="preserve"> </w:t>
            </w:r>
            <w:r>
              <w:rPr>
                <w:rFonts w:ascii="Avenir" w:hAnsi="Avenir" w:cs="Avenir"/>
                <w:color w:val="1D1D1B"/>
                <w:sz w:val="18"/>
                <w:szCs w:val="18"/>
              </w:rPr>
              <w:t>ideas</w:t>
            </w:r>
          </w:p>
          <w:p w:rsidR="002B2980" w:rsidRDefault="002B2980" w:rsidP="00B30D07">
            <w:pPr>
              <w:pStyle w:val="TableParagraph"/>
              <w:numPr>
                <w:ilvl w:val="0"/>
                <w:numId w:val="21"/>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Listens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rsidR="002B2980" w:rsidRDefault="002B2980" w:rsidP="00B30D07">
            <w:pPr>
              <w:pStyle w:val="TableParagraph"/>
              <w:numPr>
                <w:ilvl w:val="0"/>
                <w:numId w:val="21"/>
              </w:numPr>
              <w:kinsoku w:val="0"/>
              <w:overflowPunct w:val="0"/>
              <w:spacing w:before="11" w:line="194" w:lineRule="auto"/>
              <w:ind w:left="544" w:right="228" w:hanging="357"/>
            </w:pPr>
            <w:r>
              <w:rPr>
                <w:rFonts w:ascii="Avenir" w:hAnsi="Avenir" w:cs="Avenir"/>
                <w:color w:val="1D1D1B"/>
                <w:sz w:val="18"/>
                <w:szCs w:val="18"/>
              </w:rPr>
              <w:t>Adapts</w:t>
            </w:r>
            <w:r>
              <w:rPr>
                <w:rFonts w:ascii="Avenir" w:hAnsi="Avenir" w:cs="Avenir"/>
                <w:color w:val="1D1D1B"/>
                <w:spacing w:val="19"/>
                <w:sz w:val="18"/>
                <w:szCs w:val="18"/>
              </w:rPr>
              <w:t xml:space="preserve"> </w:t>
            </w:r>
            <w:r>
              <w:rPr>
                <w:rFonts w:ascii="Avenir" w:hAnsi="Avenir" w:cs="Avenir"/>
                <w:color w:val="1D1D1B"/>
                <w:sz w:val="18"/>
                <w:szCs w:val="18"/>
              </w:rPr>
              <w:t>their</w:t>
            </w:r>
            <w:r>
              <w:rPr>
                <w:rFonts w:ascii="Avenir" w:hAnsi="Avenir" w:cs="Avenir"/>
                <w:color w:val="1D1D1B"/>
                <w:spacing w:val="19"/>
                <w:sz w:val="18"/>
                <w:szCs w:val="18"/>
              </w:rPr>
              <w:t xml:space="preserve"> </w:t>
            </w:r>
            <w:r>
              <w:rPr>
                <w:rFonts w:ascii="Avenir" w:hAnsi="Avenir" w:cs="Avenir"/>
                <w:color w:val="1D1D1B"/>
                <w:sz w:val="18"/>
                <w:szCs w:val="18"/>
              </w:rPr>
              <w:t>style</w:t>
            </w:r>
            <w:r>
              <w:rPr>
                <w:rFonts w:ascii="Avenir" w:hAnsi="Avenir" w:cs="Avenir"/>
                <w:color w:val="1D1D1B"/>
                <w:spacing w:val="19"/>
                <w:sz w:val="18"/>
                <w:szCs w:val="18"/>
              </w:rPr>
              <w:t xml:space="preserve"> </w:t>
            </w:r>
            <w:r>
              <w:rPr>
                <w:rFonts w:ascii="Avenir" w:hAnsi="Avenir" w:cs="Avenir"/>
                <w:color w:val="1D1D1B"/>
                <w:sz w:val="18"/>
                <w:szCs w:val="18"/>
              </w:rPr>
              <w:t>to</w:t>
            </w:r>
            <w:r>
              <w:rPr>
                <w:rFonts w:ascii="Avenir" w:hAnsi="Avenir" w:cs="Avenir"/>
                <w:color w:val="1D1D1B"/>
                <w:spacing w:val="19"/>
                <w:sz w:val="18"/>
                <w:szCs w:val="18"/>
              </w:rPr>
              <w:t xml:space="preserve"> </w:t>
            </w:r>
            <w:r>
              <w:rPr>
                <w:rFonts w:ascii="Avenir" w:hAnsi="Avenir" w:cs="Avenir"/>
                <w:color w:val="1D1D1B"/>
                <w:sz w:val="18"/>
                <w:szCs w:val="18"/>
              </w:rPr>
              <w:t>build</w:t>
            </w:r>
            <w:r>
              <w:rPr>
                <w:rFonts w:ascii="Avenir" w:hAnsi="Avenir" w:cs="Avenir"/>
                <w:color w:val="1D1D1B"/>
                <w:spacing w:val="19"/>
                <w:sz w:val="18"/>
                <w:szCs w:val="18"/>
              </w:rPr>
              <w:t xml:space="preserve"> </w:t>
            </w:r>
            <w:r>
              <w:rPr>
                <w:rFonts w:ascii="Avenir" w:hAnsi="Avenir" w:cs="Avenir"/>
                <w:color w:val="1D1D1B"/>
                <w:sz w:val="18"/>
                <w:szCs w:val="18"/>
              </w:rPr>
              <w:t>and</w:t>
            </w:r>
            <w:r>
              <w:rPr>
                <w:rFonts w:ascii="Avenir" w:hAnsi="Avenir" w:cs="Avenir"/>
                <w:color w:val="1D1D1B"/>
                <w:spacing w:val="19"/>
                <w:sz w:val="18"/>
                <w:szCs w:val="18"/>
              </w:rPr>
              <w:t xml:space="preserve"> </w:t>
            </w:r>
            <w:r>
              <w:rPr>
                <w:rFonts w:ascii="Avenir" w:hAnsi="Avenir" w:cs="Avenir"/>
                <w:color w:val="1D1D1B"/>
                <w:sz w:val="18"/>
                <w:szCs w:val="18"/>
              </w:rPr>
              <w:t>maintain</w:t>
            </w:r>
            <w:r>
              <w:rPr>
                <w:rFonts w:ascii="Avenir" w:hAnsi="Avenir" w:cs="Avenir"/>
                <w:color w:val="1D1D1B"/>
                <w:spacing w:val="19"/>
                <w:sz w:val="18"/>
                <w:szCs w:val="18"/>
              </w:rPr>
              <w:t xml:space="preserve"> </w:t>
            </w:r>
            <w:r>
              <w:rPr>
                <w:rFonts w:ascii="Avenir" w:hAnsi="Avenir" w:cs="Avenir"/>
                <w:color w:val="1D1D1B"/>
                <w:sz w:val="18"/>
                <w:szCs w:val="18"/>
              </w:rPr>
              <w:t>relationships</w:t>
            </w:r>
            <w:r>
              <w:rPr>
                <w:rFonts w:ascii="Avenir" w:hAnsi="Avenir" w:cs="Avenir"/>
                <w:color w:val="1D1D1B"/>
                <w:spacing w:val="19"/>
                <w:sz w:val="18"/>
                <w:szCs w:val="18"/>
              </w:rPr>
              <w:t xml:space="preserve"> </w:t>
            </w:r>
            <w:r>
              <w:rPr>
                <w:rFonts w:ascii="Avenir" w:hAnsi="Avenir" w:cs="Avenir"/>
                <w:color w:val="1D1D1B"/>
                <w:sz w:val="18"/>
                <w:szCs w:val="18"/>
              </w:rPr>
              <w:t>with</w:t>
            </w:r>
            <w:r>
              <w:rPr>
                <w:rFonts w:ascii="Avenir" w:hAnsi="Avenir" w:cs="Avenir"/>
                <w:color w:val="1D1D1B"/>
                <w:spacing w:val="19"/>
                <w:sz w:val="18"/>
                <w:szCs w:val="18"/>
              </w:rPr>
              <w:t xml:space="preserve"> </w:t>
            </w:r>
            <w:r>
              <w:rPr>
                <w:rFonts w:ascii="Avenir" w:hAnsi="Avenir" w:cs="Avenir"/>
                <w:color w:val="1D1D1B"/>
                <w:sz w:val="18"/>
                <w:szCs w:val="18"/>
              </w:rPr>
              <w:t>multiple</w:t>
            </w:r>
            <w:r>
              <w:rPr>
                <w:rFonts w:ascii="Avenir" w:hAnsi="Avenir" w:cs="Avenir"/>
                <w:color w:val="1D1D1B"/>
                <w:spacing w:val="19"/>
                <w:sz w:val="18"/>
                <w:szCs w:val="18"/>
              </w:rPr>
              <w:t xml:space="preserve"> </w:t>
            </w:r>
            <w:r>
              <w:rPr>
                <w:rFonts w:ascii="Avenir" w:hAnsi="Avenir" w:cs="Avenir"/>
                <w:color w:val="1D1D1B"/>
                <w:sz w:val="18"/>
                <w:szCs w:val="18"/>
              </w:rPr>
              <w:t>stakeholders</w:t>
            </w:r>
            <w:r>
              <w:rPr>
                <w:rFonts w:ascii="Avenir" w:hAnsi="Avenir" w:cs="Avenir"/>
                <w:color w:val="1D1D1B"/>
                <w:spacing w:val="19"/>
                <w:sz w:val="18"/>
                <w:szCs w:val="18"/>
              </w:rPr>
              <w:t xml:space="preserve"> </w:t>
            </w:r>
            <w:r>
              <w:rPr>
                <w:rFonts w:ascii="Avenir" w:hAnsi="Avenir" w:cs="Avenir"/>
                <w:color w:val="1D1D1B"/>
                <w:sz w:val="18"/>
                <w:szCs w:val="18"/>
              </w:rPr>
              <w:t xml:space="preserve">(staff, suppliers, peers </w:t>
            </w:r>
            <w:proofErr w:type="spellStart"/>
            <w:r>
              <w:rPr>
                <w:rFonts w:ascii="Avenir" w:hAnsi="Avenir" w:cs="Avenir"/>
                <w:color w:val="1D1D1B"/>
                <w:sz w:val="18"/>
                <w:szCs w:val="18"/>
              </w:rPr>
              <w:t>etc</w:t>
            </w:r>
            <w:proofErr w:type="spellEnd"/>
            <w:r>
              <w:rPr>
                <w:rFonts w:ascii="Avenir" w:hAnsi="Avenir" w:cs="Avenir"/>
                <w:color w:val="1D1D1B"/>
                <w:sz w:val="18"/>
                <w:szCs w:val="18"/>
              </w:rPr>
              <w:t>)</w:t>
            </w:r>
          </w:p>
        </w:tc>
      </w:tr>
      <w:tr w:rsidR="002B2980" w:rsidTr="00B30D07">
        <w:trPr>
          <w:trHeight w:hRule="exact" w:val="2271"/>
        </w:trPr>
        <w:tc>
          <w:tcPr>
            <w:tcW w:w="2101" w:type="dxa"/>
            <w:tcBorders>
              <w:top w:val="nil"/>
              <w:left w:val="nil"/>
              <w:bottom w:val="nil"/>
              <w:right w:val="nil"/>
            </w:tcBorders>
          </w:tcPr>
          <w:p w:rsidR="002B2980" w:rsidRDefault="002B2980" w:rsidP="00B30D07">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817" w:type="dxa"/>
            <w:tcBorders>
              <w:top w:val="nil"/>
              <w:left w:val="nil"/>
              <w:bottom w:val="nil"/>
              <w:right w:val="nil"/>
            </w:tcBorders>
          </w:tcPr>
          <w:p w:rsidR="002B2980" w:rsidRDefault="002B2980" w:rsidP="00B30D07">
            <w:pPr>
              <w:pStyle w:val="TableParagraph"/>
              <w:kinsoku w:val="0"/>
              <w:overflowPunct w:val="0"/>
              <w:spacing w:before="48" w:line="223" w:lineRule="exact"/>
              <w:ind w:left="187"/>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rsidR="002B2980" w:rsidRDefault="002B2980" w:rsidP="00B30D07">
            <w:pPr>
              <w:pStyle w:val="TableParagraph"/>
              <w:numPr>
                <w:ilvl w:val="0"/>
                <w:numId w:val="22"/>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Brings</w:t>
            </w:r>
            <w:r>
              <w:rPr>
                <w:rFonts w:ascii="Avenir" w:hAnsi="Avenir" w:cs="Avenir"/>
                <w:color w:val="1D1D1B"/>
                <w:spacing w:val="25"/>
                <w:sz w:val="18"/>
                <w:szCs w:val="18"/>
              </w:rPr>
              <w:t xml:space="preserve"> </w:t>
            </w:r>
            <w:r>
              <w:rPr>
                <w:rFonts w:ascii="Avenir" w:hAnsi="Avenir" w:cs="Avenir"/>
                <w:color w:val="1D1D1B"/>
                <w:sz w:val="18"/>
                <w:szCs w:val="18"/>
              </w:rPr>
              <w:t>everything</w:t>
            </w:r>
            <w:r>
              <w:rPr>
                <w:rFonts w:ascii="Avenir" w:hAnsi="Avenir" w:cs="Avenir"/>
                <w:color w:val="1D1D1B"/>
                <w:spacing w:val="25"/>
                <w:sz w:val="18"/>
                <w:szCs w:val="18"/>
              </w:rPr>
              <w:t xml:space="preserve"> </w:t>
            </w:r>
            <w:r>
              <w:rPr>
                <w:rFonts w:ascii="Avenir" w:hAnsi="Avenir" w:cs="Avenir"/>
                <w:color w:val="1D1D1B"/>
                <w:sz w:val="18"/>
                <w:szCs w:val="18"/>
              </w:rPr>
              <w:t>back</w:t>
            </w:r>
            <w:r>
              <w:rPr>
                <w:rFonts w:ascii="Avenir" w:hAnsi="Avenir" w:cs="Avenir"/>
                <w:color w:val="1D1D1B"/>
                <w:spacing w:val="25"/>
                <w:sz w:val="18"/>
                <w:szCs w:val="18"/>
              </w:rPr>
              <w:t xml:space="preserve"> </w:t>
            </w:r>
            <w:r>
              <w:rPr>
                <w:rFonts w:ascii="Avenir" w:hAnsi="Avenir" w:cs="Avenir"/>
                <w:color w:val="1D1D1B"/>
                <w:sz w:val="18"/>
                <w:szCs w:val="18"/>
              </w:rPr>
              <w:t>to</w:t>
            </w:r>
            <w:r>
              <w:rPr>
                <w:rFonts w:ascii="Avenir" w:hAnsi="Avenir" w:cs="Avenir"/>
                <w:color w:val="1D1D1B"/>
                <w:spacing w:val="25"/>
                <w:sz w:val="18"/>
                <w:szCs w:val="18"/>
              </w:rPr>
              <w:t xml:space="preserve"> </w:t>
            </w:r>
            <w:r>
              <w:rPr>
                <w:rFonts w:ascii="Avenir" w:hAnsi="Avenir" w:cs="Avenir"/>
                <w:color w:val="1D1D1B"/>
                <w:sz w:val="18"/>
                <w:szCs w:val="18"/>
              </w:rPr>
              <w:t>the</w:t>
            </w:r>
            <w:r>
              <w:rPr>
                <w:rFonts w:ascii="Avenir" w:hAnsi="Avenir" w:cs="Avenir"/>
                <w:color w:val="1D1D1B"/>
                <w:spacing w:val="25"/>
                <w:sz w:val="18"/>
                <w:szCs w:val="18"/>
              </w:rPr>
              <w:t xml:space="preserve"> </w:t>
            </w:r>
            <w:r>
              <w:rPr>
                <w:rFonts w:ascii="Avenir" w:hAnsi="Avenir" w:cs="Avenir"/>
                <w:color w:val="1D1D1B"/>
                <w:sz w:val="18"/>
                <w:szCs w:val="18"/>
              </w:rPr>
              <w:t>customer;</w:t>
            </w:r>
            <w:r>
              <w:rPr>
                <w:rFonts w:ascii="Avenir" w:hAnsi="Avenir" w:cs="Avenir"/>
                <w:color w:val="1D1D1B"/>
                <w:spacing w:val="25"/>
                <w:sz w:val="18"/>
                <w:szCs w:val="18"/>
              </w:rPr>
              <w:t xml:space="preserve"> </w:t>
            </w:r>
            <w:r>
              <w:rPr>
                <w:rFonts w:ascii="Avenir" w:hAnsi="Avenir" w:cs="Avenir"/>
                <w:color w:val="1D1D1B"/>
                <w:sz w:val="18"/>
                <w:szCs w:val="18"/>
              </w:rPr>
              <w:t>identifying</w:t>
            </w:r>
            <w:r>
              <w:rPr>
                <w:rFonts w:ascii="Avenir" w:hAnsi="Avenir" w:cs="Avenir"/>
                <w:color w:val="1D1D1B"/>
                <w:spacing w:val="25"/>
                <w:sz w:val="18"/>
                <w:szCs w:val="18"/>
              </w:rPr>
              <w:t xml:space="preserve"> </w:t>
            </w:r>
            <w:r>
              <w:rPr>
                <w:rFonts w:ascii="Avenir" w:hAnsi="Avenir" w:cs="Avenir"/>
                <w:color w:val="1D1D1B"/>
                <w:sz w:val="18"/>
                <w:szCs w:val="18"/>
              </w:rPr>
              <w:t>and</w:t>
            </w:r>
            <w:r>
              <w:rPr>
                <w:rFonts w:ascii="Avenir" w:hAnsi="Avenir" w:cs="Avenir"/>
                <w:color w:val="1D1D1B"/>
                <w:spacing w:val="25"/>
                <w:sz w:val="18"/>
                <w:szCs w:val="18"/>
              </w:rPr>
              <w:t xml:space="preserve"> </w:t>
            </w:r>
            <w:r>
              <w:rPr>
                <w:rFonts w:ascii="Avenir" w:hAnsi="Avenir" w:cs="Avenir"/>
                <w:color w:val="1D1D1B"/>
                <w:sz w:val="18"/>
                <w:szCs w:val="18"/>
              </w:rPr>
              <w:t>focusing</w:t>
            </w:r>
            <w:r>
              <w:rPr>
                <w:rFonts w:ascii="Avenir" w:hAnsi="Avenir" w:cs="Avenir"/>
                <w:color w:val="1D1D1B"/>
                <w:spacing w:val="25"/>
                <w:sz w:val="18"/>
                <w:szCs w:val="18"/>
              </w:rPr>
              <w:t xml:space="preserve"> </w:t>
            </w:r>
            <w:r>
              <w:rPr>
                <w:rFonts w:ascii="Avenir" w:hAnsi="Avenir" w:cs="Avenir"/>
                <w:color w:val="1D1D1B"/>
                <w:sz w:val="18"/>
                <w:szCs w:val="18"/>
              </w:rPr>
              <w:t>upon</w:t>
            </w:r>
            <w:r>
              <w:rPr>
                <w:rFonts w:ascii="Avenir" w:hAnsi="Avenir" w:cs="Avenir"/>
                <w:color w:val="1D1D1B"/>
                <w:spacing w:val="25"/>
                <w:sz w:val="18"/>
                <w:szCs w:val="18"/>
              </w:rPr>
              <w:t xml:space="preserve"> </w:t>
            </w:r>
            <w:r>
              <w:rPr>
                <w:rFonts w:ascii="Avenir" w:hAnsi="Avenir" w:cs="Avenir"/>
                <w:color w:val="1D1D1B"/>
                <w:sz w:val="18"/>
                <w:szCs w:val="18"/>
              </w:rPr>
              <w:t>their</w:t>
            </w:r>
            <w:r>
              <w:rPr>
                <w:rFonts w:ascii="Avenir" w:hAnsi="Avenir" w:cs="Avenir"/>
                <w:color w:val="1D1D1B"/>
                <w:spacing w:val="25"/>
                <w:sz w:val="18"/>
                <w:szCs w:val="18"/>
              </w:rPr>
              <w:t xml:space="preserve"> </w:t>
            </w:r>
            <w:r>
              <w:rPr>
                <w:rFonts w:ascii="Avenir" w:hAnsi="Avenir" w:cs="Avenir"/>
                <w:color w:val="1D1D1B"/>
                <w:sz w:val="18"/>
                <w:szCs w:val="18"/>
              </w:rPr>
              <w:t>needs</w:t>
            </w:r>
            <w:r>
              <w:rPr>
                <w:rFonts w:ascii="Avenir" w:hAnsi="Avenir" w:cs="Avenir"/>
                <w:color w:val="1D1D1B"/>
                <w:spacing w:val="25"/>
                <w:sz w:val="18"/>
                <w:szCs w:val="18"/>
              </w:rPr>
              <w:t xml:space="preserve"> </w:t>
            </w:r>
            <w:r>
              <w:rPr>
                <w:rFonts w:ascii="Avenir" w:hAnsi="Avenir" w:cs="Avenir"/>
                <w:color w:val="1D1D1B"/>
                <w:sz w:val="18"/>
                <w:szCs w:val="18"/>
              </w:rPr>
              <w:t>&amp; expectations</w:t>
            </w:r>
          </w:p>
          <w:p w:rsidR="002B2980" w:rsidRDefault="002B2980" w:rsidP="00B30D07">
            <w:pPr>
              <w:pStyle w:val="TableParagraph"/>
              <w:numPr>
                <w:ilvl w:val="0"/>
                <w:numId w:val="22"/>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r>
              <w:rPr>
                <w:rFonts w:ascii="Avenir" w:hAnsi="Avenir" w:cs="Avenir"/>
                <w:color w:val="1D1D1B"/>
                <w:sz w:val="18"/>
                <w:szCs w:val="18"/>
              </w:rPr>
              <w:t>service</w:t>
            </w:r>
          </w:p>
          <w:p w:rsidR="002B2980" w:rsidRDefault="002B2980" w:rsidP="00B30D07">
            <w:pPr>
              <w:pStyle w:val="TableParagraph"/>
              <w:numPr>
                <w:ilvl w:val="0"/>
                <w:numId w:val="22"/>
              </w:numPr>
              <w:kinsoku w:val="0"/>
              <w:overflowPunct w:val="0"/>
              <w:spacing w:before="11" w:line="194" w:lineRule="auto"/>
              <w:ind w:left="544" w:right="230" w:hanging="357"/>
              <w:rPr>
                <w:rFonts w:ascii="Avenir" w:hAnsi="Avenir" w:cs="Avenir"/>
                <w:color w:val="000000"/>
                <w:sz w:val="18"/>
                <w:szCs w:val="18"/>
              </w:rPr>
            </w:pPr>
            <w:r>
              <w:rPr>
                <w:rFonts w:ascii="Avenir" w:hAnsi="Avenir" w:cs="Avenir"/>
                <w:color w:val="1D1D1B"/>
                <w:sz w:val="18"/>
                <w:szCs w:val="18"/>
              </w:rPr>
              <w:t>Continuously</w:t>
            </w:r>
            <w:r>
              <w:rPr>
                <w:rFonts w:ascii="Avenir" w:hAnsi="Avenir" w:cs="Avenir"/>
                <w:color w:val="1D1D1B"/>
                <w:spacing w:val="-10"/>
                <w:sz w:val="18"/>
                <w:szCs w:val="18"/>
              </w:rPr>
              <w:t xml:space="preserve"> </w:t>
            </w:r>
            <w:r>
              <w:rPr>
                <w:rFonts w:ascii="Avenir" w:hAnsi="Avenir" w:cs="Avenir"/>
                <w:color w:val="1D1D1B"/>
                <w:sz w:val="18"/>
                <w:szCs w:val="18"/>
              </w:rPr>
              <w:t>makes</w:t>
            </w:r>
            <w:r>
              <w:rPr>
                <w:rFonts w:ascii="Avenir" w:hAnsi="Avenir" w:cs="Avenir"/>
                <w:color w:val="1D1D1B"/>
                <w:spacing w:val="-10"/>
                <w:sz w:val="18"/>
                <w:szCs w:val="18"/>
              </w:rPr>
              <w:t xml:space="preserve"> </w:t>
            </w:r>
            <w:r>
              <w:rPr>
                <w:rFonts w:ascii="Avenir" w:hAnsi="Avenir" w:cs="Avenir"/>
                <w:color w:val="1D1D1B"/>
                <w:sz w:val="18"/>
                <w:szCs w:val="18"/>
              </w:rPr>
              <w:t>improvements</w:t>
            </w:r>
            <w:r>
              <w:rPr>
                <w:rFonts w:ascii="Avenir" w:hAnsi="Avenir" w:cs="Avenir"/>
                <w:color w:val="1D1D1B"/>
                <w:spacing w:val="-10"/>
                <w:sz w:val="18"/>
                <w:szCs w:val="18"/>
              </w:rPr>
              <w:t xml:space="preserve"> </w:t>
            </w:r>
            <w:r>
              <w:rPr>
                <w:rFonts w:ascii="Avenir" w:hAnsi="Avenir" w:cs="Avenir"/>
                <w:color w:val="1D1D1B"/>
                <w:sz w:val="18"/>
                <w:szCs w:val="18"/>
              </w:rPr>
              <w:t>for</w:t>
            </w:r>
            <w:r>
              <w:rPr>
                <w:rFonts w:ascii="Avenir" w:hAnsi="Avenir" w:cs="Avenir"/>
                <w:color w:val="1D1D1B"/>
                <w:spacing w:val="-10"/>
                <w:sz w:val="18"/>
                <w:szCs w:val="18"/>
              </w:rPr>
              <w:t xml:space="preserve"> </w:t>
            </w:r>
            <w:r>
              <w:rPr>
                <w:rFonts w:ascii="Avenir" w:hAnsi="Avenir" w:cs="Avenir"/>
                <w:color w:val="1D1D1B"/>
                <w:sz w:val="18"/>
                <w:szCs w:val="18"/>
              </w:rPr>
              <w:t>customers;</w:t>
            </w:r>
            <w:r>
              <w:rPr>
                <w:rFonts w:ascii="Avenir" w:hAnsi="Avenir" w:cs="Avenir"/>
                <w:color w:val="1D1D1B"/>
                <w:spacing w:val="-10"/>
                <w:sz w:val="18"/>
                <w:szCs w:val="18"/>
              </w:rPr>
              <w:t xml:space="preserve"> </w:t>
            </w:r>
            <w:r>
              <w:rPr>
                <w:rFonts w:ascii="Avenir" w:hAnsi="Avenir" w:cs="Avenir"/>
                <w:color w:val="1D1D1B"/>
                <w:sz w:val="18"/>
                <w:szCs w:val="18"/>
              </w:rPr>
              <w:t>seeking</w:t>
            </w:r>
            <w:r>
              <w:rPr>
                <w:rFonts w:ascii="Avenir" w:hAnsi="Avenir" w:cs="Avenir"/>
                <w:color w:val="1D1D1B"/>
                <w:spacing w:val="-10"/>
                <w:sz w:val="18"/>
                <w:szCs w:val="18"/>
              </w:rPr>
              <w:t xml:space="preserve"> </w:t>
            </w:r>
            <w:r>
              <w:rPr>
                <w:rFonts w:ascii="Avenir" w:hAnsi="Avenir" w:cs="Avenir"/>
                <w:color w:val="1D1D1B"/>
                <w:sz w:val="18"/>
                <w:szCs w:val="18"/>
              </w:rPr>
              <w:t>input</w:t>
            </w:r>
            <w:r>
              <w:rPr>
                <w:rFonts w:ascii="Avenir" w:hAnsi="Avenir" w:cs="Avenir"/>
                <w:color w:val="1D1D1B"/>
                <w:spacing w:val="-10"/>
                <w:sz w:val="18"/>
                <w:szCs w:val="18"/>
              </w:rPr>
              <w:t xml:space="preserve"> </w:t>
            </w:r>
            <w:r>
              <w:rPr>
                <w:rFonts w:ascii="Avenir" w:hAnsi="Avenir" w:cs="Avenir"/>
                <w:color w:val="1D1D1B"/>
                <w:sz w:val="18"/>
                <w:szCs w:val="18"/>
              </w:rPr>
              <w:t>from</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customers to do so</w:t>
            </w:r>
          </w:p>
          <w:p w:rsidR="002B2980" w:rsidRDefault="002B2980" w:rsidP="00B30D07">
            <w:pPr>
              <w:pStyle w:val="TableParagraph"/>
              <w:numPr>
                <w:ilvl w:val="0"/>
                <w:numId w:val="22"/>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Creates an environment that customers want to</w:t>
            </w:r>
            <w:r>
              <w:rPr>
                <w:rFonts w:ascii="Avenir" w:hAnsi="Avenir" w:cs="Avenir"/>
                <w:color w:val="1D1D1B"/>
                <w:spacing w:val="-1"/>
                <w:sz w:val="18"/>
                <w:szCs w:val="18"/>
              </w:rPr>
              <w:t xml:space="preserve"> </w:t>
            </w:r>
            <w:r>
              <w:rPr>
                <w:rFonts w:ascii="Avenir" w:hAnsi="Avenir" w:cs="Avenir"/>
                <w:color w:val="1D1D1B"/>
                <w:sz w:val="18"/>
                <w:szCs w:val="18"/>
              </w:rPr>
              <w:t>shop</w:t>
            </w:r>
          </w:p>
          <w:p w:rsidR="002B2980" w:rsidRDefault="002B2980" w:rsidP="00B30D07">
            <w:pPr>
              <w:pStyle w:val="TableParagraph"/>
              <w:numPr>
                <w:ilvl w:val="0"/>
                <w:numId w:val="22"/>
              </w:numPr>
              <w:kinsoku w:val="0"/>
              <w:overflowPunct w:val="0"/>
              <w:spacing w:line="200" w:lineRule="exact"/>
              <w:ind w:left="544" w:hanging="357"/>
              <w:rPr>
                <w:rFonts w:ascii="Avenir" w:hAnsi="Avenir" w:cs="Avenir"/>
                <w:color w:val="000000"/>
                <w:sz w:val="18"/>
                <w:szCs w:val="18"/>
              </w:rPr>
            </w:pPr>
            <w:r>
              <w:rPr>
                <w:rFonts w:ascii="Avenir" w:hAnsi="Avenir" w:cs="Avenir"/>
                <w:color w:val="1D1D1B"/>
                <w:sz w:val="18"/>
                <w:szCs w:val="18"/>
              </w:rPr>
              <w:t>Is responsive to feedback from all</w:t>
            </w:r>
            <w:r>
              <w:rPr>
                <w:rFonts w:ascii="Avenir" w:hAnsi="Avenir" w:cs="Avenir"/>
                <w:color w:val="1D1D1B"/>
                <w:spacing w:val="-1"/>
                <w:sz w:val="18"/>
                <w:szCs w:val="18"/>
              </w:rPr>
              <w:t xml:space="preserve"> </w:t>
            </w:r>
            <w:r>
              <w:rPr>
                <w:rFonts w:ascii="Avenir" w:hAnsi="Avenir" w:cs="Avenir"/>
                <w:color w:val="1D1D1B"/>
                <w:sz w:val="18"/>
                <w:szCs w:val="18"/>
              </w:rPr>
              <w:t>sources</w:t>
            </w:r>
          </w:p>
          <w:p w:rsidR="002B2980" w:rsidRDefault="002B2980" w:rsidP="00B30D07">
            <w:pPr>
              <w:pStyle w:val="TableParagraph"/>
              <w:numPr>
                <w:ilvl w:val="0"/>
                <w:numId w:val="22"/>
              </w:numPr>
              <w:kinsoku w:val="0"/>
              <w:overflowPunct w:val="0"/>
              <w:spacing w:before="11" w:line="194" w:lineRule="auto"/>
              <w:ind w:left="544" w:right="228" w:hanging="357"/>
              <w:jc w:val="both"/>
            </w:pPr>
            <w:r>
              <w:rPr>
                <w:rFonts w:ascii="Avenir" w:hAnsi="Avenir" w:cs="Avenir"/>
                <w:color w:val="1D1D1B"/>
                <w:sz w:val="18"/>
                <w:szCs w:val="18"/>
              </w:rPr>
              <w:t>Adopts</w:t>
            </w:r>
            <w:r>
              <w:rPr>
                <w:rFonts w:ascii="Avenir" w:hAnsi="Avenir" w:cs="Avenir"/>
                <w:color w:val="1D1D1B"/>
                <w:spacing w:val="37"/>
                <w:sz w:val="18"/>
                <w:szCs w:val="18"/>
              </w:rPr>
              <w:t xml:space="preserve"> </w:t>
            </w:r>
            <w:r>
              <w:rPr>
                <w:rFonts w:ascii="Avenir" w:hAnsi="Avenir" w:cs="Avenir"/>
                <w:color w:val="1D1D1B"/>
                <w:sz w:val="18"/>
                <w:szCs w:val="18"/>
              </w:rPr>
              <w:t>a</w:t>
            </w:r>
            <w:r>
              <w:rPr>
                <w:rFonts w:ascii="Avenir" w:hAnsi="Avenir" w:cs="Avenir"/>
                <w:color w:val="1D1D1B"/>
                <w:spacing w:val="37"/>
                <w:sz w:val="18"/>
                <w:szCs w:val="18"/>
              </w:rPr>
              <w:t xml:space="preserve"> </w:t>
            </w:r>
            <w:r>
              <w:rPr>
                <w:rFonts w:ascii="Avenir" w:hAnsi="Avenir" w:cs="Avenir"/>
                <w:color w:val="1D1D1B"/>
                <w:sz w:val="18"/>
                <w:szCs w:val="18"/>
              </w:rPr>
              <w:t>“service”</w:t>
            </w:r>
            <w:r>
              <w:rPr>
                <w:rFonts w:ascii="Avenir" w:hAnsi="Avenir" w:cs="Avenir"/>
                <w:color w:val="1D1D1B"/>
                <w:spacing w:val="37"/>
                <w:sz w:val="18"/>
                <w:szCs w:val="18"/>
              </w:rPr>
              <w:t xml:space="preserve"> </w:t>
            </w:r>
            <w:r>
              <w:rPr>
                <w:rFonts w:ascii="Avenir" w:hAnsi="Avenir" w:cs="Avenir"/>
                <w:color w:val="1D1D1B"/>
                <w:sz w:val="18"/>
                <w:szCs w:val="18"/>
              </w:rPr>
              <w:t>mentality</w:t>
            </w:r>
            <w:r>
              <w:rPr>
                <w:rFonts w:ascii="Avenir" w:hAnsi="Avenir" w:cs="Avenir"/>
                <w:color w:val="1D1D1B"/>
                <w:spacing w:val="37"/>
                <w:sz w:val="18"/>
                <w:szCs w:val="18"/>
              </w:rPr>
              <w:t xml:space="preserve"> </w:t>
            </w:r>
            <w:r>
              <w:rPr>
                <w:rFonts w:ascii="Avenir" w:hAnsi="Avenir" w:cs="Avenir"/>
                <w:color w:val="1D1D1B"/>
                <w:sz w:val="18"/>
                <w:szCs w:val="18"/>
              </w:rPr>
              <w:t>at</w:t>
            </w:r>
            <w:r>
              <w:rPr>
                <w:rFonts w:ascii="Avenir" w:hAnsi="Avenir" w:cs="Avenir"/>
                <w:color w:val="1D1D1B"/>
                <w:spacing w:val="37"/>
                <w:sz w:val="18"/>
                <w:szCs w:val="18"/>
              </w:rPr>
              <w:t xml:space="preserve"> </w:t>
            </w:r>
            <w:r>
              <w:rPr>
                <w:rFonts w:ascii="Avenir" w:hAnsi="Avenir" w:cs="Avenir"/>
                <w:color w:val="1D1D1B"/>
                <w:sz w:val="18"/>
                <w:szCs w:val="18"/>
              </w:rPr>
              <w:t>all</w:t>
            </w:r>
            <w:r>
              <w:rPr>
                <w:rFonts w:ascii="Avenir" w:hAnsi="Avenir" w:cs="Avenir"/>
                <w:color w:val="1D1D1B"/>
                <w:spacing w:val="37"/>
                <w:sz w:val="18"/>
                <w:szCs w:val="18"/>
              </w:rPr>
              <w:t xml:space="preserve"> </w:t>
            </w:r>
            <w:r>
              <w:rPr>
                <w:rFonts w:ascii="Avenir" w:hAnsi="Avenir" w:cs="Avenir"/>
                <w:color w:val="1D1D1B"/>
                <w:sz w:val="18"/>
                <w:szCs w:val="18"/>
              </w:rPr>
              <w:t>times</w:t>
            </w:r>
            <w:r>
              <w:rPr>
                <w:rFonts w:ascii="Avenir" w:hAnsi="Avenir" w:cs="Avenir"/>
                <w:color w:val="1D1D1B"/>
                <w:spacing w:val="37"/>
                <w:sz w:val="18"/>
                <w:szCs w:val="18"/>
              </w:rPr>
              <w:t xml:space="preserve"> </w:t>
            </w:r>
            <w:r>
              <w:rPr>
                <w:rFonts w:ascii="Avenir" w:hAnsi="Avenir" w:cs="Avenir"/>
                <w:color w:val="1D1D1B"/>
                <w:sz w:val="18"/>
                <w:szCs w:val="18"/>
              </w:rPr>
              <w:t>regardless</w:t>
            </w:r>
            <w:r>
              <w:rPr>
                <w:rFonts w:ascii="Avenir" w:hAnsi="Avenir" w:cs="Avenir"/>
                <w:color w:val="1D1D1B"/>
                <w:spacing w:val="37"/>
                <w:sz w:val="18"/>
                <w:szCs w:val="18"/>
              </w:rPr>
              <w:t xml:space="preserve"> </w:t>
            </w:r>
            <w:r>
              <w:rPr>
                <w:rFonts w:ascii="Avenir" w:hAnsi="Avenir" w:cs="Avenir"/>
                <w:color w:val="1D1D1B"/>
                <w:sz w:val="18"/>
                <w:szCs w:val="18"/>
              </w:rPr>
              <w:t>of</w:t>
            </w:r>
            <w:r>
              <w:rPr>
                <w:rFonts w:ascii="Avenir" w:hAnsi="Avenir" w:cs="Avenir"/>
                <w:color w:val="1D1D1B"/>
                <w:spacing w:val="37"/>
                <w:sz w:val="18"/>
                <w:szCs w:val="18"/>
              </w:rPr>
              <w:t xml:space="preserve"> </w:t>
            </w:r>
            <w:r>
              <w:rPr>
                <w:rFonts w:ascii="Avenir" w:hAnsi="Avenir" w:cs="Avenir"/>
                <w:color w:val="1D1D1B"/>
                <w:sz w:val="18"/>
                <w:szCs w:val="18"/>
              </w:rPr>
              <w:t>their</w:t>
            </w:r>
            <w:r>
              <w:rPr>
                <w:rFonts w:ascii="Avenir" w:hAnsi="Avenir" w:cs="Avenir"/>
                <w:color w:val="1D1D1B"/>
                <w:spacing w:val="37"/>
                <w:sz w:val="18"/>
                <w:szCs w:val="18"/>
              </w:rPr>
              <w:t xml:space="preserve"> </w:t>
            </w:r>
            <w:r>
              <w:rPr>
                <w:rFonts w:ascii="Avenir" w:hAnsi="Avenir" w:cs="Avenir"/>
                <w:color w:val="1D1D1B"/>
                <w:sz w:val="18"/>
                <w:szCs w:val="18"/>
              </w:rPr>
              <w:t>position</w:t>
            </w:r>
            <w:r>
              <w:rPr>
                <w:rFonts w:ascii="Avenir" w:hAnsi="Avenir" w:cs="Avenir"/>
                <w:color w:val="1D1D1B"/>
                <w:spacing w:val="37"/>
                <w:sz w:val="18"/>
                <w:szCs w:val="18"/>
              </w:rPr>
              <w:t xml:space="preserve"> </w:t>
            </w:r>
            <w:r>
              <w:rPr>
                <w:rFonts w:ascii="Avenir" w:hAnsi="Avenir" w:cs="Avenir"/>
                <w:color w:val="1D1D1B"/>
                <w:sz w:val="18"/>
                <w:szCs w:val="18"/>
              </w:rPr>
              <w:t>or</w:t>
            </w:r>
            <w:r>
              <w:rPr>
                <w:rFonts w:ascii="Avenir" w:hAnsi="Avenir" w:cs="Avenir"/>
                <w:color w:val="1D1D1B"/>
                <w:spacing w:val="37"/>
                <w:sz w:val="18"/>
                <w:szCs w:val="18"/>
              </w:rPr>
              <w:t xml:space="preserve"> </w:t>
            </w:r>
            <w:r>
              <w:rPr>
                <w:rFonts w:ascii="Avenir" w:hAnsi="Avenir" w:cs="Avenir"/>
                <w:color w:val="1D1D1B"/>
                <w:sz w:val="18"/>
                <w:szCs w:val="18"/>
              </w:rPr>
              <w:t>experience, genuinely enthusiastic about the difference service makes to the customer and</w:t>
            </w:r>
            <w:r>
              <w:rPr>
                <w:rFonts w:ascii="Avenir" w:hAnsi="Avenir" w:cs="Avenir"/>
                <w:color w:val="1D1D1B"/>
                <w:spacing w:val="30"/>
                <w:sz w:val="18"/>
                <w:szCs w:val="18"/>
              </w:rPr>
              <w:t xml:space="preserve"> </w:t>
            </w:r>
            <w:r>
              <w:rPr>
                <w:rFonts w:ascii="Avenir" w:hAnsi="Avenir" w:cs="Avenir"/>
                <w:color w:val="1D1D1B"/>
                <w:sz w:val="18"/>
                <w:szCs w:val="18"/>
              </w:rPr>
              <w:t>success of the business</w:t>
            </w:r>
          </w:p>
        </w:tc>
      </w:tr>
      <w:tr w:rsidR="00B633B4" w:rsidTr="00B30D07">
        <w:trPr>
          <w:trHeight w:hRule="exact" w:val="1410"/>
        </w:trPr>
        <w:tc>
          <w:tcPr>
            <w:tcW w:w="2101" w:type="dxa"/>
            <w:tcBorders>
              <w:top w:val="nil"/>
              <w:left w:val="nil"/>
              <w:bottom w:val="nil"/>
              <w:right w:val="nil"/>
            </w:tcBorders>
          </w:tcPr>
          <w:p w:rsidR="00B633B4" w:rsidRDefault="00B633B4">
            <w:pPr>
              <w:pStyle w:val="TableParagraph"/>
              <w:kinsoku w:val="0"/>
              <w:overflowPunct w:val="0"/>
              <w:spacing w:before="72"/>
              <w:ind w:left="230"/>
              <w:rPr>
                <w:rFonts w:ascii="Avenir Black" w:hAnsi="Avenir Black" w:cs="Avenir Black"/>
                <w:b/>
                <w:bCs/>
                <w:color w:val="1D1D1B"/>
                <w:sz w:val="18"/>
                <w:szCs w:val="18"/>
              </w:rPr>
            </w:pPr>
          </w:p>
        </w:tc>
        <w:tc>
          <w:tcPr>
            <w:tcW w:w="7817" w:type="dxa"/>
            <w:tcBorders>
              <w:top w:val="nil"/>
              <w:left w:val="nil"/>
              <w:bottom w:val="nil"/>
              <w:right w:val="nil"/>
            </w:tcBorders>
          </w:tcPr>
          <w:p w:rsidR="00B633B4" w:rsidRPr="00B633B4" w:rsidRDefault="00B633B4" w:rsidP="00B30D07">
            <w:pPr>
              <w:pStyle w:val="TableParagraph"/>
              <w:kinsoku w:val="0"/>
              <w:overflowPunct w:val="0"/>
              <w:spacing w:before="48" w:line="223" w:lineRule="exact"/>
              <w:ind w:left="187"/>
              <w:rPr>
                <w:rFonts w:ascii="Avenir Black" w:hAnsi="Avenir Black" w:cs="Avenir Black"/>
                <w:b/>
                <w:bCs/>
                <w:color w:val="1D1D1B"/>
                <w:sz w:val="18"/>
                <w:szCs w:val="18"/>
              </w:rPr>
            </w:pPr>
            <w:r w:rsidRPr="00B633B4">
              <w:rPr>
                <w:rFonts w:ascii="Avenir Black" w:hAnsi="Avenir Black" w:cs="Avenir Black"/>
                <w:b/>
                <w:bCs/>
                <w:color w:val="1D1D1B"/>
                <w:sz w:val="18"/>
                <w:szCs w:val="18"/>
              </w:rPr>
              <w:t>ADAPTING AND RESPONDING TO CHANGE</w:t>
            </w:r>
          </w:p>
          <w:p w:rsidR="00B633B4" w:rsidRPr="00B633B4" w:rsidRDefault="00B633B4" w:rsidP="00B30D07">
            <w:pPr>
              <w:pStyle w:val="TableParagraph"/>
              <w:numPr>
                <w:ilvl w:val="0"/>
                <w:numId w:val="23"/>
              </w:numPr>
              <w:kinsoku w:val="0"/>
              <w:overflowPunct w:val="0"/>
              <w:spacing w:line="223" w:lineRule="exact"/>
              <w:ind w:left="479" w:hanging="284"/>
              <w:rPr>
                <w:rFonts w:ascii="Avenir" w:hAnsi="Avenir" w:cs="Avenir Black"/>
                <w:bCs/>
                <w:color w:val="1D1D1B"/>
                <w:sz w:val="18"/>
                <w:szCs w:val="18"/>
              </w:rPr>
            </w:pPr>
            <w:r w:rsidRPr="00B633B4">
              <w:rPr>
                <w:rFonts w:ascii="Avenir" w:hAnsi="Avenir" w:cs="Avenir Black"/>
                <w:bCs/>
                <w:color w:val="1D1D1B"/>
                <w:sz w:val="18"/>
                <w:szCs w:val="18"/>
              </w:rPr>
              <w:t>Adapts to changing circumstances and accepts new ideas and initiatives</w:t>
            </w:r>
          </w:p>
          <w:p w:rsidR="00B633B4" w:rsidRPr="00B633B4" w:rsidRDefault="00B633B4" w:rsidP="00B30D07">
            <w:pPr>
              <w:pStyle w:val="TableParagraph"/>
              <w:numPr>
                <w:ilvl w:val="0"/>
                <w:numId w:val="23"/>
              </w:numPr>
              <w:kinsoku w:val="0"/>
              <w:overflowPunct w:val="0"/>
              <w:spacing w:line="223" w:lineRule="exact"/>
              <w:ind w:left="479" w:hanging="284"/>
              <w:rPr>
                <w:rFonts w:ascii="Avenir" w:hAnsi="Avenir" w:cs="Avenir Black"/>
                <w:bCs/>
                <w:color w:val="1D1D1B"/>
                <w:sz w:val="18"/>
                <w:szCs w:val="18"/>
              </w:rPr>
            </w:pPr>
            <w:r w:rsidRPr="00B633B4">
              <w:rPr>
                <w:rFonts w:ascii="Avenir" w:hAnsi="Avenir" w:cs="Avenir Black"/>
                <w:bCs/>
                <w:color w:val="1D1D1B"/>
                <w:sz w:val="18"/>
                <w:szCs w:val="18"/>
              </w:rPr>
              <w:t>Tolerates ambiguity</w:t>
            </w:r>
          </w:p>
          <w:p w:rsidR="00B633B4" w:rsidRPr="00B633B4" w:rsidRDefault="00B633B4" w:rsidP="00B30D07">
            <w:pPr>
              <w:pStyle w:val="TableParagraph"/>
              <w:numPr>
                <w:ilvl w:val="0"/>
                <w:numId w:val="23"/>
              </w:numPr>
              <w:kinsoku w:val="0"/>
              <w:overflowPunct w:val="0"/>
              <w:spacing w:line="223" w:lineRule="exact"/>
              <w:ind w:left="479" w:hanging="284"/>
              <w:rPr>
                <w:rFonts w:ascii="Avenir" w:hAnsi="Avenir" w:cs="Avenir Black"/>
                <w:bCs/>
                <w:color w:val="1D1D1B"/>
                <w:sz w:val="18"/>
                <w:szCs w:val="18"/>
              </w:rPr>
            </w:pPr>
            <w:r w:rsidRPr="00B633B4">
              <w:rPr>
                <w:rFonts w:ascii="Avenir" w:hAnsi="Avenir" w:cs="Avenir Black"/>
                <w:bCs/>
                <w:color w:val="1D1D1B"/>
                <w:sz w:val="18"/>
                <w:szCs w:val="18"/>
              </w:rPr>
              <w:t>Adapts personal style to suit different people and situations</w:t>
            </w:r>
          </w:p>
          <w:p w:rsidR="00B633B4" w:rsidRDefault="00B633B4" w:rsidP="00B30D07">
            <w:pPr>
              <w:pStyle w:val="TableParagraph"/>
              <w:numPr>
                <w:ilvl w:val="0"/>
                <w:numId w:val="23"/>
              </w:numPr>
              <w:kinsoku w:val="0"/>
              <w:overflowPunct w:val="0"/>
              <w:spacing w:line="223" w:lineRule="exact"/>
              <w:ind w:left="479" w:hanging="284"/>
              <w:rPr>
                <w:rFonts w:ascii="Avenir Black" w:hAnsi="Avenir Black" w:cs="Avenir Black"/>
                <w:b/>
                <w:bCs/>
                <w:color w:val="1D1D1B"/>
                <w:sz w:val="18"/>
                <w:szCs w:val="18"/>
              </w:rPr>
            </w:pPr>
            <w:r w:rsidRPr="00B633B4">
              <w:rPr>
                <w:rFonts w:ascii="Avenir" w:hAnsi="Avenir" w:cs="Avenir Black"/>
                <w:bCs/>
                <w:color w:val="1D1D1B"/>
                <w:sz w:val="18"/>
                <w:szCs w:val="18"/>
              </w:rPr>
              <w:t>Shows an interest in new experiences</w:t>
            </w:r>
          </w:p>
        </w:tc>
      </w:tr>
      <w:tr w:rsidR="002B2980" w:rsidTr="00F60CCB">
        <w:trPr>
          <w:trHeight w:hRule="exact" w:val="1932"/>
        </w:trPr>
        <w:tc>
          <w:tcPr>
            <w:tcW w:w="2101" w:type="dxa"/>
            <w:tcBorders>
              <w:top w:val="nil"/>
              <w:left w:val="nil"/>
              <w:bottom w:val="nil"/>
              <w:right w:val="nil"/>
            </w:tcBorders>
          </w:tcPr>
          <w:p w:rsidR="002B2980" w:rsidRDefault="002B2980" w:rsidP="00B30D07">
            <w:pPr>
              <w:pStyle w:val="TableParagraph"/>
              <w:kinsoku w:val="0"/>
              <w:overflowPunct w:val="0"/>
              <w:spacing w:before="48" w:line="223" w:lineRule="exact"/>
              <w:ind w:left="232" w:right="533"/>
            </w:pPr>
            <w:r>
              <w:rPr>
                <w:rFonts w:ascii="Avenir Black" w:hAnsi="Avenir Black" w:cs="Avenir Black"/>
                <w:b/>
                <w:bCs/>
                <w:color w:val="1D1D1B"/>
                <w:spacing w:val="-2"/>
                <w:sz w:val="18"/>
                <w:szCs w:val="18"/>
              </w:rPr>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817" w:type="dxa"/>
            <w:tcBorders>
              <w:top w:val="nil"/>
              <w:left w:val="nil"/>
              <w:bottom w:val="nil"/>
              <w:right w:val="nil"/>
            </w:tcBorders>
          </w:tcPr>
          <w:p w:rsidR="002B2980" w:rsidRDefault="002B2980" w:rsidP="00B30D07">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rsidR="002B2980" w:rsidRDefault="002B2980" w:rsidP="00B30D07">
            <w:pPr>
              <w:pStyle w:val="TableParagraph"/>
              <w:numPr>
                <w:ilvl w:val="0"/>
                <w:numId w:val="24"/>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Personally</w:t>
            </w:r>
            <w:r>
              <w:rPr>
                <w:rFonts w:ascii="Avenir" w:hAnsi="Avenir" w:cs="Avenir"/>
                <w:color w:val="1D1D1B"/>
                <w:spacing w:val="16"/>
                <w:sz w:val="18"/>
                <w:szCs w:val="18"/>
              </w:rPr>
              <w:t xml:space="preserve"> </w:t>
            </w:r>
            <w:r>
              <w:rPr>
                <w:rFonts w:ascii="Avenir" w:hAnsi="Avenir" w:cs="Avenir"/>
                <w:color w:val="1D1D1B"/>
                <w:sz w:val="18"/>
                <w:szCs w:val="18"/>
              </w:rPr>
              <w:t>upholds</w:t>
            </w:r>
            <w:r>
              <w:rPr>
                <w:rFonts w:ascii="Avenir" w:hAnsi="Avenir" w:cs="Avenir"/>
                <w:color w:val="1D1D1B"/>
                <w:spacing w:val="16"/>
                <w:sz w:val="18"/>
                <w:szCs w:val="18"/>
              </w:rPr>
              <w:t xml:space="preserve"> </w:t>
            </w:r>
            <w:r>
              <w:rPr>
                <w:rFonts w:ascii="Avenir" w:hAnsi="Avenir" w:cs="Avenir"/>
                <w:color w:val="1D1D1B"/>
                <w:sz w:val="18"/>
                <w:szCs w:val="18"/>
              </w:rPr>
              <w:t>ethics</w:t>
            </w:r>
            <w:r>
              <w:rPr>
                <w:rFonts w:ascii="Avenir" w:hAnsi="Avenir" w:cs="Avenir"/>
                <w:color w:val="1D1D1B"/>
                <w:spacing w:val="16"/>
                <w:sz w:val="18"/>
                <w:szCs w:val="18"/>
              </w:rPr>
              <w:t xml:space="preserve"> </w:t>
            </w:r>
            <w:r>
              <w:rPr>
                <w:rFonts w:ascii="Avenir" w:hAnsi="Avenir" w:cs="Avenir"/>
                <w:color w:val="1D1D1B"/>
                <w:sz w:val="18"/>
                <w:szCs w:val="18"/>
              </w:rPr>
              <w:t>and</w:t>
            </w:r>
            <w:r>
              <w:rPr>
                <w:rFonts w:ascii="Avenir" w:hAnsi="Avenir" w:cs="Avenir"/>
                <w:color w:val="1D1D1B"/>
                <w:spacing w:val="16"/>
                <w:sz w:val="18"/>
                <w:szCs w:val="18"/>
              </w:rPr>
              <w:t xml:space="preserve"> </w:t>
            </w:r>
            <w:r>
              <w:rPr>
                <w:rFonts w:ascii="Avenir" w:hAnsi="Avenir" w:cs="Avenir"/>
                <w:color w:val="1D1D1B"/>
                <w:sz w:val="18"/>
                <w:szCs w:val="18"/>
              </w:rPr>
              <w:t>Foodstuffs</w:t>
            </w:r>
            <w:r>
              <w:rPr>
                <w:rFonts w:ascii="Avenir" w:hAnsi="Avenir" w:cs="Avenir"/>
                <w:color w:val="1D1D1B"/>
                <w:spacing w:val="16"/>
                <w:sz w:val="18"/>
                <w:szCs w:val="18"/>
              </w:rPr>
              <w:t xml:space="preserve"> </w:t>
            </w:r>
            <w:r>
              <w:rPr>
                <w:rFonts w:ascii="Avenir" w:hAnsi="Avenir" w:cs="Avenir"/>
                <w:color w:val="1D1D1B"/>
                <w:sz w:val="18"/>
                <w:szCs w:val="18"/>
              </w:rPr>
              <w:t>Values</w:t>
            </w:r>
            <w:r>
              <w:rPr>
                <w:rFonts w:ascii="Avenir" w:hAnsi="Avenir" w:cs="Avenir"/>
                <w:color w:val="1D1D1B"/>
                <w:spacing w:val="16"/>
                <w:sz w:val="18"/>
                <w:szCs w:val="18"/>
              </w:rPr>
              <w:t xml:space="preserve"> </w:t>
            </w:r>
            <w:r>
              <w:rPr>
                <w:rFonts w:ascii="Avenir" w:hAnsi="Avenir" w:cs="Avenir"/>
                <w:color w:val="1D1D1B"/>
                <w:sz w:val="18"/>
                <w:szCs w:val="18"/>
              </w:rPr>
              <w:t>and</w:t>
            </w:r>
            <w:r>
              <w:rPr>
                <w:rFonts w:ascii="Avenir" w:hAnsi="Avenir" w:cs="Avenir"/>
                <w:color w:val="1D1D1B"/>
                <w:spacing w:val="16"/>
                <w:sz w:val="18"/>
                <w:szCs w:val="18"/>
              </w:rPr>
              <w:t xml:space="preserve"> </w:t>
            </w:r>
            <w:r>
              <w:rPr>
                <w:rFonts w:ascii="Avenir" w:hAnsi="Avenir" w:cs="Avenir"/>
                <w:color w:val="1D1D1B"/>
                <w:sz w:val="18"/>
                <w:szCs w:val="18"/>
              </w:rPr>
              <w:t>accepting</w:t>
            </w:r>
            <w:r>
              <w:rPr>
                <w:rFonts w:ascii="Avenir" w:hAnsi="Avenir" w:cs="Avenir"/>
                <w:color w:val="1D1D1B"/>
                <w:spacing w:val="16"/>
                <w:sz w:val="18"/>
                <w:szCs w:val="18"/>
              </w:rPr>
              <w:t xml:space="preserve"> </w:t>
            </w:r>
            <w:r>
              <w:rPr>
                <w:rFonts w:ascii="Avenir" w:hAnsi="Avenir" w:cs="Avenir"/>
                <w:color w:val="1D1D1B"/>
                <w:sz w:val="18"/>
                <w:szCs w:val="18"/>
              </w:rPr>
              <w:t>nothing</w:t>
            </w:r>
            <w:r>
              <w:rPr>
                <w:rFonts w:ascii="Avenir" w:hAnsi="Avenir" w:cs="Avenir"/>
                <w:color w:val="1D1D1B"/>
                <w:spacing w:val="16"/>
                <w:sz w:val="18"/>
                <w:szCs w:val="18"/>
              </w:rPr>
              <w:t xml:space="preserve"> </w:t>
            </w:r>
            <w:r>
              <w:rPr>
                <w:rFonts w:ascii="Avenir" w:hAnsi="Avenir" w:cs="Avenir"/>
                <w:color w:val="1D1D1B"/>
                <w:sz w:val="18"/>
                <w:szCs w:val="18"/>
              </w:rPr>
              <w:t>less</w:t>
            </w:r>
            <w:r>
              <w:rPr>
                <w:rFonts w:ascii="Avenir" w:hAnsi="Avenir" w:cs="Avenir"/>
                <w:color w:val="1D1D1B"/>
                <w:spacing w:val="16"/>
                <w:sz w:val="18"/>
                <w:szCs w:val="18"/>
              </w:rPr>
              <w:t xml:space="preserve"> </w:t>
            </w:r>
            <w:r>
              <w:rPr>
                <w:rFonts w:ascii="Avenir" w:hAnsi="Avenir" w:cs="Avenir"/>
                <w:color w:val="1D1D1B"/>
                <w:sz w:val="18"/>
                <w:szCs w:val="18"/>
              </w:rPr>
              <w:t>from</w:t>
            </w:r>
            <w:r>
              <w:rPr>
                <w:rFonts w:ascii="Avenir" w:hAnsi="Avenir" w:cs="Avenir"/>
                <w:color w:val="1D1D1B"/>
                <w:spacing w:val="16"/>
                <w:sz w:val="18"/>
                <w:szCs w:val="18"/>
              </w:rPr>
              <w:t xml:space="preserve"> </w:t>
            </w:r>
            <w:r>
              <w:rPr>
                <w:rFonts w:ascii="Avenir" w:hAnsi="Avenir" w:cs="Avenir"/>
                <w:color w:val="1D1D1B"/>
                <w:sz w:val="18"/>
                <w:szCs w:val="18"/>
              </w:rPr>
              <w:t>their team</w:t>
            </w:r>
          </w:p>
          <w:p w:rsidR="002B2980" w:rsidRDefault="002B2980" w:rsidP="00B30D07">
            <w:pPr>
              <w:pStyle w:val="TableParagraph"/>
              <w:numPr>
                <w:ilvl w:val="0"/>
                <w:numId w:val="24"/>
              </w:numPr>
              <w:kinsoku w:val="0"/>
              <w:overflowPunct w:val="0"/>
              <w:spacing w:before="1" w:line="194" w:lineRule="auto"/>
              <w:ind w:left="544" w:right="228" w:hanging="357"/>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5"/>
                <w:sz w:val="18"/>
                <w:szCs w:val="18"/>
              </w:rPr>
              <w:t xml:space="preserve"> </w:t>
            </w:r>
            <w:r>
              <w:rPr>
                <w:rFonts w:ascii="Avenir" w:hAnsi="Avenir" w:cs="Avenir"/>
                <w:color w:val="1D1D1B"/>
                <w:sz w:val="18"/>
                <w:szCs w:val="18"/>
              </w:rPr>
              <w:t>demonstrates</w:t>
            </w:r>
            <w:r>
              <w:rPr>
                <w:rFonts w:ascii="Avenir" w:hAnsi="Avenir" w:cs="Avenir"/>
                <w:color w:val="1D1D1B"/>
                <w:spacing w:val="-5"/>
                <w:sz w:val="18"/>
                <w:szCs w:val="18"/>
              </w:rPr>
              <w:t xml:space="preserve"> </w:t>
            </w:r>
            <w:r>
              <w:rPr>
                <w:rFonts w:ascii="Avenir" w:hAnsi="Avenir" w:cs="Avenir"/>
                <w:color w:val="1D1D1B"/>
                <w:sz w:val="18"/>
                <w:szCs w:val="18"/>
              </w:rPr>
              <w:t>honesty</w:t>
            </w:r>
            <w:r>
              <w:rPr>
                <w:rFonts w:ascii="Avenir" w:hAnsi="Avenir" w:cs="Avenir"/>
                <w:color w:val="1D1D1B"/>
                <w:spacing w:val="-5"/>
                <w:sz w:val="18"/>
                <w:szCs w:val="18"/>
              </w:rPr>
              <w:t xml:space="preserve"> </w:t>
            </w:r>
            <w:r>
              <w:rPr>
                <w:rFonts w:ascii="Avenir" w:hAnsi="Avenir" w:cs="Avenir"/>
                <w:color w:val="1D1D1B"/>
                <w:sz w:val="18"/>
                <w:szCs w:val="18"/>
              </w:rPr>
              <w:t>and</w:t>
            </w:r>
            <w:r>
              <w:rPr>
                <w:rFonts w:ascii="Avenir" w:hAnsi="Avenir" w:cs="Avenir"/>
                <w:color w:val="1D1D1B"/>
                <w:spacing w:val="-5"/>
                <w:sz w:val="18"/>
                <w:szCs w:val="18"/>
              </w:rPr>
              <w:t xml:space="preserve"> </w:t>
            </w:r>
            <w:r>
              <w:rPr>
                <w:rFonts w:ascii="Avenir" w:hAnsi="Avenir" w:cs="Avenir"/>
                <w:color w:val="1D1D1B"/>
                <w:sz w:val="18"/>
                <w:szCs w:val="18"/>
              </w:rPr>
              <w:t>integrity</w:t>
            </w:r>
            <w:r>
              <w:rPr>
                <w:rFonts w:ascii="Avenir" w:hAnsi="Avenir" w:cs="Avenir"/>
                <w:color w:val="1D1D1B"/>
                <w:spacing w:val="-5"/>
                <w:sz w:val="18"/>
                <w:szCs w:val="18"/>
              </w:rPr>
              <w:t xml:space="preserve"> </w:t>
            </w:r>
            <w:r>
              <w:rPr>
                <w:rFonts w:ascii="Avenir" w:hAnsi="Avenir" w:cs="Avenir"/>
                <w:color w:val="1D1D1B"/>
                <w:sz w:val="18"/>
                <w:szCs w:val="18"/>
              </w:rPr>
              <w:t>(in</w:t>
            </w:r>
            <w:r>
              <w:rPr>
                <w:rFonts w:ascii="Avenir" w:hAnsi="Avenir" w:cs="Avenir"/>
                <w:color w:val="1D1D1B"/>
                <w:spacing w:val="-5"/>
                <w:sz w:val="18"/>
                <w:szCs w:val="18"/>
              </w:rPr>
              <w:t xml:space="preserve"> </w:t>
            </w:r>
            <w:r>
              <w:rPr>
                <w:rFonts w:ascii="Avenir" w:hAnsi="Avenir" w:cs="Avenir"/>
                <w:color w:val="1D1D1B"/>
                <w:sz w:val="18"/>
                <w:szCs w:val="18"/>
              </w:rPr>
              <w:t>words,</w:t>
            </w:r>
            <w:r>
              <w:rPr>
                <w:rFonts w:ascii="Avenir" w:hAnsi="Avenir" w:cs="Avenir"/>
                <w:color w:val="1D1D1B"/>
                <w:spacing w:val="-5"/>
                <w:sz w:val="18"/>
                <w:szCs w:val="18"/>
              </w:rPr>
              <w:t xml:space="preserve"> </w:t>
            </w:r>
            <w:r>
              <w:rPr>
                <w:rFonts w:ascii="Avenir" w:hAnsi="Avenir" w:cs="Avenir"/>
                <w:color w:val="1D1D1B"/>
                <w:sz w:val="18"/>
                <w:szCs w:val="18"/>
              </w:rPr>
              <w:t>decisions</w:t>
            </w:r>
            <w:r>
              <w:rPr>
                <w:rFonts w:ascii="Avenir" w:hAnsi="Avenir" w:cs="Avenir"/>
                <w:color w:val="1D1D1B"/>
                <w:spacing w:val="-5"/>
                <w:sz w:val="18"/>
                <w:szCs w:val="18"/>
              </w:rPr>
              <w:t xml:space="preserve"> </w:t>
            </w:r>
            <w:r>
              <w:rPr>
                <w:rFonts w:ascii="Avenir" w:hAnsi="Avenir" w:cs="Avenir"/>
                <w:color w:val="1D1D1B"/>
                <w:sz w:val="18"/>
                <w:szCs w:val="18"/>
              </w:rPr>
              <w:t>and</w:t>
            </w:r>
            <w:r>
              <w:rPr>
                <w:rFonts w:ascii="Avenir" w:hAnsi="Avenir" w:cs="Avenir"/>
                <w:color w:val="1D1D1B"/>
                <w:spacing w:val="-5"/>
                <w:sz w:val="18"/>
                <w:szCs w:val="18"/>
              </w:rPr>
              <w:t xml:space="preserve"> </w:t>
            </w:r>
            <w:r>
              <w:rPr>
                <w:rFonts w:ascii="Avenir" w:hAnsi="Avenir" w:cs="Avenir"/>
                <w:color w:val="1D1D1B"/>
                <w:sz w:val="18"/>
                <w:szCs w:val="18"/>
              </w:rPr>
              <w:t>actions)</w:t>
            </w:r>
            <w:r>
              <w:rPr>
                <w:rFonts w:ascii="Avenir" w:hAnsi="Avenir" w:cs="Avenir"/>
                <w:color w:val="1D1D1B"/>
                <w:spacing w:val="-5"/>
                <w:sz w:val="18"/>
                <w:szCs w:val="18"/>
              </w:rPr>
              <w:t xml:space="preserve"> </w:t>
            </w:r>
            <w:r>
              <w:rPr>
                <w:rFonts w:ascii="Avenir" w:hAnsi="Avenir" w:cs="Avenir"/>
                <w:color w:val="1D1D1B"/>
                <w:sz w:val="18"/>
                <w:szCs w:val="18"/>
              </w:rPr>
              <w:t>in</w:t>
            </w:r>
            <w:r>
              <w:rPr>
                <w:rFonts w:ascii="Avenir" w:hAnsi="Avenir" w:cs="Avenir"/>
                <w:color w:val="1D1D1B"/>
                <w:spacing w:val="-5"/>
                <w:sz w:val="18"/>
                <w:szCs w:val="18"/>
              </w:rPr>
              <w:t xml:space="preserve"> </w:t>
            </w:r>
            <w:r>
              <w:rPr>
                <w:rFonts w:ascii="Avenir" w:hAnsi="Avenir" w:cs="Avenir"/>
                <w:color w:val="1D1D1B"/>
                <w:sz w:val="18"/>
                <w:szCs w:val="18"/>
              </w:rPr>
              <w:t>all</w:t>
            </w:r>
            <w:r>
              <w:rPr>
                <w:rFonts w:ascii="Avenir" w:hAnsi="Avenir" w:cs="Avenir"/>
                <w:color w:val="1D1D1B"/>
                <w:spacing w:val="-5"/>
                <w:sz w:val="18"/>
                <w:szCs w:val="18"/>
              </w:rPr>
              <w:t xml:space="preserve"> </w:t>
            </w:r>
            <w:r>
              <w:rPr>
                <w:rFonts w:ascii="Avenir" w:hAnsi="Avenir" w:cs="Avenir"/>
                <w:color w:val="1D1D1B"/>
                <w:sz w:val="18"/>
                <w:szCs w:val="18"/>
              </w:rPr>
              <w:t>of their dealings with customers, staff, suppliers,</w:t>
            </w:r>
            <w:r>
              <w:rPr>
                <w:rFonts w:ascii="Avenir" w:hAnsi="Avenir" w:cs="Avenir"/>
                <w:color w:val="1D1D1B"/>
                <w:spacing w:val="-1"/>
                <w:sz w:val="18"/>
                <w:szCs w:val="18"/>
              </w:rPr>
              <w:t xml:space="preserve"> </w:t>
            </w:r>
            <w:r>
              <w:rPr>
                <w:rFonts w:ascii="Avenir" w:hAnsi="Avenir" w:cs="Avenir"/>
                <w:color w:val="1D1D1B"/>
                <w:sz w:val="18"/>
                <w:szCs w:val="18"/>
              </w:rPr>
              <w:t>colleagues)</w:t>
            </w:r>
          </w:p>
          <w:p w:rsidR="002B2980" w:rsidRDefault="002B2980" w:rsidP="00B30D07">
            <w:pPr>
              <w:pStyle w:val="TableParagraph"/>
              <w:numPr>
                <w:ilvl w:val="0"/>
                <w:numId w:val="24"/>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rsidR="002B2980" w:rsidRDefault="002B2980" w:rsidP="00B30D07">
            <w:pPr>
              <w:pStyle w:val="TableParagraph"/>
              <w:numPr>
                <w:ilvl w:val="0"/>
                <w:numId w:val="24"/>
              </w:numPr>
              <w:kinsoku w:val="0"/>
              <w:overflowPunct w:val="0"/>
              <w:spacing w:before="11" w:line="194" w:lineRule="auto"/>
              <w:ind w:left="544" w:right="228" w:hanging="357"/>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38"/>
                <w:sz w:val="18"/>
                <w:szCs w:val="18"/>
              </w:rPr>
              <w:t xml:space="preserve"> </w:t>
            </w:r>
            <w:r>
              <w:rPr>
                <w:rFonts w:ascii="Avenir" w:hAnsi="Avenir" w:cs="Avenir"/>
                <w:color w:val="1D1D1B"/>
                <w:sz w:val="18"/>
                <w:szCs w:val="18"/>
              </w:rPr>
              <w:t>a</w:t>
            </w:r>
            <w:r>
              <w:rPr>
                <w:rFonts w:ascii="Avenir" w:hAnsi="Avenir" w:cs="Avenir"/>
                <w:color w:val="1D1D1B"/>
                <w:spacing w:val="38"/>
                <w:sz w:val="18"/>
                <w:szCs w:val="18"/>
              </w:rPr>
              <w:t xml:space="preserve"> </w:t>
            </w:r>
            <w:r>
              <w:rPr>
                <w:rFonts w:ascii="Avenir" w:hAnsi="Avenir" w:cs="Avenir"/>
                <w:color w:val="1D1D1B"/>
                <w:sz w:val="18"/>
                <w:szCs w:val="18"/>
              </w:rPr>
              <w:t>strong</w:t>
            </w:r>
            <w:r>
              <w:rPr>
                <w:rFonts w:ascii="Avenir" w:hAnsi="Avenir" w:cs="Avenir"/>
                <w:color w:val="1D1D1B"/>
                <w:spacing w:val="38"/>
                <w:sz w:val="18"/>
                <w:szCs w:val="18"/>
              </w:rPr>
              <w:t xml:space="preserve"> </w:t>
            </w:r>
            <w:r>
              <w:rPr>
                <w:rFonts w:ascii="Avenir" w:hAnsi="Avenir" w:cs="Avenir"/>
                <w:color w:val="1D1D1B"/>
                <w:sz w:val="18"/>
                <w:szCs w:val="18"/>
              </w:rPr>
              <w:t>work</w:t>
            </w:r>
            <w:r>
              <w:rPr>
                <w:rFonts w:ascii="Avenir" w:hAnsi="Avenir" w:cs="Avenir"/>
                <w:color w:val="1D1D1B"/>
                <w:spacing w:val="38"/>
                <w:sz w:val="18"/>
                <w:szCs w:val="18"/>
              </w:rPr>
              <w:t xml:space="preserve"> </w:t>
            </w:r>
            <w:r>
              <w:rPr>
                <w:rFonts w:ascii="Avenir" w:hAnsi="Avenir" w:cs="Avenir"/>
                <w:color w:val="1D1D1B"/>
                <w:sz w:val="18"/>
                <w:szCs w:val="18"/>
              </w:rPr>
              <w:t>ethic</w:t>
            </w:r>
            <w:r>
              <w:rPr>
                <w:rFonts w:ascii="Avenir" w:hAnsi="Avenir" w:cs="Avenir"/>
                <w:color w:val="1D1D1B"/>
                <w:spacing w:val="38"/>
                <w:sz w:val="18"/>
                <w:szCs w:val="18"/>
              </w:rPr>
              <w:t xml:space="preserve"> </w:t>
            </w:r>
            <w:r>
              <w:rPr>
                <w:rFonts w:ascii="Avenir" w:hAnsi="Avenir" w:cs="Avenir"/>
                <w:color w:val="1D1D1B"/>
                <w:sz w:val="18"/>
                <w:szCs w:val="18"/>
              </w:rPr>
              <w:t>through</w:t>
            </w:r>
            <w:r>
              <w:rPr>
                <w:rFonts w:ascii="Avenir" w:hAnsi="Avenir" w:cs="Avenir"/>
                <w:color w:val="1D1D1B"/>
                <w:spacing w:val="38"/>
                <w:sz w:val="18"/>
                <w:szCs w:val="18"/>
              </w:rPr>
              <w:t xml:space="preserve"> </w:t>
            </w:r>
            <w:r>
              <w:rPr>
                <w:rFonts w:ascii="Avenir" w:hAnsi="Avenir" w:cs="Avenir"/>
                <w:color w:val="1D1D1B"/>
                <w:sz w:val="18"/>
                <w:szCs w:val="18"/>
              </w:rPr>
              <w:t>their</w:t>
            </w:r>
            <w:r>
              <w:rPr>
                <w:rFonts w:ascii="Avenir" w:hAnsi="Avenir" w:cs="Avenir"/>
                <w:color w:val="1D1D1B"/>
                <w:spacing w:val="38"/>
                <w:sz w:val="18"/>
                <w:szCs w:val="18"/>
              </w:rPr>
              <w:t xml:space="preserve"> </w:t>
            </w:r>
            <w:r>
              <w:rPr>
                <w:rFonts w:ascii="Avenir" w:hAnsi="Avenir" w:cs="Avenir"/>
                <w:color w:val="1D1D1B"/>
                <w:sz w:val="18"/>
                <w:szCs w:val="18"/>
              </w:rPr>
              <w:t>commitment</w:t>
            </w:r>
            <w:r>
              <w:rPr>
                <w:rFonts w:ascii="Avenir" w:hAnsi="Avenir" w:cs="Avenir"/>
                <w:color w:val="1D1D1B"/>
                <w:spacing w:val="38"/>
                <w:sz w:val="18"/>
                <w:szCs w:val="18"/>
              </w:rPr>
              <w:t xml:space="preserve"> </w:t>
            </w:r>
            <w:r>
              <w:rPr>
                <w:rFonts w:ascii="Avenir" w:hAnsi="Avenir" w:cs="Avenir"/>
                <w:color w:val="1D1D1B"/>
                <w:sz w:val="18"/>
                <w:szCs w:val="18"/>
              </w:rPr>
              <w:t>to</w:t>
            </w:r>
            <w:r>
              <w:rPr>
                <w:rFonts w:ascii="Avenir" w:hAnsi="Avenir" w:cs="Avenir"/>
                <w:color w:val="1D1D1B"/>
                <w:spacing w:val="38"/>
                <w:sz w:val="18"/>
                <w:szCs w:val="18"/>
              </w:rPr>
              <w:t xml:space="preserve"> </w:t>
            </w:r>
            <w:r>
              <w:rPr>
                <w:rFonts w:ascii="Avenir" w:hAnsi="Avenir" w:cs="Avenir"/>
                <w:color w:val="1D1D1B"/>
                <w:sz w:val="18"/>
                <w:szCs w:val="18"/>
              </w:rPr>
              <w:t>the</w:t>
            </w:r>
            <w:r>
              <w:rPr>
                <w:rFonts w:ascii="Avenir" w:hAnsi="Avenir" w:cs="Avenir"/>
                <w:color w:val="1D1D1B"/>
                <w:spacing w:val="38"/>
                <w:sz w:val="18"/>
                <w:szCs w:val="18"/>
              </w:rPr>
              <w:t xml:space="preserve"> </w:t>
            </w:r>
            <w:r>
              <w:rPr>
                <w:rFonts w:ascii="Avenir" w:hAnsi="Avenir" w:cs="Avenir"/>
                <w:color w:val="1D1D1B"/>
                <w:spacing w:val="-4"/>
                <w:sz w:val="18"/>
                <w:szCs w:val="18"/>
              </w:rPr>
              <w:t>store’s</w:t>
            </w:r>
            <w:r>
              <w:rPr>
                <w:rFonts w:ascii="Avenir" w:hAnsi="Avenir" w:cs="Avenir"/>
                <w:color w:val="1D1D1B"/>
                <w:spacing w:val="38"/>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rsidR="002B2980" w:rsidRDefault="002B2980" w:rsidP="00B30D07">
            <w:pPr>
              <w:pStyle w:val="TableParagraph"/>
              <w:numPr>
                <w:ilvl w:val="0"/>
                <w:numId w:val="24"/>
              </w:numPr>
              <w:kinsoku w:val="0"/>
              <w:overflowPunct w:val="0"/>
              <w:spacing w:line="190" w:lineRule="exact"/>
              <w:ind w:left="544" w:hanging="357"/>
              <w:rPr>
                <w:rFonts w:ascii="Avenir" w:hAnsi="Avenir" w:cs="Avenir"/>
                <w:color w:val="000000"/>
                <w:sz w:val="18"/>
                <w:szCs w:val="18"/>
              </w:rPr>
            </w:pPr>
            <w:r>
              <w:rPr>
                <w:rFonts w:ascii="Avenir" w:hAnsi="Avenir" w:cs="Avenir"/>
                <w:color w:val="1D1D1B"/>
                <w:sz w:val="18"/>
                <w:szCs w:val="18"/>
              </w:rPr>
              <w:t>Leads by example in terms of Foodstuffs values, drive to succeed and positive</w:t>
            </w:r>
            <w:r>
              <w:rPr>
                <w:rFonts w:ascii="Avenir" w:hAnsi="Avenir" w:cs="Avenir"/>
                <w:color w:val="1D1D1B"/>
                <w:spacing w:val="-3"/>
                <w:sz w:val="18"/>
                <w:szCs w:val="18"/>
              </w:rPr>
              <w:t xml:space="preserve"> </w:t>
            </w:r>
            <w:r>
              <w:rPr>
                <w:rFonts w:ascii="Avenir" w:hAnsi="Avenir" w:cs="Avenir"/>
                <w:color w:val="1D1D1B"/>
                <w:sz w:val="18"/>
                <w:szCs w:val="18"/>
              </w:rPr>
              <w:t>outlook</w:t>
            </w:r>
          </w:p>
          <w:p w:rsidR="002B2980" w:rsidRDefault="002B2980" w:rsidP="00B30D07">
            <w:pPr>
              <w:pStyle w:val="TableParagraph"/>
              <w:numPr>
                <w:ilvl w:val="0"/>
                <w:numId w:val="24"/>
              </w:numPr>
              <w:kinsoku w:val="0"/>
              <w:overflowPunct w:val="0"/>
              <w:spacing w:line="223" w:lineRule="exact"/>
              <w:ind w:left="544" w:hanging="357"/>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tc>
      </w:tr>
    </w:tbl>
    <w:p w:rsidR="006109C0" w:rsidRDefault="006109C0">
      <w:pPr>
        <w:pStyle w:val="BodyText"/>
        <w:kinsoku w:val="0"/>
        <w:overflowPunct w:val="0"/>
        <w:spacing w:before="10"/>
        <w:ind w:left="0" w:firstLine="0"/>
        <w:rPr>
          <w:sz w:val="17"/>
          <w:szCs w:val="17"/>
        </w:rPr>
      </w:pPr>
    </w:p>
    <w:p w:rsidR="002B2980" w:rsidRDefault="00471294">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v:group id="_x0000_s1101" style="width:484.15pt;height:18.65pt;mso-position-horizontal-relative:char;mso-position-vertical-relative:line" coordsize="9683,373" o:allowincell="f">
            <v:shape id="_x0000_s1102" style="position:absolute;left:45;top:22;width:9593;height:328;mso-position-horizontal-relative:page;mso-position-vertical-relative:page" coordsize="9593,328" o:allowincell="f" path="m,l9592,r,327l,327,,xe" fillcolor="#ffdb00" stroked="f">
              <v:path arrowok="t"/>
            </v:shape>
            <v:shape id="_x0000_s1103" style="position:absolute;left:22;top:22;width:9638;height:20;mso-position-horizontal-relative:page;mso-position-vertical-relative:page" coordsize="9638,20" o:allowincell="f" path="m,l9637,e" filled="f" strokecolor="white" strokeweight="2.25pt">
              <v:path arrowok="t"/>
            </v:shape>
            <v:shape id="_x0000_s1104" style="position:absolute;left:45;top:44;width:20;height:283;mso-position-horizontal-relative:page;mso-position-vertical-relative:page" coordsize="20,283" o:allowincell="f" path="m,282l,e" filled="f" strokecolor="white" strokeweight="2.25pt">
              <v:path arrowok="t"/>
            </v:shape>
            <v:shape id="_x0000_s1105" style="position:absolute;left:9637;top:44;width:20;height:283;mso-position-horizontal-relative:page;mso-position-vertical-relative:page" coordsize="20,283" o:allowincell="f" path="m,282l,e" filled="f" strokecolor="white" strokeweight="2.25pt">
              <v:path arrowok="t"/>
            </v:shape>
            <v:shape id="_x0000_s1106" style="position:absolute;left:22;top:349;width:9638;height:20;mso-position-horizontal-relative:page;mso-position-vertical-relative:page" coordsize="9638,20" o:allowincell="f" path="m,l9637,e" filled="f" strokecolor="white" strokeweight="2.25pt">
              <v:path arrowok="t"/>
            </v:shape>
            <v:shape id="_x0000_s1107" type="#_x0000_t202" style="position:absolute;width:9683;height:373;mso-position-horizontal-relative:page;mso-position-vertical-relative:page" o:allowincell="f" filled="f" stroked="f">
              <v:textbox inset="0,0,0,0">
                <w:txbxContent>
                  <w:p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wrap type="none"/>
            <w10:anchorlock/>
          </v:group>
        </w:pict>
      </w:r>
    </w:p>
    <w:p w:rsidR="002B2980" w:rsidRDefault="002B2980">
      <w:pPr>
        <w:pStyle w:val="BodyText"/>
        <w:kinsoku w:val="0"/>
        <w:overflowPunct w:val="0"/>
        <w:spacing w:before="8"/>
        <w:ind w:left="0" w:firstLine="0"/>
        <w:rPr>
          <w:sz w:val="9"/>
          <w:szCs w:val="9"/>
        </w:rPr>
      </w:pPr>
    </w:p>
    <w:tbl>
      <w:tblPr>
        <w:tblW w:w="9951" w:type="dxa"/>
        <w:tblInd w:w="114" w:type="dxa"/>
        <w:tblLayout w:type="fixed"/>
        <w:tblCellMar>
          <w:left w:w="0" w:type="dxa"/>
          <w:right w:w="0" w:type="dxa"/>
        </w:tblCellMar>
        <w:tblLook w:val="0000" w:firstRow="0" w:lastRow="0" w:firstColumn="0" w:lastColumn="0" w:noHBand="0" w:noVBand="0"/>
      </w:tblPr>
      <w:tblGrid>
        <w:gridCol w:w="2154"/>
        <w:gridCol w:w="7797"/>
      </w:tblGrid>
      <w:tr w:rsidR="00AE6271" w:rsidTr="00F60CCB">
        <w:trPr>
          <w:trHeight w:hRule="exact" w:val="512"/>
        </w:trPr>
        <w:tc>
          <w:tcPr>
            <w:tcW w:w="2154" w:type="dxa"/>
            <w:tcBorders>
              <w:top w:val="nil"/>
              <w:left w:val="nil"/>
              <w:bottom w:val="nil"/>
              <w:right w:val="nil"/>
            </w:tcBorders>
          </w:tcPr>
          <w:p w:rsidR="00AE6271" w:rsidRDefault="00AE6271" w:rsidP="00B30D07">
            <w:pPr>
              <w:pStyle w:val="TableParagraph"/>
              <w:kinsoku w:val="0"/>
              <w:overflowPunct w:val="0"/>
              <w:spacing w:before="48" w:line="223" w:lineRule="exact"/>
              <w:ind w:left="232"/>
            </w:pPr>
            <w:r>
              <w:rPr>
                <w:rFonts w:ascii="Avenir Black" w:hAnsi="Avenir Black" w:cs="Avenir Black"/>
                <w:b/>
                <w:bCs/>
                <w:color w:val="1D1D1B"/>
                <w:sz w:val="20"/>
                <w:szCs w:val="20"/>
              </w:rPr>
              <w:t>ESSENTIAL</w:t>
            </w:r>
          </w:p>
        </w:tc>
        <w:tc>
          <w:tcPr>
            <w:tcW w:w="7797" w:type="dxa"/>
            <w:tcBorders>
              <w:top w:val="nil"/>
              <w:left w:val="nil"/>
              <w:bottom w:val="nil"/>
              <w:right w:val="nil"/>
            </w:tcBorders>
          </w:tcPr>
          <w:p w:rsidR="00AE6271" w:rsidRPr="00F60CCB" w:rsidRDefault="00AE6271" w:rsidP="00B30D07">
            <w:pPr>
              <w:pStyle w:val="TableParagraph"/>
              <w:numPr>
                <w:ilvl w:val="0"/>
                <w:numId w:val="25"/>
              </w:numPr>
              <w:tabs>
                <w:tab w:val="left" w:pos="567"/>
              </w:tabs>
              <w:kinsoku w:val="0"/>
              <w:overflowPunct w:val="0"/>
              <w:spacing w:before="24"/>
              <w:ind w:hanging="724"/>
              <w:rPr>
                <w:rFonts w:ascii="Avenir" w:hAnsi="Avenir"/>
                <w:sz w:val="18"/>
                <w:szCs w:val="18"/>
              </w:rPr>
            </w:pPr>
            <w:r w:rsidRPr="003C3D19">
              <w:rPr>
                <w:rFonts w:ascii="Avenir" w:hAnsi="Avenir" w:cs="Avenir"/>
                <w:color w:val="1D1D1B"/>
                <w:sz w:val="18"/>
                <w:szCs w:val="18"/>
              </w:rPr>
              <w:t>Physically fit and able to fulfil the requirements of the</w:t>
            </w:r>
            <w:r w:rsidRPr="003C3D19">
              <w:rPr>
                <w:rFonts w:ascii="Avenir" w:hAnsi="Avenir" w:cs="Avenir"/>
                <w:color w:val="1D1D1B"/>
                <w:spacing w:val="-13"/>
                <w:sz w:val="18"/>
                <w:szCs w:val="18"/>
              </w:rPr>
              <w:t xml:space="preserve"> </w:t>
            </w:r>
            <w:r w:rsidRPr="003C3D19">
              <w:rPr>
                <w:rFonts w:ascii="Avenir" w:hAnsi="Avenir" w:cs="Avenir"/>
                <w:color w:val="1D1D1B"/>
                <w:sz w:val="18"/>
                <w:szCs w:val="18"/>
              </w:rPr>
              <w:t>role.</w:t>
            </w:r>
          </w:p>
          <w:p w:rsidR="00F60CCB" w:rsidRPr="00F60CCB" w:rsidRDefault="00F60CCB" w:rsidP="00B30D07">
            <w:pPr>
              <w:pStyle w:val="TableParagraph"/>
              <w:numPr>
                <w:ilvl w:val="0"/>
                <w:numId w:val="25"/>
              </w:numPr>
              <w:tabs>
                <w:tab w:val="left" w:pos="567"/>
              </w:tabs>
              <w:kinsoku w:val="0"/>
              <w:overflowPunct w:val="0"/>
              <w:spacing w:before="24"/>
              <w:ind w:hanging="724"/>
              <w:rPr>
                <w:rFonts w:ascii="Avenir" w:hAnsi="Avenir"/>
                <w:sz w:val="18"/>
                <w:szCs w:val="18"/>
              </w:rPr>
            </w:pPr>
            <w:r>
              <w:rPr>
                <w:rFonts w:ascii="Avenir" w:hAnsi="Avenir" w:cs="Avenir"/>
                <w:color w:val="1D1D1B"/>
                <w:sz w:val="18"/>
                <w:szCs w:val="18"/>
              </w:rPr>
              <w:t>Current forklift license, 6 months forklift experience</w:t>
            </w:r>
          </w:p>
          <w:p w:rsidR="00F60CCB" w:rsidRPr="003C3D19" w:rsidRDefault="00F60CCB" w:rsidP="00F60CCB">
            <w:pPr>
              <w:pStyle w:val="TableParagraph"/>
              <w:tabs>
                <w:tab w:val="left" w:pos="567"/>
              </w:tabs>
              <w:kinsoku w:val="0"/>
              <w:overflowPunct w:val="0"/>
              <w:spacing w:before="24"/>
              <w:ind w:left="866"/>
              <w:rPr>
                <w:rFonts w:ascii="Avenir" w:hAnsi="Avenir"/>
                <w:sz w:val="18"/>
                <w:szCs w:val="18"/>
              </w:rPr>
            </w:pPr>
          </w:p>
        </w:tc>
      </w:tr>
      <w:tr w:rsidR="00AE6271" w:rsidTr="00F60CCB">
        <w:trPr>
          <w:trHeight w:hRule="exact" w:val="1413"/>
        </w:trPr>
        <w:tc>
          <w:tcPr>
            <w:tcW w:w="2154" w:type="dxa"/>
            <w:tcBorders>
              <w:top w:val="nil"/>
              <w:left w:val="nil"/>
              <w:bottom w:val="nil"/>
              <w:right w:val="nil"/>
            </w:tcBorders>
          </w:tcPr>
          <w:p w:rsidR="00AE6271" w:rsidRDefault="00AE6271" w:rsidP="00B30D07">
            <w:pPr>
              <w:pStyle w:val="TableParagraph"/>
              <w:kinsoku w:val="0"/>
              <w:overflowPunct w:val="0"/>
              <w:spacing w:before="48" w:line="223" w:lineRule="exact"/>
              <w:ind w:left="232"/>
            </w:pPr>
            <w:r>
              <w:rPr>
                <w:rFonts w:ascii="Avenir Black" w:hAnsi="Avenir Black" w:cs="Avenir Black"/>
                <w:b/>
                <w:bCs/>
                <w:color w:val="1D1D1B"/>
                <w:sz w:val="20"/>
                <w:szCs w:val="20"/>
              </w:rPr>
              <w:t>DESIRED</w:t>
            </w:r>
          </w:p>
        </w:tc>
        <w:tc>
          <w:tcPr>
            <w:tcW w:w="7797" w:type="dxa"/>
            <w:tcBorders>
              <w:top w:val="nil"/>
              <w:left w:val="nil"/>
              <w:bottom w:val="nil"/>
              <w:right w:val="nil"/>
            </w:tcBorders>
          </w:tcPr>
          <w:p w:rsidR="00F60CCB" w:rsidRPr="00F60CCB" w:rsidRDefault="00F60CCB" w:rsidP="00B30D07">
            <w:pPr>
              <w:pStyle w:val="TableParagraph"/>
              <w:numPr>
                <w:ilvl w:val="0"/>
                <w:numId w:val="26"/>
              </w:numPr>
              <w:tabs>
                <w:tab w:val="left" w:pos="567"/>
              </w:tabs>
              <w:kinsoku w:val="0"/>
              <w:overflowPunct w:val="0"/>
              <w:spacing w:before="48" w:line="223" w:lineRule="exact"/>
              <w:ind w:left="868" w:hanging="726"/>
              <w:rPr>
                <w:rFonts w:ascii="Avenir" w:hAnsi="Avenir" w:cs="Avenir"/>
                <w:color w:val="000000"/>
                <w:sz w:val="18"/>
                <w:szCs w:val="18"/>
              </w:rPr>
            </w:pPr>
            <w:r>
              <w:rPr>
                <w:rFonts w:ascii="Avenir" w:hAnsi="Avenir" w:cs="Avenir"/>
                <w:color w:val="1D1D1B"/>
                <w:sz w:val="18"/>
                <w:szCs w:val="18"/>
              </w:rPr>
              <w:t>Current reach truck license, 6 months reach truck/warehouse experience</w:t>
            </w:r>
          </w:p>
          <w:p w:rsidR="00F60CCB" w:rsidRPr="00F60CCB" w:rsidRDefault="00F60CCB" w:rsidP="00B30D07">
            <w:pPr>
              <w:pStyle w:val="TableParagraph"/>
              <w:numPr>
                <w:ilvl w:val="0"/>
                <w:numId w:val="26"/>
              </w:numPr>
              <w:tabs>
                <w:tab w:val="left" w:pos="567"/>
              </w:tabs>
              <w:kinsoku w:val="0"/>
              <w:overflowPunct w:val="0"/>
              <w:spacing w:before="48" w:line="223" w:lineRule="exact"/>
              <w:ind w:left="868" w:hanging="726"/>
              <w:rPr>
                <w:rFonts w:ascii="Avenir" w:hAnsi="Avenir" w:cs="Avenir"/>
                <w:color w:val="000000"/>
                <w:sz w:val="18"/>
                <w:szCs w:val="18"/>
              </w:rPr>
            </w:pPr>
            <w:r>
              <w:rPr>
                <w:rFonts w:ascii="Avenir" w:hAnsi="Avenir" w:cs="Avenir"/>
                <w:color w:val="000000"/>
                <w:sz w:val="18"/>
                <w:szCs w:val="18"/>
              </w:rPr>
              <w:t>General SAP knowledge</w:t>
            </w:r>
          </w:p>
          <w:p w:rsidR="00AE6271" w:rsidRDefault="00AE6271" w:rsidP="00B30D07">
            <w:pPr>
              <w:pStyle w:val="TableParagraph"/>
              <w:numPr>
                <w:ilvl w:val="0"/>
                <w:numId w:val="26"/>
              </w:numPr>
              <w:tabs>
                <w:tab w:val="left" w:pos="567"/>
              </w:tabs>
              <w:kinsoku w:val="0"/>
              <w:overflowPunct w:val="0"/>
              <w:spacing w:before="48" w:line="223" w:lineRule="exact"/>
              <w:ind w:left="868" w:hanging="726"/>
              <w:rPr>
                <w:rFonts w:ascii="Avenir" w:hAnsi="Avenir" w:cs="Avenir"/>
                <w:color w:val="000000"/>
                <w:sz w:val="18"/>
                <w:szCs w:val="18"/>
              </w:rPr>
            </w:pPr>
            <w:r>
              <w:rPr>
                <w:rFonts w:ascii="Avenir" w:hAnsi="Avenir" w:cs="Avenir"/>
                <w:color w:val="1D1D1B"/>
                <w:sz w:val="18"/>
                <w:szCs w:val="18"/>
              </w:rPr>
              <w:t>Good command of written and spoken English</w:t>
            </w:r>
          </w:p>
          <w:p w:rsidR="00AE6271" w:rsidRPr="003C3D19" w:rsidRDefault="00AE6271" w:rsidP="00B30D07">
            <w:pPr>
              <w:pStyle w:val="TableParagraph"/>
              <w:numPr>
                <w:ilvl w:val="0"/>
                <w:numId w:val="26"/>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Good basic maths skills</w:t>
            </w:r>
          </w:p>
          <w:p w:rsidR="00AE6271" w:rsidRPr="003C3D19" w:rsidRDefault="00AE6271" w:rsidP="00B30D07">
            <w:pPr>
              <w:pStyle w:val="TableParagraph"/>
              <w:numPr>
                <w:ilvl w:val="0"/>
                <w:numId w:val="26"/>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Customer service experience</w:t>
            </w:r>
          </w:p>
        </w:tc>
      </w:tr>
    </w:tbl>
    <w:p w:rsidR="002B2980" w:rsidRDefault="00471294">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v:group id="_x0000_s1108" style="width:484.15pt;height:18.65pt;mso-position-horizontal-relative:char;mso-position-vertical-relative:line" coordsize="9683,373" o:allowincell="f">
            <v:shape id="_x0000_s1109" style="position:absolute;left:45;top:22;width:9593;height:328;mso-position-horizontal-relative:page;mso-position-vertical-relative:page" coordsize="9593,328" o:allowincell="f" path="m,l9592,r,327l,327,,xe" fillcolor="#ffdb00" stroked="f">
              <v:path arrowok="t"/>
            </v:shape>
            <v:shape id="_x0000_s1110" style="position:absolute;left:22;top:22;width:9638;height:20;mso-position-horizontal-relative:page;mso-position-vertical-relative:page" coordsize="9638,20" o:allowincell="f" path="m,l9637,e" filled="f" strokecolor="white" strokeweight="2.25pt">
              <v:path arrowok="t"/>
            </v:shape>
            <v:shape id="_x0000_s1111" style="position:absolute;left:45;top:45;width:20;height:283;mso-position-horizontal-relative:page;mso-position-vertical-relative:page" coordsize="20,283" o:allowincell="f" path="m,282l,e" filled="f" strokecolor="white" strokeweight="2.25pt">
              <v:path arrowok="t"/>
            </v:shape>
            <v:shape id="_x0000_s1112" style="position:absolute;left:9637;top:45;width:20;height:283;mso-position-horizontal-relative:page;mso-position-vertical-relative:page" coordsize="20,283" o:allowincell="f" path="m,282l,e" filled="f" strokecolor="white" strokeweight="2.25pt">
              <v:path arrowok="t"/>
            </v:shape>
            <v:shape id="_x0000_s1113" style="position:absolute;left:22;top:349;width:9638;height:20;mso-position-horizontal-relative:page;mso-position-vertical-relative:page" coordsize="9638,20" o:allowincell="f" path="m,l9637,e" filled="f" strokecolor="white" strokeweight="2.25pt">
              <v:path arrowok="t"/>
            </v:shape>
            <v:shape id="_x0000_s1114" type="#_x0000_t202" style="position:absolute;width:9683;height:373;mso-position-horizontal-relative:page;mso-position-vertical-relative:page" o:allowincell="f" filled="f" stroked="f">
              <v:textbox inset="0,0,0,0">
                <w:txbxContent>
                  <w:p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wrap type="none"/>
            <w10:anchorlock/>
          </v:group>
        </w:pict>
      </w:r>
    </w:p>
    <w:p w:rsidR="002B2980" w:rsidRDefault="002B2980">
      <w:pPr>
        <w:pStyle w:val="BodyText"/>
        <w:kinsoku w:val="0"/>
        <w:overflowPunct w:val="0"/>
        <w:spacing w:before="65"/>
        <w:ind w:left="253" w:firstLine="0"/>
        <w:rPr>
          <w:color w:val="000000"/>
        </w:rPr>
      </w:pPr>
      <w:r>
        <w:rPr>
          <w:color w:val="1D1D1B"/>
        </w:rPr>
        <w:t>I have read and understood this Job</w:t>
      </w:r>
      <w:r>
        <w:rPr>
          <w:color w:val="1D1D1B"/>
          <w:spacing w:val="-4"/>
        </w:rPr>
        <w:t xml:space="preserve"> </w:t>
      </w:r>
      <w:r>
        <w:rPr>
          <w:color w:val="1D1D1B"/>
        </w:rPr>
        <w:t>Description:</w:t>
      </w:r>
    </w:p>
    <w:p w:rsidR="002B2980" w:rsidRDefault="002B2980">
      <w:pPr>
        <w:pStyle w:val="BodyText"/>
        <w:kinsoku w:val="0"/>
        <w:overflowPunct w:val="0"/>
        <w:spacing w:before="0"/>
        <w:ind w:left="0" w:firstLine="0"/>
        <w:rPr>
          <w:sz w:val="20"/>
          <w:szCs w:val="20"/>
        </w:rPr>
      </w:pPr>
    </w:p>
    <w:p w:rsidR="002B2980" w:rsidRDefault="002B2980">
      <w:pPr>
        <w:pStyle w:val="BodyText"/>
        <w:kinsoku w:val="0"/>
        <w:overflowPunct w:val="0"/>
        <w:spacing w:before="0"/>
        <w:ind w:left="0" w:firstLine="0"/>
        <w:rPr>
          <w:sz w:val="20"/>
          <w:szCs w:val="20"/>
        </w:rPr>
      </w:pPr>
    </w:p>
    <w:p w:rsidR="002B2980" w:rsidRDefault="002B2980">
      <w:pPr>
        <w:pStyle w:val="BodyText"/>
        <w:kinsoku w:val="0"/>
        <w:overflowPunct w:val="0"/>
        <w:spacing w:before="6"/>
        <w:ind w:left="0" w:firstLine="0"/>
        <w:rPr>
          <w:sz w:val="14"/>
          <w:szCs w:val="14"/>
        </w:rPr>
      </w:pPr>
    </w:p>
    <w:p w:rsidR="002B2980" w:rsidRDefault="00471294">
      <w:pPr>
        <w:pStyle w:val="BodyText"/>
        <w:tabs>
          <w:tab w:val="left" w:pos="5308"/>
        </w:tabs>
        <w:kinsoku w:val="0"/>
        <w:overflowPunct w:val="0"/>
        <w:spacing w:before="0" w:line="20" w:lineRule="exact"/>
        <w:ind w:left="248" w:firstLine="0"/>
        <w:rPr>
          <w:sz w:val="2"/>
          <w:szCs w:val="2"/>
        </w:rPr>
      </w:pPr>
      <w:r>
        <w:rPr>
          <w:sz w:val="2"/>
          <w:szCs w:val="2"/>
        </w:rPr>
      </w:r>
      <w:r>
        <w:rPr>
          <w:sz w:val="2"/>
          <w:szCs w:val="2"/>
        </w:rPr>
        <w:pict>
          <v:group id="_x0000_s1115" style="width:135.7pt;height:1pt;mso-position-horizontal-relative:char;mso-position-vertical-relative:line" coordsize="2714,20" o:allowincell="f">
            <v:shape id="_x0000_s1116" style="position:absolute;left:5;top:5;width:2703;height:20;mso-position-horizontal-relative:page;mso-position-vertical-relative:page" coordsize="2703,20" o:allowincell="f" path="m,l2702,e" filled="f" strokecolor="#1c1c1a" strokeweight=".2mm">
              <v:path arrowok="t"/>
            </v:shape>
            <w10:wrap type="none"/>
            <w10:anchorlock/>
          </v:group>
        </w:pict>
      </w:r>
      <w:r w:rsidR="002B2980">
        <w:rPr>
          <w:sz w:val="2"/>
          <w:szCs w:val="2"/>
        </w:rPr>
        <w:t xml:space="preserve"> </w:t>
      </w:r>
      <w:r w:rsidR="002B2980">
        <w:rPr>
          <w:sz w:val="2"/>
          <w:szCs w:val="2"/>
        </w:rPr>
        <w:tab/>
      </w:r>
      <w:r>
        <w:rPr>
          <w:sz w:val="2"/>
          <w:szCs w:val="2"/>
        </w:rPr>
      </w:r>
      <w:r>
        <w:rPr>
          <w:sz w:val="2"/>
          <w:szCs w:val="2"/>
        </w:rPr>
        <w:pict>
          <v:group id="_x0000_s1117" style="width:180.75pt;height:1pt;mso-position-horizontal-relative:char;mso-position-vertical-relative:line" coordsize="3615,20" o:allowincell="f">
            <v:shape id="_x0000_s1118" style="position:absolute;left:5;top:5;width:3603;height:20;mso-position-horizontal-relative:page;mso-position-vertical-relative:page" coordsize="3603,20" o:allowincell="f" path="m,l3602,e" filled="f" strokecolor="#1c1c1a" strokeweight=".2mm">
              <v:path arrowok="t"/>
            </v:shape>
            <w10:wrap type="none"/>
            <w10:anchorlock/>
          </v:group>
        </w:pict>
      </w:r>
    </w:p>
    <w:p w:rsidR="002B2980" w:rsidRDefault="002B2980">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2B2980" w:rsidSect="00B30D07">
      <w:type w:val="continuous"/>
      <w:pgSz w:w="11910" w:h="16840"/>
      <w:pgMar w:top="58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010" w:hanging="360"/>
      </w:pPr>
      <w:rPr>
        <w:rFonts w:ascii="Avenir" w:hAnsi="Avenir"/>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 w15:restartNumberingAfterBreak="0">
    <w:nsid w:val="00000403"/>
    <w:multiLevelType w:val="multilevel"/>
    <w:tmpl w:val="00000886"/>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2" w15:restartNumberingAfterBreak="0">
    <w:nsid w:val="00000404"/>
    <w:multiLevelType w:val="multilevel"/>
    <w:tmpl w:val="00000887"/>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3" w15:restartNumberingAfterBreak="0">
    <w:nsid w:val="00000405"/>
    <w:multiLevelType w:val="multilevel"/>
    <w:tmpl w:val="00000888"/>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4" w15:restartNumberingAfterBreak="0">
    <w:nsid w:val="00000406"/>
    <w:multiLevelType w:val="multilevel"/>
    <w:tmpl w:val="00000889"/>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5" w15:restartNumberingAfterBreak="0">
    <w:nsid w:val="00000407"/>
    <w:multiLevelType w:val="multilevel"/>
    <w:tmpl w:val="0000088A"/>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6" w15:restartNumberingAfterBreak="0">
    <w:nsid w:val="00000408"/>
    <w:multiLevelType w:val="multilevel"/>
    <w:tmpl w:val="0000088B"/>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7" w15:restartNumberingAfterBreak="0">
    <w:nsid w:val="00000409"/>
    <w:multiLevelType w:val="multilevel"/>
    <w:tmpl w:val="0000088C"/>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8" w15:restartNumberingAfterBreak="0">
    <w:nsid w:val="0000040A"/>
    <w:multiLevelType w:val="multilevel"/>
    <w:tmpl w:val="0000088D"/>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9" w15:restartNumberingAfterBreak="0">
    <w:nsid w:val="0000040B"/>
    <w:multiLevelType w:val="multilevel"/>
    <w:tmpl w:val="0000088E"/>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0" w15:restartNumberingAfterBreak="0">
    <w:nsid w:val="0DCA2DB0"/>
    <w:multiLevelType w:val="multilevel"/>
    <w:tmpl w:val="0AA0E78A"/>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1" w15:restartNumberingAfterBreak="0">
    <w:nsid w:val="176657A3"/>
    <w:multiLevelType w:val="hybridMultilevel"/>
    <w:tmpl w:val="C074A4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73317B3"/>
    <w:multiLevelType w:val="multilevel"/>
    <w:tmpl w:val="BA2A85BC"/>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3" w15:restartNumberingAfterBreak="0">
    <w:nsid w:val="2A3B46B0"/>
    <w:multiLevelType w:val="multilevel"/>
    <w:tmpl w:val="42C610C0"/>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4" w15:restartNumberingAfterBreak="0">
    <w:nsid w:val="427C471B"/>
    <w:multiLevelType w:val="hybridMultilevel"/>
    <w:tmpl w:val="22DA67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B80369"/>
    <w:multiLevelType w:val="hybridMultilevel"/>
    <w:tmpl w:val="206A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1D04D4"/>
    <w:multiLevelType w:val="multilevel"/>
    <w:tmpl w:val="D6D43880"/>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9" w15:restartNumberingAfterBreak="0">
    <w:nsid w:val="4FF5299C"/>
    <w:multiLevelType w:val="multilevel"/>
    <w:tmpl w:val="254C446E"/>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20" w15:restartNumberingAfterBreak="0">
    <w:nsid w:val="5BD40CB1"/>
    <w:multiLevelType w:val="hybridMultilevel"/>
    <w:tmpl w:val="25DA8782"/>
    <w:lvl w:ilvl="0" w:tplc="14090001">
      <w:start w:val="1"/>
      <w:numFmt w:val="bullet"/>
      <w:lvlText w:val=""/>
      <w:lvlJc w:val="left"/>
      <w:pPr>
        <w:ind w:left="907" w:hanging="360"/>
      </w:pPr>
      <w:rPr>
        <w:rFonts w:ascii="Symbol" w:hAnsi="Symbol" w:hint="default"/>
      </w:rPr>
    </w:lvl>
    <w:lvl w:ilvl="1" w:tplc="14090003">
      <w:start w:val="1"/>
      <w:numFmt w:val="bullet"/>
      <w:lvlText w:val="o"/>
      <w:lvlJc w:val="left"/>
      <w:pPr>
        <w:ind w:left="1627" w:hanging="360"/>
      </w:pPr>
      <w:rPr>
        <w:rFonts w:ascii="Courier New" w:hAnsi="Courier New" w:cs="Courier New" w:hint="default"/>
      </w:rPr>
    </w:lvl>
    <w:lvl w:ilvl="2" w:tplc="14090005" w:tentative="1">
      <w:start w:val="1"/>
      <w:numFmt w:val="bullet"/>
      <w:lvlText w:val=""/>
      <w:lvlJc w:val="left"/>
      <w:pPr>
        <w:ind w:left="2347" w:hanging="360"/>
      </w:pPr>
      <w:rPr>
        <w:rFonts w:ascii="Wingdings" w:hAnsi="Wingdings" w:hint="default"/>
      </w:rPr>
    </w:lvl>
    <w:lvl w:ilvl="3" w:tplc="14090001" w:tentative="1">
      <w:start w:val="1"/>
      <w:numFmt w:val="bullet"/>
      <w:lvlText w:val=""/>
      <w:lvlJc w:val="left"/>
      <w:pPr>
        <w:ind w:left="3067" w:hanging="360"/>
      </w:pPr>
      <w:rPr>
        <w:rFonts w:ascii="Symbol" w:hAnsi="Symbol" w:hint="default"/>
      </w:rPr>
    </w:lvl>
    <w:lvl w:ilvl="4" w:tplc="14090003" w:tentative="1">
      <w:start w:val="1"/>
      <w:numFmt w:val="bullet"/>
      <w:lvlText w:val="o"/>
      <w:lvlJc w:val="left"/>
      <w:pPr>
        <w:ind w:left="3787" w:hanging="360"/>
      </w:pPr>
      <w:rPr>
        <w:rFonts w:ascii="Courier New" w:hAnsi="Courier New" w:cs="Courier New" w:hint="default"/>
      </w:rPr>
    </w:lvl>
    <w:lvl w:ilvl="5" w:tplc="14090005" w:tentative="1">
      <w:start w:val="1"/>
      <w:numFmt w:val="bullet"/>
      <w:lvlText w:val=""/>
      <w:lvlJc w:val="left"/>
      <w:pPr>
        <w:ind w:left="4507" w:hanging="360"/>
      </w:pPr>
      <w:rPr>
        <w:rFonts w:ascii="Wingdings" w:hAnsi="Wingdings" w:hint="default"/>
      </w:rPr>
    </w:lvl>
    <w:lvl w:ilvl="6" w:tplc="14090001" w:tentative="1">
      <w:start w:val="1"/>
      <w:numFmt w:val="bullet"/>
      <w:lvlText w:val=""/>
      <w:lvlJc w:val="left"/>
      <w:pPr>
        <w:ind w:left="5227" w:hanging="360"/>
      </w:pPr>
      <w:rPr>
        <w:rFonts w:ascii="Symbol" w:hAnsi="Symbol" w:hint="default"/>
      </w:rPr>
    </w:lvl>
    <w:lvl w:ilvl="7" w:tplc="14090003" w:tentative="1">
      <w:start w:val="1"/>
      <w:numFmt w:val="bullet"/>
      <w:lvlText w:val="o"/>
      <w:lvlJc w:val="left"/>
      <w:pPr>
        <w:ind w:left="5947" w:hanging="360"/>
      </w:pPr>
      <w:rPr>
        <w:rFonts w:ascii="Courier New" w:hAnsi="Courier New" w:cs="Courier New" w:hint="default"/>
      </w:rPr>
    </w:lvl>
    <w:lvl w:ilvl="8" w:tplc="14090005" w:tentative="1">
      <w:start w:val="1"/>
      <w:numFmt w:val="bullet"/>
      <w:lvlText w:val=""/>
      <w:lvlJc w:val="left"/>
      <w:pPr>
        <w:ind w:left="6667" w:hanging="360"/>
      </w:pPr>
      <w:rPr>
        <w:rFonts w:ascii="Wingdings" w:hAnsi="Wingdings" w:hint="default"/>
      </w:rPr>
    </w:lvl>
  </w:abstractNum>
  <w:abstractNum w:abstractNumId="21" w15:restartNumberingAfterBreak="0">
    <w:nsid w:val="674D4A00"/>
    <w:multiLevelType w:val="multilevel"/>
    <w:tmpl w:val="5406BC78"/>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22" w15:restartNumberingAfterBreak="0">
    <w:nsid w:val="6CA96F0C"/>
    <w:multiLevelType w:val="hybridMultilevel"/>
    <w:tmpl w:val="E8221062"/>
    <w:lvl w:ilvl="0" w:tplc="14090001">
      <w:start w:val="1"/>
      <w:numFmt w:val="bullet"/>
      <w:lvlText w:val=""/>
      <w:lvlJc w:val="left"/>
      <w:pPr>
        <w:ind w:left="1117" w:hanging="360"/>
      </w:pPr>
      <w:rPr>
        <w:rFonts w:ascii="Symbol" w:hAnsi="Symbol" w:hint="default"/>
      </w:rPr>
    </w:lvl>
    <w:lvl w:ilvl="1" w:tplc="14090003" w:tentative="1">
      <w:start w:val="1"/>
      <w:numFmt w:val="bullet"/>
      <w:lvlText w:val="o"/>
      <w:lvlJc w:val="left"/>
      <w:pPr>
        <w:ind w:left="1837" w:hanging="360"/>
      </w:pPr>
      <w:rPr>
        <w:rFonts w:ascii="Courier New" w:hAnsi="Courier New" w:hint="default"/>
      </w:rPr>
    </w:lvl>
    <w:lvl w:ilvl="2" w:tplc="14090005" w:tentative="1">
      <w:start w:val="1"/>
      <w:numFmt w:val="bullet"/>
      <w:lvlText w:val=""/>
      <w:lvlJc w:val="left"/>
      <w:pPr>
        <w:ind w:left="2557" w:hanging="360"/>
      </w:pPr>
      <w:rPr>
        <w:rFonts w:ascii="Wingdings" w:hAnsi="Wingdings" w:hint="default"/>
      </w:rPr>
    </w:lvl>
    <w:lvl w:ilvl="3" w:tplc="14090001" w:tentative="1">
      <w:start w:val="1"/>
      <w:numFmt w:val="bullet"/>
      <w:lvlText w:val=""/>
      <w:lvlJc w:val="left"/>
      <w:pPr>
        <w:ind w:left="3277" w:hanging="360"/>
      </w:pPr>
      <w:rPr>
        <w:rFonts w:ascii="Symbol" w:hAnsi="Symbol" w:hint="default"/>
      </w:rPr>
    </w:lvl>
    <w:lvl w:ilvl="4" w:tplc="14090003" w:tentative="1">
      <w:start w:val="1"/>
      <w:numFmt w:val="bullet"/>
      <w:lvlText w:val="o"/>
      <w:lvlJc w:val="left"/>
      <w:pPr>
        <w:ind w:left="3997" w:hanging="360"/>
      </w:pPr>
      <w:rPr>
        <w:rFonts w:ascii="Courier New" w:hAnsi="Courier New" w:hint="default"/>
      </w:rPr>
    </w:lvl>
    <w:lvl w:ilvl="5" w:tplc="14090005" w:tentative="1">
      <w:start w:val="1"/>
      <w:numFmt w:val="bullet"/>
      <w:lvlText w:val=""/>
      <w:lvlJc w:val="left"/>
      <w:pPr>
        <w:ind w:left="4717" w:hanging="360"/>
      </w:pPr>
      <w:rPr>
        <w:rFonts w:ascii="Wingdings" w:hAnsi="Wingdings" w:hint="default"/>
      </w:rPr>
    </w:lvl>
    <w:lvl w:ilvl="6" w:tplc="14090001" w:tentative="1">
      <w:start w:val="1"/>
      <w:numFmt w:val="bullet"/>
      <w:lvlText w:val=""/>
      <w:lvlJc w:val="left"/>
      <w:pPr>
        <w:ind w:left="5437" w:hanging="360"/>
      </w:pPr>
      <w:rPr>
        <w:rFonts w:ascii="Symbol" w:hAnsi="Symbol" w:hint="default"/>
      </w:rPr>
    </w:lvl>
    <w:lvl w:ilvl="7" w:tplc="14090003" w:tentative="1">
      <w:start w:val="1"/>
      <w:numFmt w:val="bullet"/>
      <w:lvlText w:val="o"/>
      <w:lvlJc w:val="left"/>
      <w:pPr>
        <w:ind w:left="6157" w:hanging="360"/>
      </w:pPr>
      <w:rPr>
        <w:rFonts w:ascii="Courier New" w:hAnsi="Courier New" w:hint="default"/>
      </w:rPr>
    </w:lvl>
    <w:lvl w:ilvl="8" w:tplc="14090005" w:tentative="1">
      <w:start w:val="1"/>
      <w:numFmt w:val="bullet"/>
      <w:lvlText w:val=""/>
      <w:lvlJc w:val="left"/>
      <w:pPr>
        <w:ind w:left="6877" w:hanging="360"/>
      </w:pPr>
      <w:rPr>
        <w:rFonts w:ascii="Wingdings" w:hAnsi="Wingdings" w:hint="default"/>
      </w:rPr>
    </w:lvl>
  </w:abstractNum>
  <w:abstractNum w:abstractNumId="23" w15:restartNumberingAfterBreak="0">
    <w:nsid w:val="74484F6A"/>
    <w:multiLevelType w:val="hybridMultilevel"/>
    <w:tmpl w:val="EFBC8D20"/>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53C4581"/>
    <w:multiLevelType w:val="multilevel"/>
    <w:tmpl w:val="505C3F4E"/>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25" w15:restartNumberingAfterBreak="0">
    <w:nsid w:val="77746056"/>
    <w:multiLevelType w:val="hybridMultilevel"/>
    <w:tmpl w:val="7BDC40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17"/>
  </w:num>
  <w:num w:numId="12">
    <w:abstractNumId w:val="23"/>
  </w:num>
  <w:num w:numId="13">
    <w:abstractNumId w:val="14"/>
  </w:num>
  <w:num w:numId="14">
    <w:abstractNumId w:val="25"/>
  </w:num>
  <w:num w:numId="15">
    <w:abstractNumId w:val="11"/>
  </w:num>
  <w:num w:numId="16">
    <w:abstractNumId w:val="22"/>
  </w:num>
  <w:num w:numId="17">
    <w:abstractNumId w:val="16"/>
  </w:num>
  <w:num w:numId="18">
    <w:abstractNumId w:val="9"/>
  </w:num>
  <w:num w:numId="19">
    <w:abstractNumId w:val="24"/>
  </w:num>
  <w:num w:numId="20">
    <w:abstractNumId w:val="18"/>
  </w:num>
  <w:num w:numId="21">
    <w:abstractNumId w:val="21"/>
  </w:num>
  <w:num w:numId="22">
    <w:abstractNumId w:val="10"/>
  </w:num>
  <w:num w:numId="23">
    <w:abstractNumId w:val="20"/>
  </w:num>
  <w:num w:numId="24">
    <w:abstractNumId w:val="19"/>
  </w:num>
  <w:num w:numId="25">
    <w:abstractNumId w:val="1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2337"/>
    <w:rsid w:val="00045E23"/>
    <w:rsid w:val="00100521"/>
    <w:rsid w:val="001F5AC9"/>
    <w:rsid w:val="002B2980"/>
    <w:rsid w:val="00324B21"/>
    <w:rsid w:val="003C3D19"/>
    <w:rsid w:val="003D080A"/>
    <w:rsid w:val="0042316B"/>
    <w:rsid w:val="00471294"/>
    <w:rsid w:val="004812F1"/>
    <w:rsid w:val="004E7F39"/>
    <w:rsid w:val="005254D2"/>
    <w:rsid w:val="005802BA"/>
    <w:rsid w:val="005A050D"/>
    <w:rsid w:val="005B3F07"/>
    <w:rsid w:val="006109C0"/>
    <w:rsid w:val="00654159"/>
    <w:rsid w:val="00662337"/>
    <w:rsid w:val="00700650"/>
    <w:rsid w:val="00866124"/>
    <w:rsid w:val="00A202F1"/>
    <w:rsid w:val="00A8686C"/>
    <w:rsid w:val="00AE6271"/>
    <w:rsid w:val="00B30D07"/>
    <w:rsid w:val="00B633B4"/>
    <w:rsid w:val="00B856AC"/>
    <w:rsid w:val="00B961B1"/>
    <w:rsid w:val="00BB428A"/>
    <w:rsid w:val="00C018D5"/>
    <w:rsid w:val="00CB79A5"/>
    <w:rsid w:val="00D24309"/>
    <w:rsid w:val="00D321D5"/>
    <w:rsid w:val="00DF36A3"/>
    <w:rsid w:val="00E9687C"/>
    <w:rsid w:val="00EB5B59"/>
    <w:rsid w:val="00EC0048"/>
    <w:rsid w:val="00F109CC"/>
    <w:rsid w:val="00F60CCB"/>
    <w:rsid w:val="00F63745"/>
    <w:rsid w:val="00F76743"/>
    <w:rsid w:val="00F775C6"/>
    <w:rsid w:val="00FA2994"/>
    <w:rsid w:val="00FD7CD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0"/>
    <o:shapelayout v:ext="edit">
      <o:idmap v:ext="edit" data="1"/>
      <o:rules v:ext="edit">
        <o:r id="V:Rule4" type="connector" idref="#_s1075">
          <o:proxy start="" idref="#_s1077" connectloc="0"/>
          <o:proxy end="" idref="#_s1076" connectloc="2"/>
        </o:r>
        <o:r id="V:Rule5" type="connector" idref="#_s1073">
          <o:proxy start="" idref="#_s1079" connectloc="1"/>
          <o:proxy end="" idref="#_s1078" connectloc="2"/>
        </o:r>
        <o:r id="V:Rule6" type="connector" idref="#_s1074">
          <o:proxy start="" idref="#_s1078" connectloc="0"/>
          <o:proxy end="" idref="#_s1077" connectloc="2"/>
        </o:r>
      </o:rules>
    </o:shapelayout>
  </w:shapeDefaults>
  <w:decimalSymbol w:val="."/>
  <w:listSeparator w:val=","/>
  <w14:docId w14:val="731B2149"/>
  <w14:defaultImageDpi w14:val="0"/>
  <w15:docId w15:val="{CA238F04-A3EE-48B8-BC6E-F316D689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650"/>
      <w:outlineLvl w:val="0"/>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67"/>
      <w:ind w:left="101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B79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9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212975eb13f0fbd70f984e3978843cd9">
  <xsd:schema xmlns:xsd="http://www.w3.org/2001/XMLSchema" xmlns:xs="http://www.w3.org/2001/XMLSchema" xmlns:p="http://schemas.microsoft.com/office/2006/metadata/properties" xmlns:ns2="bfeb9ad0-724e-4e9b-9c06-14cff62cea9e" targetNamespace="http://schemas.microsoft.com/office/2006/metadata/properties" ma:root="true" ma:fieldsID="145656f0864e6b93d0a6b09b8ba5247d"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8aba91ca-51df-45fe-a2b5-e6cc97080686" ContentTypeId="0x010100ED74D9EFED23C8439F0E67E4F1CA989C" PreviousValue="false"/>
</file>

<file path=customXml/item5.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6NQ5TAWEY7MR-606594436-51</_dlc_DocId>
    <_dlc_DocIdUrl xmlns="bfeb9ad0-724e-4e9b-9c06-14cff62cea9e">
      <Url>https://foodstuffs.sharepoint.com/SupportCentre/PeopleCapability/_layouts/15/DocIdRedir.aspx?ID=6NQ5TAWEY7MR-606594436-51</Url>
      <Description>6NQ5TAWEY7MR-606594436-51</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Props1.xml><?xml version="1.0" encoding="utf-8"?>
<ds:datastoreItem xmlns:ds="http://schemas.openxmlformats.org/officeDocument/2006/customXml" ds:itemID="{CC2EF39C-FB31-4093-ACB9-1A62B280F45E}">
  <ds:schemaRefs>
    <ds:schemaRef ds:uri="http://schemas.microsoft.com/sharepoint/v3/contenttype/forms"/>
  </ds:schemaRefs>
</ds:datastoreItem>
</file>

<file path=customXml/itemProps2.xml><?xml version="1.0" encoding="utf-8"?>
<ds:datastoreItem xmlns:ds="http://schemas.openxmlformats.org/officeDocument/2006/customXml" ds:itemID="{1F12BC79-F8AA-4479-8D91-FA0C2267D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93448-1801-477E-89FC-221247A333C8}">
  <ds:schemaRefs>
    <ds:schemaRef ds:uri="http://schemas.microsoft.com/sharepoint/events"/>
  </ds:schemaRefs>
</ds:datastoreItem>
</file>

<file path=customXml/itemProps4.xml><?xml version="1.0" encoding="utf-8"?>
<ds:datastoreItem xmlns:ds="http://schemas.openxmlformats.org/officeDocument/2006/customXml" ds:itemID="{9A220F03-C182-40DB-9CA6-FDADC4030484}">
  <ds:schemaRefs>
    <ds:schemaRef ds:uri="Microsoft.SharePoint.Taxonomy.ContentTypeSync"/>
  </ds:schemaRefs>
</ds:datastoreItem>
</file>

<file path=customXml/itemProps5.xml><?xml version="1.0" encoding="utf-8"?>
<ds:datastoreItem xmlns:ds="http://schemas.openxmlformats.org/officeDocument/2006/customXml" ds:itemID="{69109A43-2819-4895-9FB4-264CD2935F05}">
  <ds:schemaRefs>
    <ds:schemaRef ds:uri="http://purl.org/dc/elements/1.1/"/>
    <ds:schemaRef ds:uri="http://www.w3.org/XML/1998/namespace"/>
    <ds:schemaRef ds:uri="http://schemas.microsoft.com/office/infopath/2007/PartnerControls"/>
    <ds:schemaRef ds:uri="http://purl.org/dc/terms/"/>
    <ds:schemaRef ds:uri="bfeb9ad0-724e-4e9b-9c06-14cff62cea9e"/>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Grocery Assistant PNS</vt:lpstr>
    </vt:vector>
  </TitlesOfParts>
  <Company>Foodstuffs</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Grocery Assistant PNS</dc:title>
  <dc:creator>Lisa Nichol</dc:creator>
  <cp:keywords/>
  <cp:lastModifiedBy>Vicki Deverall2</cp:lastModifiedBy>
  <cp:revision>13</cp:revision>
  <cp:lastPrinted>2019-09-17T23:33:00Z</cp:lastPrinted>
  <dcterms:created xsi:type="dcterms:W3CDTF">2016-06-29T01:47:00Z</dcterms:created>
  <dcterms:modified xsi:type="dcterms:W3CDTF">2019-09-17T23:36:00Z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8973c78c-58ee-462c-b52b-c58da62c4cf5</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ies>
</file>