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4A886" w14:textId="77777777" w:rsidR="00401ADC" w:rsidRDefault="00DA3C4E">
      <w:pPr>
        <w:pStyle w:val="BodyText"/>
        <w:kinsoku w:val="0"/>
        <w:overflowPunct w:val="0"/>
        <w:spacing w:before="85"/>
        <w:ind w:left="4027" w:firstLine="0"/>
        <w:rPr>
          <w:rFonts w:ascii="Avenir Black" w:hAnsi="Avenir Black" w:cs="Avenir Black"/>
          <w:color w:val="000000"/>
          <w:sz w:val="42"/>
          <w:szCs w:val="42"/>
        </w:rPr>
      </w:pPr>
      <w:r>
        <w:rPr>
          <w:noProof/>
        </w:rPr>
        <w:pict w14:anchorId="6404A8FE">
          <v:group id="_x0000_s1026" style="position:absolute;left:0;text-align:left;margin-left:57.05pt;margin-top:4.4pt;width:34.65pt;height:25.65pt;z-index:-251666432;mso-position-horizontal-relative:page" coordorigin="1141,88" coordsize="693,513" o:allowincell="f">
            <v:group id="_x0000_s1027" style="position:absolute;left:1190;top:256;width:595;height:176" coordorigin="1190,256" coordsize="595,176" o:allowincell="f">
              <v:shape id="_x0000_s1028" style="position:absolute;left:1190;top:256;width:595;height:176;mso-position-horizontal-relative:page;mso-position-vertical-relative:text" coordsize="595,176" o:allowincell="f" path="m486,l108,,2,76,,93r11,15l108,175r377,l520,151r-400,l120,133r11,l131,42r-11,l120,25r402,l486,xe" fillcolor="#db0820" stroked="f">
                <v:path arrowok="t"/>
              </v:shape>
              <v:shape id="_x0000_s1029" style="position:absolute;left:1190;top:256;width:595;height:176;mso-position-horizontal-relative:page;mso-position-vertical-relative:text" coordsize="595,176" o:allowincell="f" path="m161,74r,59l172,133r,18l236,151,161,74xe" fillcolor="#db0820" stroked="f">
                <v:path arrowok="t"/>
              </v:shape>
              <v:shape id="_x0000_s1030" style="position:absolute;left:1190;top:256;width:595;height:176;mso-position-horizontal-relative:page;mso-position-vertical-relative:text" coordsize="595,176" o:allowincell="f" path="m285,42r-19,l266,151r55,l285,42xe" fillcolor="#db0820" stroked="f">
                <v:path arrowok="t"/>
              </v:shape>
              <v:shape id="_x0000_s1031" style="position:absolute;left:1190;top:256;width:595;height:176;mso-position-horizontal-relative:page;mso-position-vertical-relative:text" coordsize="595,176" o:allowincell="f" path="m378,74r-28,77l404,151,378,74xe" fillcolor="#db0820" stroked="f">
                <v:path arrowok="t"/>
              </v:shape>
              <v:shape id="_x0000_s1032" style="position:absolute;left:1190;top:256;width:595;height:176;mso-position-horizontal-relative:page;mso-position-vertical-relative:text" coordsize="595,176" o:allowincell="f" path="m522,25r-39,l483,42r-11,l431,151r89,l591,98r3,-16l582,67,522,25xe" fillcolor="#db0820" stroked="f">
                <v:path arrowok="t"/>
              </v:shape>
              <v:shape id="_x0000_s1033" style="position:absolute;left:1190;top:256;width:595;height:176;mso-position-horizontal-relative:page;mso-position-vertical-relative:text" coordsize="595,176" o:allowincell="f" path="m441,27r-42,l427,105,450,42r-9,l441,27xe" fillcolor="#db0820" stroked="f">
                <v:path arrowok="t"/>
              </v:shape>
              <v:shape id="_x0000_s1034" style="position:absolute;left:1190;top:256;width:595;height:176;mso-position-horizontal-relative:page;mso-position-vertical-relative:text" coordsize="595,176" o:allowincell="f" path="m441,25r-105,l336,42r-10,l347,104,375,27r66,l441,25xe" fillcolor="#db0820" stroked="f">
                <v:path arrowok="t"/>
              </v:shape>
              <v:shape id="_x0000_s1035" style="position:absolute;left:1190;top:256;width:595;height:176;mso-position-horizontal-relative:page;mso-position-vertical-relative:text" coordsize="595,176" o:allowincell="f" path="m226,25r-64,l236,100r,-58l226,42r,-17xe" fillcolor="#db0820" stroked="f">
                <v:path arrowok="t"/>
              </v:shape>
            </v:group>
            <v:group id="_x0000_s1036" style="position:absolute;left:1141;top:88;width:693;height:513" coordorigin="1141,88" coordsize="693,513" o:allowincell="f">
              <v:shape id="_x0000_s1037" style="position:absolute;left:1141;top:88;width:693;height:513;mso-position-horizontal-relative:page;mso-position-vertical-relative:text" coordsize="693,513" o:allowincell="f" path="m341,l322,2,304,8,286,18,24,202,11,216,3,233,,251r1,18l7,286r10,16l33,316,294,498r18,8l331,511r19,1l369,509r19,-6l405,493r8,-6l337,487r-19,-5l300,473,45,295,31,280,24,264r1,-18l32,229,46,215,317,29r19,-5l413,24,397,13,379,5,360,,341,xe" fillcolor="#005329" stroked="f">
                <v:path arrowok="t"/>
              </v:shape>
              <v:shape id="_x0000_s1038" style="position:absolute;left:1141;top:88;width:693;height:513;mso-position-horizontal-relative:page;mso-position-vertical-relative:text" coordsize="693,513" o:allowincell="f" path="m413,24r-58,l374,29r17,9l646,216r14,15l667,247r,18l659,282r-14,14l374,482r-18,5l337,487r76,l667,309r13,-15l688,278r4,-18l691,242r-6,-17l674,209,659,195,413,24xe" fillcolor="#005329" stroked="f">
                <v:path arrowok="t"/>
              </v:shape>
            </v:group>
            <v:group id="_x0000_s1039" style="position:absolute;left:1333;top:146;width:309;height:397" coordorigin="1333,146" coordsize="309,397" o:allowincell="f">
              <v:shape id="_x0000_s1040" style="position:absolute;left:1333;top:146;width:309;height:397;mso-position-horizontal-relative:page;mso-position-vertical-relative:text" coordsize="309,397" o:allowincell="f" path="m308,310r-64,l236,329r-9,19l218,365r90,-55xe" fillcolor="#005329" stroked="f">
                <v:path arrowok="t"/>
              </v:shape>
              <v:shape id="_x0000_s1041" style="position:absolute;left:1333;top:146;width:309;height:397;mso-position-horizontal-relative:page;mso-position-vertical-relative:text" coordsize="309,397" o:allowincell="f" path="m142,310r-53,l100,333r10,20l121,371r11,14l141,396r1,-86xe" fillcolor="#005329" stroked="f">
                <v:path arrowok="t"/>
              </v:shape>
              <v:shape id="_x0000_s1042" style="position:absolute;left:1333;top:146;width:309;height:397;mso-position-horizontal-relative:page;mso-position-vertical-relative:text" coordsize="309,397" o:allowincell="f" path="m,310r97,68l87,361,78,344,70,325,,310xe" fillcolor="#005329" stroked="f">
                <v:path arrowok="t"/>
              </v:shape>
              <v:shape id="_x0000_s1043" style="position:absolute;left:1333;top:146;width:309;height:397;mso-position-horizontal-relative:page;mso-position-vertical-relative:text" coordsize="309,397" o:allowincell="f" path="m166,310r,86l175,386r11,-15l197,354r10,-21l218,311r-52,-1xe" fillcolor="#005329" stroked="f">
                <v:path arrowok="t"/>
              </v:shape>
              <v:shape id="_x0000_s1044" style="position:absolute;left:1333;top:146;width:309;height:397;mso-position-horizontal-relative:page;mso-position-vertical-relative:text" coordsize="309,397" o:allowincell="f" path="m97,18l,86r63,l71,66,80,48,89,30,97,18xe" fillcolor="#005329" stroked="f">
                <v:path arrowok="t"/>
              </v:shape>
              <v:shape id="_x0000_s1045" style="position:absolute;left:1333;top:146;width:309;height:397;mso-position-horizontal-relative:page;mso-position-vertical-relative:text" coordsize="309,397" o:allowincell="f" path="m142,l132,10,122,24,111,42,100,62,90,85r-1,1l142,86,142,xe" fillcolor="#005329" stroked="f">
                <v:path arrowok="t"/>
              </v:shape>
              <v:shape id="_x0000_s1046" style="position:absolute;left:1333;top:146;width:309;height:397;mso-position-horizontal-relative:page;mso-position-vertical-relative:text" coordsize="309,397" o:allowincell="f" path="m166,r,86l218,86,208,63,197,43,186,25,176,10,166,xe" fillcolor="#005329" stroked="f">
                <v:path arrowok="t"/>
              </v:shape>
              <v:shape id="_x0000_s1047" style="position:absolute;left:1333;top:146;width:309;height:397;mso-position-horizontal-relative:page;mso-position-vertical-relative:text" coordsize="309,397" o:allowincell="f" path="m210,18r10,16l229,52r9,18l244,86r64,l210,18xe" fillcolor="#005329" stroked="f">
                <v:path arrowok="t"/>
              </v:shape>
            </v:group>
            <w10:wrap anchorx="page"/>
          </v:group>
        </w:pict>
      </w:r>
      <w:r>
        <w:rPr>
          <w:noProof/>
        </w:rPr>
        <w:pict w14:anchorId="6404A8FF">
          <v:group id="_x0000_s1048" style="position:absolute;left:0;text-align:left;margin-left:95.95pt;margin-top:10.55pt;width:12.65pt;height:13.9pt;z-index:-251665408;mso-position-horizontal-relative:page" coordorigin="1919,211" coordsize="253,278" o:allowincell="f">
            <v:shape id="_x0000_s1049" style="position:absolute;left:1919;top:211;width:253;height:278;mso-position-horizontal-relative:page;mso-position-vertical-relative:text" coordsize="253,278" o:allowincell="f" path="m87,l,,,277r68,l68,94r79,l87,xe" fillcolor="#db0820" stroked="f">
              <v:path arrowok="t"/>
            </v:shape>
            <v:shape id="_x0000_s1050" style="position:absolute;left:1919;top:211;width:253;height:278;mso-position-horizontal-relative:page;mso-position-vertical-relative:text" coordsize="253,278" o:allowincell="f" path="m147,94r-79,l180,277r72,l252,153r-68,l147,94xe" fillcolor="#db0820" stroked="f">
              <v:path arrowok="t"/>
            </v:shape>
            <v:shape id="_x0000_s1051" style="position:absolute;left:1919;top:211;width:253;height:278;mso-position-horizontal-relative:page;mso-position-vertical-relative:text" coordsize="253,278" o:allowincell="f" path="m252,l184,r,153l252,153,252,xe" fillcolor="#db0820" stroked="f">
              <v:path arrowok="t"/>
            </v:shape>
            <w10:wrap anchorx="page"/>
          </v:group>
        </w:pict>
      </w:r>
      <w:r>
        <w:rPr>
          <w:noProof/>
        </w:rPr>
        <w:pict w14:anchorId="6404A900">
          <v:group id="_x0000_s1052" style="position:absolute;left:0;text-align:left;margin-left:110.85pt;margin-top:12.45pt;width:30.25pt;height:12.05pt;z-index:-251664384;mso-position-horizontal-relative:page" coordorigin="2217,249" coordsize="605,241" o:allowincell="f">
            <v:shape id="_x0000_s1053" style="position:absolute;left:2242;top:464;width:175;height:20;mso-position-horizontal-relative:page;mso-position-vertical-relative:text" coordsize="175,20" o:allowincell="f" path="m,l174,e" filled="f" strokecolor="#db0820" strokeweight="2.5pt">
              <v:path arrowok="t"/>
            </v:shape>
            <v:shape id="_x0000_s1054" style="position:absolute;left:2242;top:415;width:65;height:20;mso-position-horizontal-relative:page;mso-position-vertical-relative:text" coordsize="65,20" o:allowincell="f" path="m,l64,e" filled="f" strokecolor="#db0820" strokeweight=".84664mm">
              <v:path arrowok="t"/>
            </v:shape>
            <v:shape id="_x0000_s1055" style="position:absolute;left:2242;top:367;width:167;height:20;mso-position-horizontal-relative:page;mso-position-vertical-relative:text" coordsize="167,20" o:allowincell="f" path="m,l166,e" filled="f" strokecolor="#db0820" strokeweight=".84664mm">
              <v:path arrowok="t"/>
            </v:shape>
            <v:shape id="_x0000_s1056" style="position:absolute;left:2242;top:320;width:65;height:20;mso-position-horizontal-relative:page;mso-position-vertical-relative:text" coordsize="65,20" o:allowincell="f" path="m,l64,e" filled="f" strokecolor="#db0820" strokeweight="2.3pt">
              <v:path arrowok="t"/>
            </v:shape>
            <v:shape id="_x0000_s1057" style="position:absolute;left:2242;top:273;width:175;height:20;mso-position-horizontal-relative:page;mso-position-vertical-relative:text" coordsize="175,20" o:allowincell="f" path="m,l174,e" filled="f" strokecolor="#db0820" strokeweight=".84664mm">
              <v:path arrowok="t"/>
            </v:shape>
            <v:group id="_x0000_s1058" style="position:absolute;left:2471;top:249;width:352;height:240" coordorigin="2471,249" coordsize="352,240" o:allowincell="f">
              <v:shape id="_x0000_s1059" style="position:absolute;left:2471;top:249;width:352;height:240;mso-position-horizontal-relative:page;mso-position-vertical-relative:text" coordsize="352,240" o:allowincell="f" path="m67,l,,64,239r70,l156,157r-54,l67,xe" fillcolor="#db0820" stroked="f">
                <v:path arrowok="t"/>
              </v:shape>
              <v:shape id="_x0000_s1060" style="position:absolute;left:2471;top:249;width:352;height:240;mso-position-horizontal-relative:page;mso-position-vertical-relative:text" coordsize="352,240" o:allowincell="f" path="m231,90r-57,l216,239r70,l308,157r-60,l231,90xe" fillcolor="#db0820" stroked="f">
                <v:path arrowok="t"/>
              </v:shape>
              <v:shape id="_x0000_s1061" style="position:absolute;left:2471;top:249;width:352;height:240;mso-position-horizontal-relative:page;mso-position-vertical-relative:text" coordsize="352,240" o:allowincell="f" path="m208,l144,,102,157r54,l174,90r57,l208,xe" fillcolor="#db0820" stroked="f">
                <v:path arrowok="t"/>
              </v:shape>
              <v:shape id="_x0000_s1062" style="position:absolute;left:2471;top:249;width:352;height:240;mso-position-horizontal-relative:page;mso-position-vertical-relative:text" coordsize="352,240" o:allowincell="f" path="m351,l284,,248,157r60,l351,xe" fillcolor="#db0820" stroked="f">
                <v:path arrowok="t"/>
              </v:shape>
            </v:group>
            <w10:wrap anchorx="page"/>
          </v:group>
        </w:pict>
      </w:r>
      <w:r>
        <w:rPr>
          <w:noProof/>
        </w:rPr>
        <w:pict w14:anchorId="6404A901">
          <v:group id="_x0000_s1063" style="position:absolute;left:0;text-align:left;margin-left:145.95pt;margin-top:10.55pt;width:71.8pt;height:14.15pt;z-index:-251663360;mso-position-horizontal-relative:page" coordorigin="2919,211" coordsize="1436,283" o:allowincell="f">
            <v:group id="_x0000_s1064" style="position:absolute;left:2919;top:211;width:387;height:278" coordorigin="2919,211" coordsize="387,278" o:allowincell="f">
              <v:shape id="_x0000_s1065" style="position:absolute;left:2919;top:211;width:387;height:278;mso-position-horizontal-relative:page;mso-position-vertical-relative:text" coordsize="387,278" o:allowincell="f" path="m,l71,277r78,l173,184r-61,l74,,,xe" fillcolor="#db0820" stroked="f">
                <v:path arrowok="t"/>
              </v:shape>
              <v:shape id="_x0000_s1066" style="position:absolute;left:2919;top:211;width:387;height:278;mso-position-horizontal-relative:page;mso-position-vertical-relative:text" coordsize="387,278" o:allowincell="f" path="m255,107r-63,l237,277r78,l339,183r-66,l255,107xe" fillcolor="#db0820" stroked="f">
                <v:path arrowok="t"/>
              </v:shape>
              <v:shape id="_x0000_s1067" style="position:absolute;left:2919;top:211;width:387;height:278;mso-position-horizontal-relative:page;mso-position-vertical-relative:text" coordsize="387,278" o:allowincell="f" path="m229,l160,,112,184r61,l192,107r63,l229,xe" fillcolor="#db0820" stroked="f">
                <v:path arrowok="t"/>
              </v:shape>
              <v:shape id="_x0000_s1068" style="position:absolute;left:2919;top:211;width:387;height:278;mso-position-horizontal-relative:page;mso-position-vertical-relative:text" coordsize="387,278" o:allowincell="f" path="m386,l314,,273,183r66,l386,xe" fillcolor="#db0820" stroked="f">
                <v:path arrowok="t"/>
              </v:shape>
            </v:group>
            <v:group id="_x0000_s1069" style="position:absolute;left:3321;top:245;width:248;height:249" coordorigin="3321,245" coordsize="248,249" o:allowincell="f">
              <v:shape id="_x0000_s1070" style="position:absolute;left:3321;top:245;width:248;height:249;mso-position-horizontal-relative:page;mso-position-vertical-relative:text" coordsize="248,249" o:allowincell="f" path="m104,l83,3,64,10,47,20,32,32,20,47,11,63,5,82,1,103,,127r1,21l6,168r7,18l23,203r14,16l51,230r16,8l86,244r23,3l135,248r19,-3l172,240r18,-9l207,219r17,-17l226,200r-110,l108,198,95,192r-6,-4l78,176r-4,-8l71,158r-3,-9l66,137r,-27l68,98,71,88,74,78r5,-8l89,58r6,-4l109,49r7,-2l224,47r-4,-6l204,24,191,15,174,8,155,3,131,,104,xe" fillcolor="#db0820" stroked="f">
                <v:path arrowok="t"/>
              </v:shape>
              <v:shape id="_x0000_s1071" style="position:absolute;left:3321;top:245;width:248;height:249;mso-position-horizontal-relative:page;mso-position-vertical-relative:text" coordsize="248,249" o:allowincell="f" path="m224,47r-93,l138,49r13,5l157,59r11,12l172,79r6,19l180,110r,27l179,147r-6,19l169,175r-11,13l152,192r-7,3l138,198r-7,2l226,200r8,-15l241,167r4,-21l247,123r,-8l244,95,239,76,231,58,224,47xe" fillcolor="#db0820" stroked="f">
                <v:path arrowok="t"/>
              </v:shape>
            </v:group>
            <v:shape id="_x0000_s1072" style="position:absolute;left:3906;top:464;width:174;height:20;mso-position-horizontal-relative:page;mso-position-vertical-relative:text" coordsize="174,20" o:allowincell="f" path="m,l173,e" filled="f" strokecolor="#db0820" strokeweight=".84664mm">
              <v:path arrowok="t"/>
            </v:shape>
            <v:shape id="_x0000_s1073" style="position:absolute;left:3938;top:248;width:20;height:192;mso-position-horizontal-relative:page;mso-position-vertical-relative:text" coordsize="20,192" o:allowincell="f" path="m,l,192e" filled="f" strokecolor="#db0820" strokeweight="1.1345mm">
              <v:path arrowok="t"/>
            </v:shape>
            <v:group id="_x0000_s1074" style="position:absolute;left:3619;top:249;width:233;height:240" coordorigin="3619,249" coordsize="233,240" o:allowincell="f">
              <v:shape id="_x0000_s1075" style="position:absolute;left:3619;top:249;width:233;height:240;mso-position-horizontal-relative:page;mso-position-vertical-relative:text" coordsize="233,240" o:allowincell="f" path="m117,l,,,239r64,l64,153r109,l160,133r15,-12l187,107r-123,l64,46r132,l195,42r-5,-9l185,25r-7,-7l160,7,150,4,130,,117,xe" fillcolor="#db0820" stroked="f">
                <v:path arrowok="t"/>
              </v:shape>
              <v:shape id="_x0000_s1076" style="position:absolute;left:3619;top:249;width:233;height:240;mso-position-horizontal-relative:page;mso-position-vertical-relative:text" coordsize="233,240" o:allowincell="f" path="m173,153r-84,l154,239r78,l173,153xe" fillcolor="#db0820" stroked="f">
                <v:path arrowok="t"/>
              </v:shape>
              <v:shape id="_x0000_s1077" style="position:absolute;left:3619;top:249;width:233;height:240;mso-position-horizontal-relative:page;mso-position-vertical-relative:text" coordsize="233,240" o:allowincell="f" path="m196,46l64,46r34,l103,47r5,l113,48r9,4l126,55r5,8l132,68r,12l131,85r-2,4l128,93r-3,3l121,99r-5,4l111,105r-12,2l91,107r96,l189,105r7,-18l198,65r,-13l196,46xe" fillcolor="#db0820" stroked="f">
                <v:path arrowok="t"/>
              </v:shape>
            </v:group>
            <v:group id="_x0000_s1078" style="position:absolute;left:4127;top:249;width:227;height:240" coordorigin="4127,249" coordsize="227,240" o:allowincell="f">
              <v:shape id="_x0000_s1079" style="position:absolute;left:4127;top:249;width:227;height:240;mso-position-horizontal-relative:page;mso-position-vertical-relative:text" coordsize="227,240" o:allowincell="f" path="m87,l,,,239r87,l105,239r19,-3l147,232r17,-8l186,210r14,-14l203,191r-140,l63,47r141,l200,42,186,28,168,15,152,9,128,3,108,,87,xe" fillcolor="#db0820" stroked="f">
                <v:path arrowok="t"/>
              </v:shape>
              <v:shape id="_x0000_s1080" style="position:absolute;left:4127;top:249;width:227;height:240;mso-position-horizontal-relative:page;mso-position-vertical-relative:text" coordsize="227,240" o:allowincell="f" path="m204,47l91,47r10,1l107,49r6,1l120,52r6,3l138,61r8,9l152,80r5,11l160,104r,30l158,147r-5,11l148,168r-8,8l129,183r-6,3l116,188r-7,2l103,191r-10,l203,191r9,-13l220,160r5,-19l226,120r,-5l224,95,219,76,211,58,204,47xe" fillcolor="#db0820" stroked="f">
                <v:path arrowok="t"/>
              </v:shape>
            </v:group>
            <w10:wrap anchorx="page"/>
          </v:group>
        </w:pict>
      </w:r>
      <w:r w:rsidR="000F0907">
        <w:rPr>
          <w:rFonts w:ascii="Avenir Black" w:hAnsi="Avenir Black" w:cs="Avenir Black"/>
          <w:b/>
          <w:bCs/>
          <w:color w:val="575756"/>
          <w:sz w:val="42"/>
          <w:szCs w:val="42"/>
        </w:rPr>
        <w:t>JOB</w:t>
      </w:r>
      <w:r w:rsidR="000F0907">
        <w:rPr>
          <w:rFonts w:ascii="Avenir Black" w:hAnsi="Avenir Black" w:cs="Avenir Black"/>
          <w:b/>
          <w:bCs/>
          <w:color w:val="575756"/>
          <w:spacing w:val="-6"/>
          <w:sz w:val="42"/>
          <w:szCs w:val="42"/>
        </w:rPr>
        <w:t xml:space="preserve"> </w:t>
      </w:r>
      <w:r w:rsidR="000F0907">
        <w:rPr>
          <w:rFonts w:ascii="Avenir Black" w:hAnsi="Avenir Black" w:cs="Avenir Black"/>
          <w:b/>
          <w:bCs/>
          <w:color w:val="575756"/>
          <w:sz w:val="42"/>
          <w:szCs w:val="42"/>
        </w:rPr>
        <w:t>DESCRIPTION</w:t>
      </w:r>
    </w:p>
    <w:p w14:paraId="6404A887" w14:textId="77777777" w:rsidR="00401ADC" w:rsidRDefault="00401ADC">
      <w:pPr>
        <w:pStyle w:val="BodyText"/>
        <w:kinsoku w:val="0"/>
        <w:overflowPunct w:val="0"/>
        <w:spacing w:before="6"/>
        <w:ind w:left="0" w:firstLine="0"/>
        <w:rPr>
          <w:rFonts w:ascii="Avenir Black" w:hAnsi="Avenir Black" w:cs="Avenir Black"/>
          <w:b/>
          <w:bCs/>
          <w:sz w:val="22"/>
          <w:szCs w:val="22"/>
        </w:rPr>
      </w:pPr>
    </w:p>
    <w:tbl>
      <w:tblPr>
        <w:tblW w:w="0" w:type="auto"/>
        <w:tblInd w:w="10" w:type="dxa"/>
        <w:tblLayout w:type="fixed"/>
        <w:tblCellMar>
          <w:left w:w="0" w:type="dxa"/>
          <w:right w:w="0" w:type="dxa"/>
        </w:tblCellMar>
        <w:tblLook w:val="0000" w:firstRow="0" w:lastRow="0" w:firstColumn="0" w:lastColumn="0" w:noHBand="0" w:noVBand="0"/>
      </w:tblPr>
      <w:tblGrid>
        <w:gridCol w:w="3089"/>
        <w:gridCol w:w="6783"/>
      </w:tblGrid>
      <w:tr w:rsidR="00401ADC" w14:paraId="6404A88A" w14:textId="77777777" w:rsidTr="00733563">
        <w:trPr>
          <w:trHeight w:hRule="exact" w:val="374"/>
        </w:trPr>
        <w:tc>
          <w:tcPr>
            <w:tcW w:w="3089" w:type="dxa"/>
            <w:tcBorders>
              <w:top w:val="single" w:sz="8" w:space="0" w:color="FFFFFF"/>
              <w:left w:val="single" w:sz="8" w:space="0" w:color="FFFFFF"/>
              <w:bottom w:val="single" w:sz="4" w:space="0" w:color="575756"/>
              <w:right w:val="single" w:sz="4" w:space="0" w:color="575756"/>
            </w:tcBorders>
            <w:shd w:val="clear" w:color="auto" w:fill="E52713"/>
          </w:tcPr>
          <w:p w14:paraId="6404A888" w14:textId="77777777" w:rsidR="00401ADC" w:rsidRDefault="000F0907">
            <w:pPr>
              <w:pStyle w:val="TableParagraph"/>
              <w:kinsoku w:val="0"/>
              <w:overflowPunct w:val="0"/>
              <w:spacing w:before="65"/>
              <w:ind w:left="70"/>
            </w:pPr>
            <w:r>
              <w:rPr>
                <w:rFonts w:ascii="Avenir Black" w:hAnsi="Avenir Black"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14:paraId="6404A889" w14:textId="64CE1029" w:rsidR="00401ADC" w:rsidRDefault="00CC7F9C" w:rsidP="00EB5B59">
            <w:pPr>
              <w:pStyle w:val="TableParagraph"/>
              <w:kinsoku w:val="0"/>
              <w:overflowPunct w:val="0"/>
              <w:spacing w:before="65"/>
              <w:ind w:left="75"/>
            </w:pPr>
            <w:r>
              <w:rPr>
                <w:rFonts w:ascii="Avenir Black" w:hAnsi="Avenir Black" w:cs="Avenir Black"/>
                <w:b/>
                <w:bCs/>
                <w:color w:val="1D1D1B"/>
                <w:sz w:val="18"/>
                <w:szCs w:val="18"/>
              </w:rPr>
              <w:t xml:space="preserve">Grocery </w:t>
            </w:r>
            <w:r w:rsidR="00F63745">
              <w:rPr>
                <w:rFonts w:ascii="Avenir Black" w:hAnsi="Avenir Black" w:cs="Avenir Black"/>
                <w:b/>
                <w:bCs/>
                <w:color w:val="1D1D1B"/>
                <w:sz w:val="18"/>
                <w:szCs w:val="18"/>
              </w:rPr>
              <w:t>Assistant</w:t>
            </w:r>
          </w:p>
        </w:tc>
      </w:tr>
      <w:tr w:rsidR="00401ADC" w14:paraId="6404A88D" w14:textId="77777777" w:rsidTr="00A1142F">
        <w:trPr>
          <w:trHeight w:hRule="exact" w:val="333"/>
        </w:trPr>
        <w:tc>
          <w:tcPr>
            <w:tcW w:w="3089" w:type="dxa"/>
            <w:tcBorders>
              <w:top w:val="single" w:sz="4" w:space="0" w:color="575756"/>
              <w:left w:val="single" w:sz="8" w:space="0" w:color="FFFFFF"/>
              <w:bottom w:val="single" w:sz="4" w:space="0" w:color="575756"/>
              <w:right w:val="single" w:sz="4" w:space="0" w:color="575756"/>
            </w:tcBorders>
            <w:shd w:val="clear" w:color="auto" w:fill="E52713"/>
          </w:tcPr>
          <w:p w14:paraId="6404A88B" w14:textId="77777777" w:rsidR="00401ADC" w:rsidRDefault="000F0907">
            <w:pPr>
              <w:pStyle w:val="TableParagraph"/>
              <w:kinsoku w:val="0"/>
              <w:overflowPunct w:val="0"/>
              <w:spacing w:before="70"/>
              <w:ind w:left="70"/>
            </w:pPr>
            <w:r>
              <w:rPr>
                <w:rFonts w:ascii="Avenir Black" w:hAnsi="Avenir Black"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6404A88C" w14:textId="65D8AAE2" w:rsidR="00401ADC" w:rsidRDefault="00EE490B">
            <w:r>
              <w:t xml:space="preserve"> Southmall New World</w:t>
            </w:r>
          </w:p>
        </w:tc>
      </w:tr>
      <w:tr w:rsidR="00401ADC" w14:paraId="6404A890" w14:textId="77777777" w:rsidTr="00A1142F">
        <w:trPr>
          <w:trHeight w:hRule="exact" w:val="238"/>
        </w:trPr>
        <w:tc>
          <w:tcPr>
            <w:tcW w:w="3089" w:type="dxa"/>
            <w:tcBorders>
              <w:top w:val="single" w:sz="4" w:space="0" w:color="575756"/>
              <w:left w:val="single" w:sz="8" w:space="0" w:color="FFFFFF"/>
              <w:bottom w:val="single" w:sz="4" w:space="0" w:color="575756"/>
              <w:right w:val="single" w:sz="4" w:space="0" w:color="575756"/>
            </w:tcBorders>
            <w:shd w:val="clear" w:color="auto" w:fill="E52713"/>
          </w:tcPr>
          <w:p w14:paraId="6404A88E" w14:textId="77777777" w:rsidR="00401ADC" w:rsidRDefault="000F0907">
            <w:pPr>
              <w:pStyle w:val="TableParagraph"/>
              <w:kinsoku w:val="0"/>
              <w:overflowPunct w:val="0"/>
              <w:spacing w:before="70"/>
              <w:ind w:left="70"/>
            </w:pPr>
            <w:r>
              <w:rPr>
                <w:rFonts w:ascii="Avenir Black" w:hAnsi="Avenir Black"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6404A88F" w14:textId="1BF52E5E" w:rsidR="00401ADC" w:rsidRDefault="00EE490B" w:rsidP="00216544">
            <w:r>
              <w:t xml:space="preserve"> </w:t>
            </w:r>
            <w:r w:rsidR="00992871">
              <w:t xml:space="preserve">October </w:t>
            </w:r>
            <w:r w:rsidR="00E207C5">
              <w:t>2026</w:t>
            </w:r>
          </w:p>
        </w:tc>
      </w:tr>
      <w:tr w:rsidR="00401ADC" w14:paraId="6404A893" w14:textId="77777777" w:rsidTr="00733563">
        <w:trPr>
          <w:trHeight w:hRule="exact" w:val="287"/>
        </w:trPr>
        <w:tc>
          <w:tcPr>
            <w:tcW w:w="3089" w:type="dxa"/>
            <w:tcBorders>
              <w:top w:val="single" w:sz="4" w:space="0" w:color="575756"/>
              <w:left w:val="single" w:sz="8" w:space="0" w:color="FFFFFF"/>
              <w:bottom w:val="single" w:sz="4" w:space="0" w:color="575756"/>
              <w:right w:val="single" w:sz="4" w:space="0" w:color="575756"/>
            </w:tcBorders>
            <w:shd w:val="clear" w:color="auto" w:fill="E52713"/>
          </w:tcPr>
          <w:p w14:paraId="6404A891" w14:textId="77777777" w:rsidR="00401ADC" w:rsidRDefault="000F0907">
            <w:pPr>
              <w:pStyle w:val="TableParagraph"/>
              <w:kinsoku w:val="0"/>
              <w:overflowPunct w:val="0"/>
              <w:spacing w:before="70"/>
              <w:ind w:left="70"/>
            </w:pPr>
            <w:r>
              <w:rPr>
                <w:rFonts w:ascii="Avenir Black" w:hAnsi="Avenir Black" w:cs="Avenir Black"/>
                <w:b/>
                <w:bCs/>
                <w:color w:val="1D1D1B"/>
                <w:sz w:val="18"/>
                <w:szCs w:val="18"/>
              </w:rPr>
              <w:t>REPORTS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6404A892" w14:textId="37988466" w:rsidR="00401ADC" w:rsidRDefault="00C01FA1">
            <w:pPr>
              <w:pStyle w:val="TableParagraph"/>
              <w:kinsoku w:val="0"/>
              <w:overflowPunct w:val="0"/>
              <w:spacing w:before="70"/>
              <w:ind w:left="75"/>
            </w:pPr>
            <w:r>
              <w:rPr>
                <w:rFonts w:ascii="Avenir" w:hAnsi="Avenir" w:cs="Avenir"/>
                <w:color w:val="1D1D1B"/>
                <w:sz w:val="18"/>
                <w:szCs w:val="18"/>
              </w:rPr>
              <w:t>Dry Goods</w:t>
            </w:r>
            <w:r w:rsidR="000F0907">
              <w:rPr>
                <w:rFonts w:ascii="Avenir" w:hAnsi="Avenir" w:cs="Avenir"/>
                <w:color w:val="1D1D1B"/>
                <w:sz w:val="18"/>
                <w:szCs w:val="18"/>
              </w:rPr>
              <w:t xml:space="preserve"> Manager</w:t>
            </w:r>
          </w:p>
        </w:tc>
      </w:tr>
      <w:tr w:rsidR="00401ADC" w14:paraId="6404A897" w14:textId="77777777" w:rsidTr="005D460F">
        <w:trPr>
          <w:trHeight w:hRule="exact" w:val="1734"/>
        </w:trPr>
        <w:tc>
          <w:tcPr>
            <w:tcW w:w="3089" w:type="dxa"/>
            <w:tcBorders>
              <w:top w:val="single" w:sz="4" w:space="0" w:color="575756"/>
              <w:left w:val="single" w:sz="8" w:space="0" w:color="FFFFFF"/>
              <w:bottom w:val="single" w:sz="4" w:space="0" w:color="575756"/>
              <w:right w:val="single" w:sz="4" w:space="0" w:color="575756"/>
            </w:tcBorders>
            <w:shd w:val="clear" w:color="auto" w:fill="E52713"/>
          </w:tcPr>
          <w:p w14:paraId="6404A894" w14:textId="77777777" w:rsidR="00401ADC" w:rsidRDefault="000F0907">
            <w:pPr>
              <w:pStyle w:val="TableParagraph"/>
              <w:kinsoku w:val="0"/>
              <w:overflowPunct w:val="0"/>
              <w:spacing w:before="31"/>
              <w:ind w:left="70"/>
            </w:pPr>
            <w:r>
              <w:rPr>
                <w:rFonts w:ascii="Avenir Black" w:hAnsi="Avenir Black"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6404A895" w14:textId="5A196923" w:rsidR="00700650" w:rsidRPr="00733563" w:rsidRDefault="00700650" w:rsidP="00700650">
            <w:pPr>
              <w:pStyle w:val="TableParagraph"/>
              <w:kinsoku w:val="0"/>
              <w:overflowPunct w:val="0"/>
              <w:spacing w:before="51" w:line="200" w:lineRule="exact"/>
              <w:ind w:left="75" w:right="67"/>
              <w:jc w:val="both"/>
              <w:rPr>
                <w:rFonts w:ascii="Avenir" w:hAnsi="Avenir"/>
                <w:b/>
                <w:sz w:val="16"/>
                <w:szCs w:val="16"/>
                <w:lang w:val="en-GB"/>
              </w:rPr>
            </w:pPr>
            <w:r w:rsidRPr="00733563">
              <w:rPr>
                <w:rFonts w:ascii="Avenir" w:hAnsi="Avenir"/>
                <w:sz w:val="16"/>
                <w:szCs w:val="16"/>
                <w:lang w:val="en-GB"/>
              </w:rPr>
              <w:t>The primary role of the Grocery Assistant is to assist in the day-to-day running of the grocery department to ensure that sufficient quantities and range of products are available for sale at the correct price at all times during opening hours as well as ensuring the department is well merchandised, clean, tidy and attractively presented.</w:t>
            </w:r>
            <w:r w:rsidR="00A1142F">
              <w:rPr>
                <w:rFonts w:ascii="Avenir" w:hAnsi="Avenir"/>
                <w:sz w:val="16"/>
                <w:szCs w:val="16"/>
                <w:lang w:val="en-GB"/>
              </w:rPr>
              <w:t xml:space="preserve"> </w:t>
            </w:r>
            <w:r w:rsidR="00733563" w:rsidRPr="00733563">
              <w:rPr>
                <w:rFonts w:ascii="Avenir" w:hAnsi="Avenir"/>
                <w:sz w:val="16"/>
                <w:szCs w:val="16"/>
                <w:lang w:val="en-GB"/>
              </w:rPr>
              <w:t xml:space="preserve">Further, the grocery assistant is required to assist the Online plan and organise the day-to-day picking, packing, and processing of all customer orders for the </w:t>
            </w:r>
            <w:r w:rsidR="00A1142F">
              <w:rPr>
                <w:rFonts w:ascii="Avenir" w:hAnsi="Avenir"/>
                <w:sz w:val="16"/>
                <w:szCs w:val="16"/>
                <w:lang w:val="en-GB"/>
              </w:rPr>
              <w:t xml:space="preserve">Online department. The Grocery Assistant needs to ensure all tasks are efficiently and accurately completed in a timely, professional manner thereby encouraging customers to make repeat Online purchases whilst achieving any targets set by the Owner Operator or </w:t>
            </w:r>
            <w:r w:rsidR="00C01FA1">
              <w:rPr>
                <w:rFonts w:ascii="Avenir" w:hAnsi="Avenir"/>
                <w:sz w:val="16"/>
                <w:szCs w:val="16"/>
                <w:lang w:val="en-GB"/>
              </w:rPr>
              <w:t>Dry Goods</w:t>
            </w:r>
            <w:r w:rsidR="00A1142F">
              <w:rPr>
                <w:rFonts w:ascii="Avenir" w:hAnsi="Avenir"/>
                <w:sz w:val="16"/>
                <w:szCs w:val="16"/>
                <w:lang w:val="en-GB"/>
              </w:rPr>
              <w:t>Manager.</w:t>
            </w:r>
          </w:p>
          <w:p w14:paraId="6404A896" w14:textId="77777777" w:rsidR="00401ADC" w:rsidRPr="00733563" w:rsidRDefault="00401ADC" w:rsidP="00700650">
            <w:pPr>
              <w:pStyle w:val="TableParagraph"/>
              <w:kinsoku w:val="0"/>
              <w:overflowPunct w:val="0"/>
              <w:spacing w:before="51" w:line="200" w:lineRule="exact"/>
              <w:ind w:left="75" w:right="67"/>
              <w:jc w:val="both"/>
              <w:rPr>
                <w:rFonts w:ascii="Avenir" w:hAnsi="Avenir"/>
                <w:sz w:val="16"/>
                <w:szCs w:val="16"/>
              </w:rPr>
            </w:pPr>
          </w:p>
        </w:tc>
      </w:tr>
      <w:tr w:rsidR="00401ADC" w14:paraId="6404A89A" w14:textId="77777777" w:rsidTr="00A1142F">
        <w:trPr>
          <w:trHeight w:hRule="exact" w:val="608"/>
        </w:trPr>
        <w:tc>
          <w:tcPr>
            <w:tcW w:w="3089" w:type="dxa"/>
            <w:tcBorders>
              <w:top w:val="single" w:sz="4" w:space="0" w:color="575756"/>
              <w:left w:val="single" w:sz="8" w:space="0" w:color="FFFFFF"/>
              <w:bottom w:val="single" w:sz="4" w:space="0" w:color="575756"/>
              <w:right w:val="single" w:sz="4" w:space="0" w:color="575756"/>
            </w:tcBorders>
            <w:shd w:val="clear" w:color="auto" w:fill="E52713"/>
          </w:tcPr>
          <w:p w14:paraId="6404A898" w14:textId="77777777" w:rsidR="00401ADC" w:rsidRDefault="000F0907">
            <w:pPr>
              <w:pStyle w:val="TableParagraph"/>
              <w:kinsoku w:val="0"/>
              <w:overflowPunct w:val="0"/>
              <w:spacing w:before="32"/>
              <w:ind w:left="70"/>
            </w:pPr>
            <w:r>
              <w:rPr>
                <w:rFonts w:ascii="Avenir Black" w:hAnsi="Avenir Black" w:cs="Avenir Black"/>
                <w:b/>
                <w:bCs/>
                <w:color w:val="1D1D1B"/>
                <w:sz w:val="18"/>
                <w:szCs w:val="18"/>
              </w:rPr>
              <w:t>STORE VISION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6404A899" w14:textId="77777777" w:rsidR="00401ADC" w:rsidRDefault="00401ADC"/>
        </w:tc>
      </w:tr>
      <w:tr w:rsidR="00401ADC" w14:paraId="6404A89D" w14:textId="77777777" w:rsidTr="00A1142F">
        <w:trPr>
          <w:trHeight w:hRule="exact" w:val="670"/>
        </w:trPr>
        <w:tc>
          <w:tcPr>
            <w:tcW w:w="3089" w:type="dxa"/>
            <w:tcBorders>
              <w:top w:val="single" w:sz="4" w:space="0" w:color="575756"/>
              <w:left w:val="single" w:sz="8" w:space="0" w:color="FFFFFF"/>
              <w:bottom w:val="single" w:sz="8" w:space="0" w:color="FFFFFF"/>
              <w:right w:val="single" w:sz="4" w:space="0" w:color="575756"/>
            </w:tcBorders>
            <w:shd w:val="clear" w:color="auto" w:fill="E52713"/>
          </w:tcPr>
          <w:p w14:paraId="6404A89B" w14:textId="77777777" w:rsidR="00401ADC" w:rsidRDefault="000F0907">
            <w:pPr>
              <w:pStyle w:val="TableParagraph"/>
              <w:kinsoku w:val="0"/>
              <w:overflowPunct w:val="0"/>
              <w:spacing w:before="31"/>
              <w:ind w:left="70"/>
            </w:pPr>
            <w:r>
              <w:rPr>
                <w:rFonts w:ascii="Avenir Black" w:hAnsi="Avenir Black" w:cs="Avenir Black"/>
                <w:b/>
                <w:bCs/>
                <w:color w:val="1D1D1B"/>
                <w:sz w:val="18"/>
                <w:szCs w:val="18"/>
              </w:rPr>
              <w:t>STORE</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tc>
        <w:tc>
          <w:tcPr>
            <w:tcW w:w="6783" w:type="dxa"/>
            <w:tcBorders>
              <w:top w:val="single" w:sz="4" w:space="0" w:color="575756"/>
              <w:left w:val="single" w:sz="4" w:space="0" w:color="575756"/>
              <w:bottom w:val="single" w:sz="8" w:space="0" w:color="FFFFFF"/>
              <w:right w:val="single" w:sz="8" w:space="0" w:color="FFFFFF"/>
            </w:tcBorders>
            <w:shd w:val="clear" w:color="auto" w:fill="EDEDED"/>
          </w:tcPr>
          <w:p w14:paraId="6404A89C" w14:textId="77777777" w:rsidR="00401ADC" w:rsidRDefault="00401ADC"/>
        </w:tc>
      </w:tr>
    </w:tbl>
    <w:p w14:paraId="6404A89E" w14:textId="77777777" w:rsidR="00401ADC" w:rsidRDefault="00401ADC">
      <w:pPr>
        <w:pStyle w:val="BodyText"/>
        <w:kinsoku w:val="0"/>
        <w:overflowPunct w:val="0"/>
        <w:spacing w:before="2"/>
        <w:ind w:left="0" w:firstLine="0"/>
        <w:rPr>
          <w:rFonts w:ascii="Avenir Black" w:hAnsi="Avenir Black" w:cs="Avenir Black"/>
          <w:b/>
          <w:bCs/>
          <w:sz w:val="14"/>
          <w:szCs w:val="14"/>
        </w:rPr>
      </w:pPr>
    </w:p>
    <w:p w14:paraId="6404A89F" w14:textId="68A864E9" w:rsidR="00401ADC" w:rsidRDefault="00DA3C4E" w:rsidP="000F0907">
      <w:pPr>
        <w:pStyle w:val="BodyText"/>
        <w:kinsoku w:val="0"/>
        <w:overflowPunct w:val="0"/>
        <w:spacing w:before="0" w:line="372" w:lineRule="exact"/>
        <w:ind w:left="231" w:firstLine="0"/>
        <w:rPr>
          <w:rFonts w:ascii="Avenir Black" w:hAnsi="Avenir Black" w:cs="Avenir Black"/>
          <w:position w:val="-7"/>
          <w:sz w:val="20"/>
          <w:szCs w:val="20"/>
        </w:rPr>
      </w:pPr>
      <w:r>
        <w:rPr>
          <w:rFonts w:ascii="Avenir Black" w:hAnsi="Avenir Black" w:cs="Avenir Black"/>
          <w:position w:val="-7"/>
          <w:sz w:val="20"/>
          <w:szCs w:val="20"/>
        </w:rPr>
      </w:r>
      <w:r>
        <w:rPr>
          <w:rFonts w:ascii="Avenir Black" w:hAnsi="Avenir Black" w:cs="Avenir Black"/>
          <w:position w:val="-7"/>
          <w:sz w:val="20"/>
          <w:szCs w:val="20"/>
        </w:rPr>
        <w:pict w14:anchorId="6404A904">
          <v:group id="_x0000_s1081" style="width:484.15pt;height:18.65pt;mso-position-horizontal-relative:char;mso-position-vertical-relative:line" coordsize="9683,373" o:allowincell="f">
            <v:shape id="_x0000_s1082" style="position:absolute;left:45;top:22;width:9593;height:328;mso-position-horizontal-relative:page;mso-position-vertical-relative:page" coordsize="9593,328" o:allowincell="f" path="m,l9592,r,327l,327,,xe" fillcolor="#e52713" stroked="f">
              <v:path arrowok="t"/>
            </v:shape>
            <v:shape id="_x0000_s1083" style="position:absolute;left:22;top:22;width:9638;height:20;mso-position-horizontal-relative:page;mso-position-vertical-relative:page" coordsize="9638,20" o:allowincell="f" path="m,l9637,e" filled="f" strokecolor="white" strokeweight="2.25pt">
              <v:path arrowok="t"/>
            </v:shape>
            <v:shape id="_x0000_s1084" style="position:absolute;left:45;top:44;width:20;height:283;mso-position-horizontal-relative:page;mso-position-vertical-relative:page" coordsize="20,283" o:allowincell="f" path="m,282l,e" filled="f" strokecolor="white" strokeweight="2.25pt">
              <v:path arrowok="t"/>
            </v:shape>
            <v:shape id="_x0000_s1085" style="position:absolute;left:9637;top:44;width:20;height:283;mso-position-horizontal-relative:page;mso-position-vertical-relative:page" coordsize="20,283" o:allowincell="f" path="m,282l,e" filled="f" strokecolor="white" strokeweight="2.25pt">
              <v:path arrowok="t"/>
            </v:shape>
            <v:shape id="_x0000_s1086" style="position:absolute;left:22;top:349;width:9638;height:20;mso-position-horizontal-relative:page;mso-position-vertical-relative:page" coordsize="9638,20" o:allowincell="f" path="m,l9637,e" filled="f" strokecolor="white" strokeweight="2.25pt">
              <v:path arrowok="t"/>
            </v:shape>
            <v:shapetype id="_x0000_t202" coordsize="21600,21600" o:spt="202" path="m,l,21600r21600,l21600,xe">
              <v:stroke joinstyle="miter"/>
              <v:path gradientshapeok="t" o:connecttype="rect"/>
            </v:shapetype>
            <v:shape id="_x0000_s1087" type="#_x0000_t202" style="position:absolute;width:9683;height:373;mso-position-horizontal-relative:page;mso-position-vertical-relative:page" o:allowincell="f" filled="f" stroked="f">
              <v:textbox inset="0,0,0,0">
                <w:txbxContent>
                  <w:p w14:paraId="6404A915" w14:textId="77777777" w:rsidR="00401ADC" w:rsidRDefault="000F090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REPO</w:t>
                    </w:r>
                    <w:r>
                      <w:rPr>
                        <w:rFonts w:ascii="Avenir Black" w:hAnsi="Avenir Black" w:cs="Avenir Black"/>
                        <w:b/>
                        <w:bCs/>
                        <w:color w:val="FFFFFF"/>
                        <w:spacing w:val="-4"/>
                        <w:sz w:val="22"/>
                        <w:szCs w:val="22"/>
                      </w:rPr>
                      <w:t>R</w:t>
                    </w:r>
                    <w:r>
                      <w:rPr>
                        <w:rFonts w:ascii="Avenir Black" w:hAnsi="Avenir Black" w:cs="Avenir Black"/>
                        <w:b/>
                        <w:bCs/>
                        <w:color w:val="FFFFFF"/>
                        <w:sz w:val="22"/>
                        <w:szCs w:val="22"/>
                      </w:rPr>
                      <w:t>TING STRUCTURE</w:t>
                    </w:r>
                  </w:p>
                </w:txbxContent>
              </v:textbox>
            </v:shape>
            <w10:anchorlock/>
          </v:group>
        </w:pict>
      </w:r>
    </w:p>
    <w:p w14:paraId="6404A8A0" w14:textId="77777777" w:rsidR="000F0907" w:rsidRPr="000F0907" w:rsidRDefault="000F0907" w:rsidP="000F0907">
      <w:pPr>
        <w:pStyle w:val="BodyText"/>
        <w:kinsoku w:val="0"/>
        <w:overflowPunct w:val="0"/>
        <w:spacing w:before="0" w:line="372" w:lineRule="exact"/>
        <w:ind w:left="231" w:firstLine="0"/>
        <w:rPr>
          <w:rFonts w:ascii="Avenir Black" w:hAnsi="Avenir Black" w:cs="Avenir Black"/>
          <w:position w:val="-7"/>
          <w:sz w:val="20"/>
          <w:szCs w:val="20"/>
        </w:rPr>
      </w:pPr>
    </w:p>
    <w:p w14:paraId="6404A8A1" w14:textId="77777777" w:rsidR="00401ADC" w:rsidRDefault="00DA3C4E" w:rsidP="000F0907">
      <w:pPr>
        <w:pStyle w:val="BodyText"/>
        <w:kinsoku w:val="0"/>
        <w:overflowPunct w:val="0"/>
        <w:spacing w:before="8"/>
        <w:ind w:left="0" w:firstLine="0"/>
        <w:jc w:val="center"/>
        <w:rPr>
          <w:rFonts w:ascii="Avenir Black" w:hAnsi="Avenir Black" w:cs="Avenir Black"/>
          <w:position w:val="-56"/>
          <w:sz w:val="20"/>
          <w:szCs w:val="20"/>
        </w:rPr>
      </w:pPr>
      <w:r>
        <w:rPr>
          <w:rFonts w:ascii="Avenir Black" w:hAnsi="Avenir Black" w:cs="Avenir Black"/>
          <w:position w:val="-56"/>
          <w:sz w:val="20"/>
          <w:szCs w:val="20"/>
        </w:rPr>
      </w:r>
      <w:r>
        <w:rPr>
          <w:rFonts w:ascii="Avenir Black" w:hAnsi="Avenir Black" w:cs="Avenir Black"/>
          <w:position w:val="-56"/>
          <w:sz w:val="20"/>
          <w:szCs w:val="20"/>
        </w:rPr>
        <w:pict w14:anchorId="6404A906">
          <v:group id="_x0000_s1155" editas="orgchart" style="width:230.55pt;height:115.3pt;mso-position-horizontal-relative:char;mso-position-vertical-relative:line" coordorigin="1644,4254" coordsize="3600,3960">
            <o:lock v:ext="edit" aspectratio="t"/>
            <o:diagram v:ext="edit" dgmstyle="0" dgmscalex="83941" dgmscaley="38164" dgmfontsize="6" constrainbounds="0,0,0,0">
              <o:relationtable v:ext="edit">
                <o:rel v:ext="edit" idsrc="#_s1160" iddest="#_s1160"/>
                <o:rel v:ext="edit" idsrc="#_s1161" iddest="#_s1160" idcntr="#_s1159"/>
                <o:rel v:ext="edit" idsrc="#_s1162" iddest="#_s1161" idcntr="#_s1158"/>
                <o:rel v:ext="edit" idsrc="#_s1163" iddest="#_s1162" idcntr="#_s1157"/>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56" type="#_x0000_t75" style="position:absolute;left:1644;top:4254;width:3600;height:3960"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157" o:spid="_x0000_s1157" type="#_x0000_t33" style="position:absolute;left:2725;top:7134;width:359;height:721;rotation:180" o:connectortype="elbow" adj="-258120,-450154,-258120" strokeweight="2.25pt"/>
            <v:shapetype id="_x0000_t32" coordsize="21600,21600" o:spt="32" o:oned="t" path="m,l21600,21600e" filled="f">
              <v:path arrowok="t" fillok="f" o:connecttype="none"/>
              <o:lock v:ext="edit" shapetype="t"/>
            </v:shapetype>
            <v:shape id="_s1158" o:spid="_x0000_s1158" type="#_x0000_t32" style="position:absolute;left:2546;top:6233;width:360;height:1;rotation:270" o:connectortype="elbow" adj="-518091,-1,-518091" strokeweight="2.25pt"/>
            <v:shape id="_s1159" o:spid="_x0000_s1159" type="#_x0000_t32" style="position:absolute;left:2546;top:5153;width:360;height:1;rotation:270" o:connectortype="elbow" adj="-518091,-1,-518091" strokeweight="2.25pt"/>
            <v:roundrect id="_s1160" o:spid="_x0000_s1160" style="position:absolute;left:1644;top:4254;width:2160;height:720;v-text-anchor:middle" arcsize="10923f" o:dgmlayout="0" o:dgmnodekind="1" fillcolor="#f2f2f2">
              <v:textbox style="mso-next-textbox:#_s1160" inset="0,0,0,0">
                <w:txbxContent>
                  <w:p w14:paraId="6404A916" w14:textId="77777777" w:rsidR="000F0907" w:rsidRPr="004812F1" w:rsidRDefault="000F0907" w:rsidP="000F0907">
                    <w:pPr>
                      <w:jc w:val="center"/>
                      <w:rPr>
                        <w:rFonts w:ascii="Avenir" w:hAnsi="Avenir"/>
                        <w:b/>
                        <w:sz w:val="18"/>
                        <w:szCs w:val="18"/>
                      </w:rPr>
                    </w:pPr>
                    <w:r w:rsidRPr="004812F1">
                      <w:rPr>
                        <w:rFonts w:ascii="Avenir" w:hAnsi="Avenir"/>
                        <w:b/>
                        <w:sz w:val="18"/>
                        <w:szCs w:val="18"/>
                      </w:rPr>
                      <w:t>Owner Operator</w:t>
                    </w:r>
                  </w:p>
                </w:txbxContent>
              </v:textbox>
            </v:roundrect>
            <v:roundrect id="_s1161" o:spid="_x0000_s1161" style="position:absolute;left:1644;top:5334;width:2160;height:720;v-text-anchor:middle" arcsize="10923f" o:dgmlayout="0" o:dgmnodekind="0" fillcolor="#f2f2f2">
              <v:textbox style="mso-next-textbox:#_s1161" inset="0,0,0,0">
                <w:txbxContent>
                  <w:p w14:paraId="6404A917" w14:textId="77777777" w:rsidR="000F0907" w:rsidRPr="004812F1" w:rsidRDefault="000F0907" w:rsidP="000F0907">
                    <w:pPr>
                      <w:jc w:val="center"/>
                      <w:rPr>
                        <w:rFonts w:ascii="Avenir" w:hAnsi="Avenir"/>
                        <w:b/>
                        <w:sz w:val="18"/>
                        <w:szCs w:val="18"/>
                      </w:rPr>
                    </w:pPr>
                    <w:r w:rsidRPr="004812F1">
                      <w:rPr>
                        <w:rFonts w:ascii="Avenir" w:hAnsi="Avenir"/>
                        <w:b/>
                        <w:sz w:val="18"/>
                        <w:szCs w:val="18"/>
                      </w:rPr>
                      <w:t>Store Manager</w:t>
                    </w:r>
                  </w:p>
                </w:txbxContent>
              </v:textbox>
            </v:roundrect>
            <v:roundrect id="_s1162" o:spid="_x0000_s1162" style="position:absolute;left:1644;top:6414;width:2160;height:720;v-text-anchor:middle" arcsize="10923f" o:dgmlayout="2" o:dgmnodekind="0" fillcolor="#f2f2f2">
              <v:textbox style="mso-next-textbox:#_s1162" inset="0,0,0,0">
                <w:txbxContent>
                  <w:p w14:paraId="6404A918" w14:textId="066C0F3D" w:rsidR="000F0907" w:rsidRPr="004812F1" w:rsidRDefault="00C01FA1" w:rsidP="000F0907">
                    <w:pPr>
                      <w:jc w:val="center"/>
                      <w:rPr>
                        <w:rFonts w:ascii="Avenir" w:hAnsi="Avenir"/>
                        <w:b/>
                        <w:sz w:val="18"/>
                        <w:szCs w:val="18"/>
                      </w:rPr>
                    </w:pPr>
                    <w:r>
                      <w:rPr>
                        <w:rFonts w:ascii="Avenir" w:hAnsi="Avenir"/>
                        <w:b/>
                        <w:sz w:val="18"/>
                        <w:szCs w:val="18"/>
                      </w:rPr>
                      <w:t>Dry Goods</w:t>
                    </w:r>
                    <w:r w:rsidR="000F0907" w:rsidRPr="004812F1">
                      <w:rPr>
                        <w:rFonts w:ascii="Avenir" w:hAnsi="Avenir"/>
                        <w:b/>
                        <w:sz w:val="18"/>
                        <w:szCs w:val="18"/>
                      </w:rPr>
                      <w:t xml:space="preserve"> Manager</w:t>
                    </w:r>
                  </w:p>
                </w:txbxContent>
              </v:textbox>
            </v:roundrect>
            <v:roundrect id="_s1163" o:spid="_x0000_s1163" style="position:absolute;left:3084;top:7494;width:2160;height:720;v-text-anchor:middle" arcsize="10923f" o:dgmlayout="2" o:dgmnodekind="0" fillcolor="#f2f2f2">
              <v:textbox style="mso-next-textbox:#_s1163" inset="0,0,0,0">
                <w:txbxContent>
                  <w:p w14:paraId="6404A919" w14:textId="397BFE0D" w:rsidR="000F0907" w:rsidRPr="004812F1" w:rsidRDefault="00CC7F9C" w:rsidP="000F0907">
                    <w:pPr>
                      <w:jc w:val="center"/>
                      <w:rPr>
                        <w:rFonts w:ascii="Avenir" w:hAnsi="Avenir"/>
                        <w:b/>
                        <w:sz w:val="18"/>
                        <w:szCs w:val="18"/>
                      </w:rPr>
                    </w:pPr>
                    <w:r>
                      <w:rPr>
                        <w:rFonts w:ascii="Avenir" w:hAnsi="Avenir"/>
                        <w:b/>
                        <w:sz w:val="18"/>
                        <w:szCs w:val="18"/>
                      </w:rPr>
                      <w:t xml:space="preserve">Grocery </w:t>
                    </w:r>
                    <w:r w:rsidR="00F63745">
                      <w:rPr>
                        <w:rFonts w:ascii="Avenir" w:hAnsi="Avenir"/>
                        <w:b/>
                        <w:sz w:val="18"/>
                        <w:szCs w:val="18"/>
                      </w:rPr>
                      <w:t>Assistant</w:t>
                    </w:r>
                  </w:p>
                </w:txbxContent>
              </v:textbox>
            </v:roundrect>
            <w10:anchorlock/>
          </v:group>
        </w:pict>
      </w:r>
    </w:p>
    <w:p w14:paraId="6404A8A2" w14:textId="77777777" w:rsidR="000F0907" w:rsidRDefault="000F0907" w:rsidP="000F0907">
      <w:pPr>
        <w:pStyle w:val="BodyText"/>
        <w:kinsoku w:val="0"/>
        <w:overflowPunct w:val="0"/>
        <w:spacing w:before="8"/>
        <w:ind w:left="0" w:firstLine="0"/>
        <w:jc w:val="center"/>
        <w:rPr>
          <w:rFonts w:ascii="Avenir Black" w:hAnsi="Avenir Black" w:cs="Avenir Black"/>
          <w:b/>
          <w:bCs/>
          <w:sz w:val="26"/>
          <w:szCs w:val="26"/>
        </w:rPr>
      </w:pPr>
    </w:p>
    <w:p w14:paraId="6404A8A3" w14:textId="2FACDB6A" w:rsidR="00401ADC" w:rsidRDefault="00DA3C4E">
      <w:pPr>
        <w:pStyle w:val="BodyText"/>
        <w:kinsoku w:val="0"/>
        <w:overflowPunct w:val="0"/>
        <w:spacing w:before="0" w:line="372" w:lineRule="exact"/>
        <w:ind w:left="231" w:firstLine="0"/>
        <w:rPr>
          <w:rFonts w:ascii="Avenir Black" w:hAnsi="Avenir Black" w:cs="Avenir Black"/>
          <w:position w:val="-7"/>
          <w:sz w:val="20"/>
          <w:szCs w:val="20"/>
        </w:rPr>
      </w:pPr>
      <w:r>
        <w:rPr>
          <w:rFonts w:ascii="Avenir Black" w:hAnsi="Avenir Black" w:cs="Avenir Black"/>
          <w:position w:val="-7"/>
          <w:sz w:val="20"/>
          <w:szCs w:val="20"/>
        </w:rPr>
      </w:r>
      <w:r>
        <w:rPr>
          <w:rFonts w:ascii="Avenir Black" w:hAnsi="Avenir Black" w:cs="Avenir Black"/>
          <w:position w:val="-7"/>
          <w:sz w:val="20"/>
          <w:szCs w:val="20"/>
        </w:rPr>
        <w:pict w14:anchorId="6404A908">
          <v:group id="_x0000_s1112" style="width:484.15pt;height:18.65pt;mso-position-horizontal-relative:char;mso-position-vertical-relative:line" coordsize="9683,373" o:allowincell="f">
            <v:shape id="_x0000_s1113" style="position:absolute;left:45;top:22;width:9593;height:328;mso-position-horizontal-relative:page;mso-position-vertical-relative:page" coordsize="9593,328" o:allowincell="f" path="m,l9592,r,327l,327,,xe" fillcolor="#e52713" stroked="f">
              <v:path arrowok="t"/>
            </v:shape>
            <v:shape id="_x0000_s1114" style="position:absolute;left:22;top:22;width:9638;height:20;mso-position-horizontal-relative:page;mso-position-vertical-relative:page" coordsize="9638,20" o:allowincell="f" path="m,l9637,e" filled="f" strokecolor="white" strokeweight="2.25pt">
              <v:path arrowok="t"/>
            </v:shape>
            <v:shape id="_x0000_s1115" style="position:absolute;left:45;top:45;width:20;height:283;mso-position-horizontal-relative:page;mso-position-vertical-relative:page" coordsize="20,283" o:allowincell="f" path="m,282l,e" filled="f" strokecolor="white" strokeweight="2.25pt">
              <v:path arrowok="t"/>
            </v:shape>
            <v:shape id="_x0000_s1116" style="position:absolute;left:9637;top:45;width:20;height:283;mso-position-horizontal-relative:page;mso-position-vertical-relative:page" coordsize="20,283" o:allowincell="f" path="m,282l,e" filled="f" strokecolor="white" strokeweight="2.25pt">
              <v:path arrowok="t"/>
            </v:shape>
            <v:shape id="_x0000_s1117" style="position:absolute;left:22;top:349;width:9638;height:20;mso-position-horizontal-relative:page;mso-position-vertical-relative:page" coordsize="9638,20" o:allowincell="f" path="m,l9637,e" filled="f" strokecolor="white" strokeweight="2.25pt">
              <v:path arrowok="t"/>
            </v:shape>
            <v:shape id="_x0000_s1118" type="#_x0000_t202" style="position:absolute;width:9683;height:373;mso-position-horizontal-relative:page;mso-position-vertical-relative:page" o:allowincell="f" filled="f" stroked="f">
              <v:textbox inset="0,0,0,0">
                <w:txbxContent>
                  <w:p w14:paraId="6404A91A" w14:textId="77777777" w:rsidR="00401ADC" w:rsidRDefault="000F090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REL</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TIONSHIPS</w:t>
                    </w:r>
                  </w:p>
                </w:txbxContent>
              </v:textbox>
            </v:shape>
            <w10:anchorlock/>
          </v:group>
        </w:pict>
      </w:r>
    </w:p>
    <w:p w14:paraId="6404A8A4" w14:textId="77777777" w:rsidR="000D585B" w:rsidRDefault="000D585B" w:rsidP="000D585B">
      <w:pPr>
        <w:pStyle w:val="Heading1"/>
        <w:kinsoku w:val="0"/>
        <w:overflowPunct w:val="0"/>
        <w:spacing w:line="243" w:lineRule="exact"/>
        <w:rPr>
          <w:color w:val="1D1D1B"/>
        </w:rPr>
        <w:sectPr w:rsidR="000D585B">
          <w:pgSz w:w="11910" w:h="16840"/>
          <w:pgMar w:top="580" w:right="880" w:bottom="280" w:left="880" w:header="720" w:footer="720" w:gutter="0"/>
          <w:cols w:space="720"/>
          <w:noEndnote/>
        </w:sectPr>
      </w:pPr>
    </w:p>
    <w:p w14:paraId="6404A8A5" w14:textId="77777777" w:rsidR="00401ADC" w:rsidRDefault="000F0907" w:rsidP="000D585B">
      <w:pPr>
        <w:pStyle w:val="Heading1"/>
        <w:kinsoku w:val="0"/>
        <w:overflowPunct w:val="0"/>
        <w:spacing w:line="243" w:lineRule="exact"/>
        <w:rPr>
          <w:b w:val="0"/>
          <w:bCs w:val="0"/>
          <w:color w:val="000000"/>
        </w:rPr>
      </w:pPr>
      <w:r>
        <w:rPr>
          <w:color w:val="1D1D1B"/>
        </w:rPr>
        <w:t>INTERNAL</w:t>
      </w:r>
    </w:p>
    <w:p w14:paraId="6404A8A6" w14:textId="77777777" w:rsidR="000F0907" w:rsidRPr="000F0907" w:rsidRDefault="000F0907" w:rsidP="000D585B">
      <w:pPr>
        <w:numPr>
          <w:ilvl w:val="0"/>
          <w:numId w:val="17"/>
        </w:numPr>
        <w:tabs>
          <w:tab w:val="left" w:pos="1011"/>
        </w:tabs>
        <w:kinsoku w:val="0"/>
        <w:overflowPunct w:val="0"/>
        <w:rPr>
          <w:rFonts w:ascii="Avenir" w:hAnsi="Avenir" w:cs="Avenir"/>
          <w:color w:val="000000"/>
          <w:sz w:val="18"/>
          <w:szCs w:val="18"/>
        </w:rPr>
      </w:pPr>
      <w:r w:rsidRPr="000F0907">
        <w:rPr>
          <w:rFonts w:ascii="Avenir" w:hAnsi="Avenir" w:cs="Avenir"/>
          <w:color w:val="1D1D1B"/>
          <w:sz w:val="18"/>
          <w:szCs w:val="18"/>
        </w:rPr>
        <w:t>Owner Operator</w:t>
      </w:r>
    </w:p>
    <w:p w14:paraId="6404A8A7" w14:textId="77777777" w:rsidR="000F0907" w:rsidRPr="000F0907" w:rsidRDefault="000F0907" w:rsidP="000D585B">
      <w:pPr>
        <w:numPr>
          <w:ilvl w:val="0"/>
          <w:numId w:val="17"/>
        </w:numPr>
        <w:tabs>
          <w:tab w:val="left" w:pos="1011"/>
        </w:tabs>
        <w:kinsoku w:val="0"/>
        <w:overflowPunct w:val="0"/>
        <w:rPr>
          <w:rFonts w:ascii="Avenir" w:hAnsi="Avenir" w:cs="Avenir"/>
          <w:color w:val="000000"/>
          <w:sz w:val="18"/>
          <w:szCs w:val="18"/>
        </w:rPr>
      </w:pPr>
      <w:r w:rsidRPr="000F0907">
        <w:rPr>
          <w:rFonts w:ascii="Avenir" w:hAnsi="Avenir" w:cs="Avenir"/>
          <w:color w:val="1D1D1B"/>
          <w:sz w:val="18"/>
          <w:szCs w:val="18"/>
        </w:rPr>
        <w:t>Department Manager</w:t>
      </w:r>
    </w:p>
    <w:p w14:paraId="6404A8A8" w14:textId="77777777" w:rsidR="000F0907" w:rsidRPr="000F0907" w:rsidRDefault="000F0907" w:rsidP="000D585B">
      <w:pPr>
        <w:numPr>
          <w:ilvl w:val="0"/>
          <w:numId w:val="17"/>
        </w:numPr>
        <w:tabs>
          <w:tab w:val="left" w:pos="1011"/>
        </w:tabs>
        <w:kinsoku w:val="0"/>
        <w:overflowPunct w:val="0"/>
        <w:rPr>
          <w:rFonts w:ascii="Avenir" w:hAnsi="Avenir" w:cs="Avenir"/>
          <w:color w:val="000000"/>
          <w:sz w:val="18"/>
          <w:szCs w:val="18"/>
        </w:rPr>
      </w:pPr>
      <w:r w:rsidRPr="000F0907">
        <w:rPr>
          <w:rFonts w:ascii="Avenir" w:hAnsi="Avenir" w:cs="Avenir"/>
          <w:color w:val="1D1D1B"/>
          <w:spacing w:val="-5"/>
          <w:sz w:val="18"/>
          <w:szCs w:val="18"/>
        </w:rPr>
        <w:t>Team</w:t>
      </w:r>
      <w:r w:rsidRPr="000F0907">
        <w:rPr>
          <w:rFonts w:ascii="Avenir" w:hAnsi="Avenir" w:cs="Avenir"/>
          <w:color w:val="1D1D1B"/>
          <w:sz w:val="18"/>
          <w:szCs w:val="18"/>
        </w:rPr>
        <w:t xml:space="preserve"> members</w:t>
      </w:r>
    </w:p>
    <w:p w14:paraId="6404A8A9" w14:textId="504FD63B" w:rsidR="000F0907" w:rsidRPr="00F81C37" w:rsidRDefault="000F0907" w:rsidP="000D585B">
      <w:pPr>
        <w:numPr>
          <w:ilvl w:val="0"/>
          <w:numId w:val="17"/>
        </w:numPr>
        <w:tabs>
          <w:tab w:val="left" w:pos="1011"/>
        </w:tabs>
        <w:kinsoku w:val="0"/>
        <w:overflowPunct w:val="0"/>
        <w:rPr>
          <w:rFonts w:ascii="Avenir" w:hAnsi="Avenir" w:cs="Avenir"/>
          <w:color w:val="000000"/>
          <w:sz w:val="18"/>
          <w:szCs w:val="18"/>
        </w:rPr>
      </w:pPr>
      <w:r w:rsidRPr="000F0907">
        <w:rPr>
          <w:rFonts w:ascii="Avenir" w:hAnsi="Avenir" w:cs="Avenir"/>
          <w:color w:val="1D1D1B"/>
          <w:sz w:val="18"/>
          <w:szCs w:val="18"/>
        </w:rPr>
        <w:t>Other store staff</w:t>
      </w:r>
    </w:p>
    <w:p w14:paraId="21DA8527" w14:textId="24D16351" w:rsidR="00F81C37" w:rsidRPr="000F0907" w:rsidRDefault="00F81C37" w:rsidP="000D585B">
      <w:pPr>
        <w:numPr>
          <w:ilvl w:val="0"/>
          <w:numId w:val="17"/>
        </w:numPr>
        <w:tabs>
          <w:tab w:val="left" w:pos="1011"/>
        </w:tabs>
        <w:kinsoku w:val="0"/>
        <w:overflowPunct w:val="0"/>
        <w:rPr>
          <w:rFonts w:ascii="Avenir" w:hAnsi="Avenir" w:cs="Avenir"/>
          <w:color w:val="000000"/>
          <w:sz w:val="18"/>
          <w:szCs w:val="18"/>
        </w:rPr>
      </w:pPr>
      <w:r>
        <w:rPr>
          <w:rFonts w:ascii="Avenir" w:hAnsi="Avenir" w:cs="Avenir"/>
          <w:color w:val="1D1D1B"/>
          <w:sz w:val="18"/>
          <w:szCs w:val="18"/>
        </w:rPr>
        <w:t>Online Team</w:t>
      </w:r>
    </w:p>
    <w:p w14:paraId="6404A8AA" w14:textId="77777777" w:rsidR="00401ADC" w:rsidRDefault="000F0907">
      <w:pPr>
        <w:pStyle w:val="Heading1"/>
        <w:kinsoku w:val="0"/>
        <w:overflowPunct w:val="0"/>
        <w:spacing w:line="243" w:lineRule="exact"/>
        <w:rPr>
          <w:b w:val="0"/>
          <w:bCs w:val="0"/>
          <w:color w:val="000000"/>
        </w:rPr>
      </w:pPr>
      <w:r>
        <w:rPr>
          <w:rFonts w:ascii="Times" w:hAnsi="Times" w:cs="Times"/>
          <w:b w:val="0"/>
          <w:bCs w:val="0"/>
          <w:sz w:val="24"/>
          <w:szCs w:val="24"/>
        </w:rPr>
        <w:br w:type="column"/>
      </w:r>
      <w:r>
        <w:rPr>
          <w:color w:val="1D1D1B"/>
        </w:rPr>
        <w:t>EXTERNAL</w:t>
      </w:r>
    </w:p>
    <w:p w14:paraId="6404A8AB" w14:textId="77777777" w:rsidR="000F0907" w:rsidRPr="000F0907" w:rsidRDefault="000F0907" w:rsidP="000D585B">
      <w:pPr>
        <w:pStyle w:val="ListParagraph"/>
        <w:numPr>
          <w:ilvl w:val="0"/>
          <w:numId w:val="18"/>
        </w:numPr>
        <w:tabs>
          <w:tab w:val="left" w:pos="1011"/>
        </w:tabs>
        <w:kinsoku w:val="0"/>
        <w:overflowPunct w:val="0"/>
        <w:ind w:left="1009" w:hanging="357"/>
        <w:rPr>
          <w:rFonts w:ascii="Avenir" w:hAnsi="Avenir" w:cs="Avenir"/>
          <w:color w:val="000000"/>
          <w:sz w:val="18"/>
          <w:szCs w:val="18"/>
        </w:rPr>
      </w:pPr>
      <w:r>
        <w:rPr>
          <w:rFonts w:ascii="Avenir" w:hAnsi="Avenir" w:cs="Avenir"/>
          <w:color w:val="000000"/>
          <w:sz w:val="18"/>
          <w:szCs w:val="18"/>
        </w:rPr>
        <w:t>Foodstuffs’ employees</w:t>
      </w:r>
    </w:p>
    <w:p w14:paraId="6404A8AC" w14:textId="77777777" w:rsidR="00401ADC" w:rsidRDefault="000F0907" w:rsidP="000D585B">
      <w:pPr>
        <w:pStyle w:val="ListParagraph"/>
        <w:numPr>
          <w:ilvl w:val="0"/>
          <w:numId w:val="18"/>
        </w:numPr>
        <w:tabs>
          <w:tab w:val="left" w:pos="1011"/>
        </w:tabs>
        <w:kinsoku w:val="0"/>
        <w:overflowPunct w:val="0"/>
        <w:ind w:left="1009" w:hanging="357"/>
        <w:rPr>
          <w:rFonts w:ascii="Avenir" w:hAnsi="Avenir" w:cs="Avenir"/>
          <w:color w:val="000000"/>
          <w:sz w:val="18"/>
          <w:szCs w:val="18"/>
        </w:rPr>
      </w:pPr>
      <w:r>
        <w:rPr>
          <w:rFonts w:ascii="Avenir" w:hAnsi="Avenir" w:cs="Avenir"/>
          <w:color w:val="1D1D1B"/>
          <w:sz w:val="18"/>
          <w:szCs w:val="18"/>
        </w:rPr>
        <w:t>Delivery drivers</w:t>
      </w:r>
    </w:p>
    <w:p w14:paraId="6404A8AD" w14:textId="0FDBDF4A" w:rsidR="00401ADC" w:rsidRPr="00F81C37" w:rsidRDefault="000F0907" w:rsidP="000D585B">
      <w:pPr>
        <w:pStyle w:val="ListParagraph"/>
        <w:numPr>
          <w:ilvl w:val="0"/>
          <w:numId w:val="18"/>
        </w:numPr>
        <w:tabs>
          <w:tab w:val="left" w:pos="1011"/>
        </w:tabs>
        <w:kinsoku w:val="0"/>
        <w:overflowPunct w:val="0"/>
        <w:ind w:left="1009" w:hanging="357"/>
        <w:rPr>
          <w:rFonts w:ascii="Avenir" w:hAnsi="Avenir" w:cs="Avenir"/>
          <w:color w:val="000000"/>
          <w:sz w:val="18"/>
          <w:szCs w:val="18"/>
        </w:rPr>
      </w:pPr>
      <w:r>
        <w:rPr>
          <w:rFonts w:ascii="Avenir" w:hAnsi="Avenir" w:cs="Avenir"/>
          <w:color w:val="1D1D1B"/>
          <w:sz w:val="18"/>
          <w:szCs w:val="18"/>
        </w:rPr>
        <w:t>Customers</w:t>
      </w:r>
    </w:p>
    <w:p w14:paraId="0111CA97" w14:textId="5F973B4B" w:rsidR="00F81C37" w:rsidRDefault="00F81C37" w:rsidP="000D585B">
      <w:pPr>
        <w:pStyle w:val="ListParagraph"/>
        <w:numPr>
          <w:ilvl w:val="0"/>
          <w:numId w:val="18"/>
        </w:numPr>
        <w:tabs>
          <w:tab w:val="left" w:pos="1011"/>
        </w:tabs>
        <w:kinsoku w:val="0"/>
        <w:overflowPunct w:val="0"/>
        <w:ind w:left="1009" w:hanging="357"/>
        <w:rPr>
          <w:rFonts w:ascii="Avenir" w:hAnsi="Avenir" w:cs="Avenir"/>
          <w:color w:val="000000"/>
          <w:sz w:val="18"/>
          <w:szCs w:val="18"/>
        </w:rPr>
      </w:pPr>
      <w:r>
        <w:rPr>
          <w:rFonts w:ascii="Avenir" w:hAnsi="Avenir" w:cs="Avenir"/>
          <w:color w:val="1D1D1B"/>
          <w:sz w:val="18"/>
          <w:szCs w:val="18"/>
        </w:rPr>
        <w:t>Online Customers</w:t>
      </w:r>
    </w:p>
    <w:p w14:paraId="6404A8AE" w14:textId="77777777" w:rsidR="000D585B" w:rsidRDefault="000D585B">
      <w:pPr>
        <w:pStyle w:val="BodyText"/>
        <w:kinsoku w:val="0"/>
        <w:overflowPunct w:val="0"/>
        <w:spacing w:before="5"/>
        <w:ind w:left="0" w:firstLine="0"/>
        <w:rPr>
          <w:sz w:val="13"/>
          <w:szCs w:val="13"/>
        </w:rPr>
        <w:sectPr w:rsidR="000D585B" w:rsidSect="000D585B">
          <w:type w:val="continuous"/>
          <w:pgSz w:w="11910" w:h="16840"/>
          <w:pgMar w:top="580" w:right="880" w:bottom="280" w:left="880" w:header="720" w:footer="720" w:gutter="0"/>
          <w:cols w:num="2" w:space="720"/>
          <w:noEndnote/>
        </w:sectPr>
      </w:pPr>
    </w:p>
    <w:p w14:paraId="6404A8AF" w14:textId="77777777" w:rsidR="000D585B" w:rsidRDefault="000D585B">
      <w:pPr>
        <w:pStyle w:val="BodyText"/>
        <w:kinsoku w:val="0"/>
        <w:overflowPunct w:val="0"/>
        <w:spacing w:before="0" w:line="372" w:lineRule="exact"/>
        <w:ind w:left="231" w:firstLine="0"/>
        <w:rPr>
          <w:position w:val="-7"/>
          <w:sz w:val="20"/>
          <w:szCs w:val="20"/>
        </w:rPr>
      </w:pPr>
    </w:p>
    <w:p w14:paraId="6404A8B0" w14:textId="27E81D61" w:rsidR="00401ADC" w:rsidRDefault="00DA3C4E">
      <w:pPr>
        <w:pStyle w:val="BodyText"/>
        <w:kinsoku w:val="0"/>
        <w:overflowPunct w:val="0"/>
        <w:spacing w:before="0" w:line="372" w:lineRule="exact"/>
        <w:ind w:left="231" w:firstLine="0"/>
        <w:rPr>
          <w:position w:val="-7"/>
          <w:sz w:val="20"/>
          <w:szCs w:val="20"/>
        </w:rPr>
      </w:pPr>
      <w:r>
        <w:rPr>
          <w:position w:val="-7"/>
          <w:sz w:val="20"/>
          <w:szCs w:val="20"/>
        </w:rPr>
      </w:r>
      <w:r>
        <w:rPr>
          <w:position w:val="-7"/>
          <w:sz w:val="20"/>
          <w:szCs w:val="20"/>
        </w:rPr>
        <w:pict w14:anchorId="6404A90A">
          <v:group id="_x0000_s1123" style="width:484.15pt;height:18.65pt;mso-position-horizontal-relative:char;mso-position-vertical-relative:line" coordsize="9683,373" o:allowincell="f">
            <v:shape id="_x0000_s1124" style="position:absolute;left:45;top:22;width:9593;height:328;mso-position-horizontal-relative:page;mso-position-vertical-relative:page" coordsize="9593,328" o:allowincell="f" path="m,l9592,r,327l,327,,xe" fillcolor="#e52713" stroked="f">
              <v:path arrowok="t"/>
            </v:shape>
            <v:shape id="_x0000_s1125" style="position:absolute;left:22;top:22;width:9638;height:20;mso-position-horizontal-relative:page;mso-position-vertical-relative:page" coordsize="9638,20" o:allowincell="f" path="m,l9637,e" filled="f" strokecolor="white" strokeweight="2.25pt">
              <v:path arrowok="t"/>
            </v:shape>
            <v:shape id="_x0000_s1126" style="position:absolute;left:45;top:44;width:20;height:283;mso-position-horizontal-relative:page;mso-position-vertical-relative:page" coordsize="20,283" o:allowincell="f" path="m,282l,e" filled="f" strokecolor="white" strokeweight="2.25pt">
              <v:path arrowok="t"/>
            </v:shape>
            <v:shape id="_x0000_s1127" style="position:absolute;left:9637;top:44;width:20;height:283;mso-position-horizontal-relative:page;mso-position-vertical-relative:page" coordsize="20,283" o:allowincell="f" path="m,282l,e" filled="f" strokecolor="white" strokeweight="2.25pt">
              <v:path arrowok="t"/>
            </v:shape>
            <v:shape id="_x0000_s1128" style="position:absolute;left:22;top:349;width:9638;height:20;mso-position-horizontal-relative:page;mso-position-vertical-relative:page" coordsize="9638,20" o:allowincell="f" path="m,l9637,e" filled="f" strokecolor="white" strokeweight="2.25pt">
              <v:path arrowok="t"/>
            </v:shape>
            <v:shape id="_x0000_s1129" type="#_x0000_t202" style="position:absolute;width:9683;height:373;mso-position-horizontal-relative:page;mso-position-vertical-relative:page" o:allowincell="f" filled="f" stroked="f">
              <v:textbox inset="0,0,0,0">
                <w:txbxContent>
                  <w:p w14:paraId="6404A91B" w14:textId="77777777" w:rsidR="00401ADC" w:rsidRDefault="000F090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ACCOUN</w:t>
                    </w:r>
                    <w:r>
                      <w:rPr>
                        <w:rFonts w:ascii="Avenir Black" w:hAnsi="Avenir Black" w:cs="Avenir Black"/>
                        <w:b/>
                        <w:bCs/>
                        <w:color w:val="FFFFFF"/>
                        <w:spacing w:val="-21"/>
                        <w:sz w:val="22"/>
                        <w:szCs w:val="22"/>
                      </w:rPr>
                      <w:t>T</w:t>
                    </w:r>
                    <w:r>
                      <w:rPr>
                        <w:rFonts w:ascii="Avenir Black" w:hAnsi="Avenir Black" w:cs="Avenir Black"/>
                        <w:b/>
                        <w:bCs/>
                        <w:color w:val="FFFFFF"/>
                        <w:sz w:val="22"/>
                        <w:szCs w:val="22"/>
                      </w:rPr>
                      <w:t>ABILITIES</w:t>
                    </w:r>
                  </w:p>
                </w:txbxContent>
              </v:textbox>
            </v:shape>
            <w10:anchorlock/>
          </v:group>
        </w:pict>
      </w:r>
    </w:p>
    <w:tbl>
      <w:tblPr>
        <w:tblW w:w="0" w:type="auto"/>
        <w:tblInd w:w="114" w:type="dxa"/>
        <w:tblLayout w:type="fixed"/>
        <w:tblCellMar>
          <w:left w:w="0" w:type="dxa"/>
          <w:right w:w="0" w:type="dxa"/>
        </w:tblCellMar>
        <w:tblLook w:val="0000" w:firstRow="0" w:lastRow="0" w:firstColumn="0" w:lastColumn="0" w:noHBand="0" w:noVBand="0"/>
      </w:tblPr>
      <w:tblGrid>
        <w:gridCol w:w="1920"/>
        <w:gridCol w:w="7998"/>
      </w:tblGrid>
      <w:tr w:rsidR="00401ADC" w14:paraId="6404A8BD" w14:textId="77777777" w:rsidTr="000D585B">
        <w:trPr>
          <w:trHeight w:hRule="exact" w:val="3763"/>
        </w:trPr>
        <w:tc>
          <w:tcPr>
            <w:tcW w:w="1920" w:type="dxa"/>
            <w:tcBorders>
              <w:top w:val="nil"/>
              <w:left w:val="nil"/>
              <w:bottom w:val="nil"/>
              <w:right w:val="nil"/>
            </w:tcBorders>
          </w:tcPr>
          <w:p w14:paraId="6404A8B1" w14:textId="77777777" w:rsidR="00401ADC" w:rsidRDefault="000F0907" w:rsidP="000D585B">
            <w:pPr>
              <w:pStyle w:val="TableParagraph"/>
              <w:kinsoku w:val="0"/>
              <w:overflowPunct w:val="0"/>
              <w:spacing w:before="48"/>
              <w:ind w:left="232"/>
            </w:pPr>
            <w:r>
              <w:rPr>
                <w:rFonts w:ascii="Avenir Black" w:hAnsi="Avenir Black" w:cs="Avenir Black"/>
                <w:b/>
                <w:bCs/>
                <w:color w:val="1D1D1B"/>
                <w:sz w:val="18"/>
                <w:szCs w:val="18"/>
              </w:rPr>
              <w:t>OPERATIONAL</w:t>
            </w:r>
          </w:p>
        </w:tc>
        <w:tc>
          <w:tcPr>
            <w:tcW w:w="7998" w:type="dxa"/>
            <w:tcBorders>
              <w:top w:val="nil"/>
              <w:left w:val="nil"/>
              <w:bottom w:val="nil"/>
              <w:right w:val="nil"/>
            </w:tcBorders>
          </w:tcPr>
          <w:p w14:paraId="6404A8B2" w14:textId="77777777" w:rsidR="00401ADC" w:rsidRPr="00700650" w:rsidRDefault="00EB5B59" w:rsidP="0094651E">
            <w:pPr>
              <w:pStyle w:val="TableParagraph"/>
              <w:numPr>
                <w:ilvl w:val="0"/>
                <w:numId w:val="11"/>
              </w:numPr>
              <w:tabs>
                <w:tab w:val="left" w:pos="758"/>
              </w:tabs>
              <w:kinsoku w:val="0"/>
              <w:overflowPunct w:val="0"/>
              <w:spacing w:before="48" w:line="223" w:lineRule="exact"/>
              <w:rPr>
                <w:rFonts w:ascii="Avenir" w:hAnsi="Avenir"/>
                <w:sz w:val="18"/>
                <w:szCs w:val="18"/>
              </w:rPr>
            </w:pPr>
            <w:r>
              <w:rPr>
                <w:rFonts w:ascii="Avenir" w:hAnsi="Avenir"/>
                <w:sz w:val="18"/>
                <w:szCs w:val="18"/>
                <w:lang w:val="en-US"/>
              </w:rPr>
              <w:t>Complete the</w:t>
            </w:r>
            <w:r w:rsidR="00700650">
              <w:rPr>
                <w:rFonts w:ascii="Avenir" w:hAnsi="Avenir"/>
                <w:sz w:val="18"/>
                <w:szCs w:val="18"/>
                <w:lang w:val="en-US"/>
              </w:rPr>
              <w:t xml:space="preserve"> tasks of a Grocery</w:t>
            </w:r>
            <w:r w:rsidR="00F63745">
              <w:rPr>
                <w:rFonts w:ascii="Avenir" w:hAnsi="Avenir"/>
                <w:sz w:val="18"/>
                <w:szCs w:val="18"/>
                <w:lang w:val="en-US"/>
              </w:rPr>
              <w:t xml:space="preserve"> Assistant</w:t>
            </w:r>
            <w:r w:rsidR="000F0907" w:rsidRPr="00100521">
              <w:rPr>
                <w:rFonts w:ascii="Avenir" w:hAnsi="Avenir"/>
                <w:sz w:val="18"/>
                <w:szCs w:val="18"/>
                <w:lang w:val="en-US"/>
              </w:rPr>
              <w:t>, including</w:t>
            </w:r>
            <w:r w:rsidR="00F63745">
              <w:rPr>
                <w:rFonts w:ascii="Avenir" w:hAnsi="Avenir"/>
                <w:sz w:val="18"/>
                <w:szCs w:val="18"/>
                <w:lang w:val="en-US"/>
              </w:rPr>
              <w:t xml:space="preserve"> (but not limited to)</w:t>
            </w:r>
            <w:r w:rsidR="000F0907" w:rsidRPr="00100521">
              <w:rPr>
                <w:rFonts w:ascii="Avenir" w:hAnsi="Avenir"/>
                <w:sz w:val="18"/>
                <w:szCs w:val="18"/>
                <w:lang w:val="en-US"/>
              </w:rPr>
              <w:t>:</w:t>
            </w:r>
          </w:p>
          <w:p w14:paraId="6404A8B3" w14:textId="77777777" w:rsidR="00700650" w:rsidRPr="00700650" w:rsidRDefault="00700650" w:rsidP="0094651E">
            <w:pPr>
              <w:pStyle w:val="TableParagraph"/>
              <w:numPr>
                <w:ilvl w:val="0"/>
                <w:numId w:val="11"/>
              </w:numPr>
              <w:tabs>
                <w:tab w:val="left" w:pos="1227"/>
              </w:tabs>
              <w:kinsoku w:val="0"/>
              <w:overflowPunct w:val="0"/>
              <w:spacing w:line="223" w:lineRule="exact"/>
              <w:rPr>
                <w:rFonts w:ascii="Avenir" w:hAnsi="Avenir"/>
                <w:sz w:val="18"/>
                <w:szCs w:val="18"/>
              </w:rPr>
            </w:pPr>
            <w:r>
              <w:rPr>
                <w:rFonts w:ascii="Avenir" w:hAnsi="Avenir"/>
                <w:sz w:val="18"/>
                <w:szCs w:val="18"/>
                <w:lang w:val="en-US"/>
              </w:rPr>
              <w:t xml:space="preserve">Bringing stock from the storeroom as required. </w:t>
            </w:r>
          </w:p>
          <w:p w14:paraId="6404A8B4" w14:textId="77777777" w:rsidR="00700650" w:rsidRPr="00EB5B59" w:rsidRDefault="00D321D5" w:rsidP="0094651E">
            <w:pPr>
              <w:pStyle w:val="TableParagraph"/>
              <w:numPr>
                <w:ilvl w:val="0"/>
                <w:numId w:val="11"/>
              </w:numPr>
              <w:tabs>
                <w:tab w:val="left" w:pos="1227"/>
              </w:tabs>
              <w:kinsoku w:val="0"/>
              <w:overflowPunct w:val="0"/>
              <w:spacing w:line="223" w:lineRule="exact"/>
              <w:rPr>
                <w:rFonts w:ascii="Avenir" w:hAnsi="Avenir"/>
                <w:sz w:val="18"/>
                <w:szCs w:val="18"/>
              </w:rPr>
            </w:pPr>
            <w:r>
              <w:rPr>
                <w:rFonts w:ascii="Avenir" w:hAnsi="Avenir"/>
                <w:sz w:val="18"/>
                <w:szCs w:val="18"/>
                <w:lang w:val="en-US"/>
              </w:rPr>
              <w:t xml:space="preserve">Filling designated areas and facing up appropriately </w:t>
            </w:r>
            <w:r>
              <w:rPr>
                <w:rFonts w:ascii="Arial" w:hAnsi="Arial" w:cs="Arial"/>
                <w:sz w:val="18"/>
                <w:szCs w:val="18"/>
              </w:rPr>
              <w:t>with a minimum level of disruption to customers.</w:t>
            </w:r>
          </w:p>
          <w:p w14:paraId="6404A8B5" w14:textId="77777777" w:rsidR="00EB5B59" w:rsidRPr="00A8686C" w:rsidRDefault="00EB5B59" w:rsidP="0094651E">
            <w:pPr>
              <w:widowControl/>
              <w:numPr>
                <w:ilvl w:val="0"/>
                <w:numId w:val="11"/>
              </w:numPr>
              <w:autoSpaceDE/>
              <w:autoSpaceDN/>
              <w:adjustRightInd/>
              <w:rPr>
                <w:rFonts w:ascii="Arial" w:hAnsi="Arial" w:cs="Arial"/>
                <w:sz w:val="18"/>
                <w:szCs w:val="18"/>
              </w:rPr>
            </w:pPr>
            <w:r>
              <w:rPr>
                <w:rFonts w:ascii="Arial" w:hAnsi="Arial" w:cs="Arial"/>
                <w:sz w:val="18"/>
                <w:szCs w:val="18"/>
              </w:rPr>
              <w:t>Undertaking additional housekeeping as required (e.g. sweeping the floors, dealing with spillages and breakages, clean</w:t>
            </w:r>
            <w:r w:rsidR="00700650">
              <w:rPr>
                <w:rFonts w:ascii="Arial" w:hAnsi="Arial" w:cs="Arial"/>
                <w:sz w:val="18"/>
                <w:szCs w:val="18"/>
              </w:rPr>
              <w:t>ing shelves</w:t>
            </w:r>
            <w:r>
              <w:rPr>
                <w:rFonts w:ascii="Arial" w:hAnsi="Arial" w:cs="Arial"/>
                <w:sz w:val="18"/>
                <w:szCs w:val="18"/>
              </w:rPr>
              <w:t xml:space="preserve"> etc.)</w:t>
            </w:r>
          </w:p>
          <w:p w14:paraId="6404A8B6" w14:textId="77777777" w:rsidR="00D321D5" w:rsidRPr="00D321D5" w:rsidRDefault="00EB5B59" w:rsidP="0094651E">
            <w:pPr>
              <w:widowControl/>
              <w:numPr>
                <w:ilvl w:val="0"/>
                <w:numId w:val="11"/>
              </w:numPr>
              <w:autoSpaceDE/>
              <w:autoSpaceDN/>
              <w:adjustRightInd/>
              <w:rPr>
                <w:rFonts w:ascii="Arial" w:hAnsi="Arial" w:cs="Arial"/>
                <w:sz w:val="18"/>
                <w:szCs w:val="18"/>
              </w:rPr>
            </w:pPr>
            <w:r>
              <w:rPr>
                <w:rFonts w:ascii="Arial" w:hAnsi="Arial" w:cs="Arial"/>
                <w:sz w:val="18"/>
                <w:szCs w:val="18"/>
              </w:rPr>
              <w:t xml:space="preserve">Other tasks across the store as required. </w:t>
            </w:r>
          </w:p>
          <w:p w14:paraId="6404A8B7" w14:textId="77777777" w:rsidR="00D321D5" w:rsidRPr="00D321D5" w:rsidRDefault="00D321D5" w:rsidP="0094651E">
            <w:pPr>
              <w:widowControl/>
              <w:numPr>
                <w:ilvl w:val="0"/>
                <w:numId w:val="11"/>
              </w:numPr>
              <w:autoSpaceDE/>
              <w:autoSpaceDN/>
              <w:adjustRightInd/>
              <w:spacing w:before="48"/>
              <w:rPr>
                <w:rFonts w:ascii="Arial" w:hAnsi="Arial" w:cs="Arial"/>
                <w:sz w:val="18"/>
                <w:szCs w:val="18"/>
              </w:rPr>
            </w:pPr>
            <w:r>
              <w:rPr>
                <w:rFonts w:ascii="Arial" w:hAnsi="Arial" w:cs="Arial"/>
                <w:sz w:val="18"/>
                <w:szCs w:val="18"/>
                <w:lang w:val="en-GB"/>
              </w:rPr>
              <w:t>Ensure the use of shelf</w:t>
            </w:r>
            <w:r w:rsidRPr="00EB5B59">
              <w:rPr>
                <w:rFonts w:ascii="Arial" w:hAnsi="Arial" w:cs="Arial"/>
                <w:sz w:val="18"/>
                <w:szCs w:val="18"/>
                <w:lang w:val="en-GB"/>
              </w:rPr>
              <w:t xml:space="preserve"> space is maximised through completion of daily stock drops and filling. </w:t>
            </w:r>
          </w:p>
          <w:p w14:paraId="6404A8B8" w14:textId="77777777" w:rsidR="00D321D5" w:rsidRPr="00D321D5" w:rsidRDefault="00D321D5" w:rsidP="0094651E">
            <w:pPr>
              <w:widowControl/>
              <w:numPr>
                <w:ilvl w:val="0"/>
                <w:numId w:val="11"/>
              </w:numPr>
              <w:autoSpaceDE/>
              <w:autoSpaceDN/>
              <w:adjustRightInd/>
              <w:rPr>
                <w:rFonts w:ascii="Arial" w:hAnsi="Arial" w:cs="Arial"/>
                <w:sz w:val="18"/>
                <w:szCs w:val="18"/>
              </w:rPr>
            </w:pPr>
            <w:r>
              <w:rPr>
                <w:rFonts w:ascii="Arial" w:hAnsi="Arial" w:cs="Arial"/>
                <w:sz w:val="18"/>
                <w:szCs w:val="18"/>
              </w:rPr>
              <w:t>Ensure the displays / shelves are appropriately stocked and relevant merchandising standards are maintained at all times.</w:t>
            </w:r>
          </w:p>
          <w:p w14:paraId="6404A8B9" w14:textId="77777777" w:rsidR="00EB5B59" w:rsidRPr="00EB5B59" w:rsidRDefault="00A8686C" w:rsidP="0094651E">
            <w:pPr>
              <w:widowControl/>
              <w:numPr>
                <w:ilvl w:val="0"/>
                <w:numId w:val="11"/>
              </w:numPr>
              <w:autoSpaceDE/>
              <w:autoSpaceDN/>
              <w:adjustRightInd/>
              <w:rPr>
                <w:rFonts w:ascii="Arial" w:hAnsi="Arial" w:cs="Arial"/>
                <w:sz w:val="18"/>
                <w:szCs w:val="18"/>
                <w:lang w:val="en-GB"/>
              </w:rPr>
            </w:pPr>
            <w:r>
              <w:rPr>
                <w:rFonts w:ascii="Arial" w:hAnsi="Arial" w:cs="Arial"/>
                <w:sz w:val="18"/>
                <w:szCs w:val="18"/>
                <w:lang w:val="en-GB"/>
              </w:rPr>
              <w:t>Effectively resolve</w:t>
            </w:r>
            <w:r w:rsidR="00EB5B59" w:rsidRPr="00EB5B59">
              <w:rPr>
                <w:rFonts w:ascii="Arial" w:hAnsi="Arial" w:cs="Arial"/>
                <w:sz w:val="18"/>
                <w:szCs w:val="18"/>
                <w:lang w:val="en-GB"/>
              </w:rPr>
              <w:t xml:space="preserve"> a</w:t>
            </w:r>
            <w:r>
              <w:rPr>
                <w:rFonts w:ascii="Arial" w:hAnsi="Arial" w:cs="Arial"/>
                <w:sz w:val="18"/>
                <w:szCs w:val="18"/>
                <w:lang w:val="en-GB"/>
              </w:rPr>
              <w:t>ll customers related enquiries and</w:t>
            </w:r>
            <w:r w:rsidR="00EB5B59" w:rsidRPr="00EB5B59">
              <w:rPr>
                <w:rFonts w:ascii="Arial" w:hAnsi="Arial" w:cs="Arial"/>
                <w:sz w:val="18"/>
                <w:szCs w:val="18"/>
                <w:lang w:val="en-GB"/>
              </w:rPr>
              <w:t xml:space="preserve"> complaints unless management approval </w:t>
            </w:r>
            <w:r>
              <w:rPr>
                <w:rFonts w:ascii="Arial" w:hAnsi="Arial" w:cs="Arial"/>
                <w:sz w:val="18"/>
                <w:szCs w:val="18"/>
                <w:lang w:val="en-GB"/>
              </w:rPr>
              <w:t xml:space="preserve">is </w:t>
            </w:r>
            <w:r w:rsidR="00EB5B59" w:rsidRPr="00EB5B59">
              <w:rPr>
                <w:rFonts w:ascii="Arial" w:hAnsi="Arial" w:cs="Arial"/>
                <w:sz w:val="18"/>
                <w:szCs w:val="18"/>
                <w:lang w:val="en-GB"/>
              </w:rPr>
              <w:t>required.</w:t>
            </w:r>
          </w:p>
          <w:p w14:paraId="6404A8BA" w14:textId="77777777" w:rsidR="00EB5B59" w:rsidRPr="00EB5B59" w:rsidRDefault="00EB5B59" w:rsidP="0094651E">
            <w:pPr>
              <w:widowControl/>
              <w:numPr>
                <w:ilvl w:val="0"/>
                <w:numId w:val="11"/>
              </w:numPr>
              <w:autoSpaceDE/>
              <w:autoSpaceDN/>
              <w:adjustRightInd/>
              <w:rPr>
                <w:rFonts w:ascii="Arial" w:hAnsi="Arial" w:cs="Arial"/>
                <w:sz w:val="18"/>
                <w:szCs w:val="18"/>
                <w:lang w:val="en-GB"/>
              </w:rPr>
            </w:pPr>
            <w:r w:rsidRPr="00EB5B59">
              <w:rPr>
                <w:rFonts w:ascii="Arial" w:hAnsi="Arial" w:cs="Arial"/>
                <w:sz w:val="18"/>
                <w:szCs w:val="18"/>
                <w:lang w:val="en-GB"/>
              </w:rPr>
              <w:t>Ensure appropriate stock rotation policy adhered to.</w:t>
            </w:r>
          </w:p>
          <w:p w14:paraId="1ED01812" w14:textId="59FA4828" w:rsidR="00F81C37" w:rsidRPr="0094651E" w:rsidRDefault="00EB5B59" w:rsidP="00F81C37">
            <w:pPr>
              <w:widowControl/>
              <w:numPr>
                <w:ilvl w:val="0"/>
                <w:numId w:val="11"/>
              </w:numPr>
              <w:kinsoku w:val="0"/>
              <w:overflowPunct w:val="0"/>
              <w:autoSpaceDE/>
              <w:autoSpaceDN/>
              <w:adjustRightInd/>
              <w:spacing w:before="89" w:line="223" w:lineRule="exact"/>
              <w:jc w:val="both"/>
              <w:rPr>
                <w:rFonts w:ascii="Arial" w:hAnsi="Arial" w:cs="Arial"/>
                <w:sz w:val="18"/>
                <w:szCs w:val="18"/>
              </w:rPr>
            </w:pPr>
            <w:r w:rsidRPr="0094651E">
              <w:rPr>
                <w:rFonts w:ascii="Arial" w:hAnsi="Arial" w:cs="Arial"/>
                <w:sz w:val="18"/>
                <w:szCs w:val="18"/>
                <w:lang w:val="en-GB"/>
              </w:rPr>
              <w:t>Ensure the aisles are kept clear of rubbish and blockages at all times allowing for clear customer access.</w:t>
            </w:r>
          </w:p>
          <w:p w14:paraId="6404A8BC" w14:textId="77777777" w:rsidR="00EB5B59" w:rsidRPr="00EB5B59" w:rsidRDefault="00EB5B59" w:rsidP="00EB5B59">
            <w:pPr>
              <w:pStyle w:val="TableParagraph"/>
              <w:tabs>
                <w:tab w:val="left" w:pos="758"/>
              </w:tabs>
              <w:kinsoku w:val="0"/>
              <w:overflowPunct w:val="0"/>
              <w:spacing w:before="48" w:line="223" w:lineRule="exact"/>
              <w:ind w:left="720"/>
              <w:rPr>
                <w:rFonts w:ascii="Avenir" w:hAnsi="Avenir"/>
                <w:sz w:val="18"/>
                <w:szCs w:val="18"/>
              </w:rPr>
            </w:pPr>
          </w:p>
        </w:tc>
      </w:tr>
    </w:tbl>
    <w:p w14:paraId="23E32032"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b/>
          <w:bCs/>
          <w:sz w:val="18"/>
          <w:szCs w:val="18"/>
        </w:rPr>
      </w:pPr>
      <w:r>
        <w:br w:type="page"/>
      </w:r>
      <w:r w:rsidRPr="004A5FA4">
        <w:rPr>
          <w:rFonts w:ascii="Avenir" w:hAnsi="Avenir" w:cs="Avenir"/>
          <w:b/>
          <w:bCs/>
          <w:sz w:val="18"/>
          <w:szCs w:val="18"/>
        </w:rPr>
        <w:lastRenderedPageBreak/>
        <w:t>In terms of Online duties</w:t>
      </w:r>
      <w:r w:rsidRPr="004A5FA4">
        <w:rPr>
          <w:rFonts w:ascii="Avenir" w:eastAsia="Times New Roman" w:hAnsi="Avenir" w:cs="Arial"/>
          <w:b/>
          <w:bCs/>
          <w:sz w:val="18"/>
          <w:szCs w:val="18"/>
          <w:lang w:val="en-US" w:eastAsia="en-US"/>
        </w:rPr>
        <w:t>, including (but not limited to):</w:t>
      </w:r>
    </w:p>
    <w:p w14:paraId="5B56D157"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Ensure operational excellence is achieved for all Online shopping orders.</w:t>
      </w:r>
    </w:p>
    <w:p w14:paraId="2CA9D2C5"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Ensure items picked, packed, processed and invoiced for a customer’s order is completed accurately and efficiently by adhering to Standard Operating Procedures and ensuring that best practise guidelines for best before/use-by dates, weighted items, restricted items and substitutions are followed.</w:t>
      </w:r>
    </w:p>
    <w:p w14:paraId="0A079315"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Ensure orders are labelled and checked, stored securely (within Staging Area), recorded and temperature checked in accordance to Online store policies and operational procedures within a timely manner.</w:t>
      </w:r>
    </w:p>
    <w:p w14:paraId="5FA232FE"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Ensure lockers are empty and clean after each allocated timeslot, where necessary returning uncollected orders to the appropriate storage areas within the Staging Area.</w:t>
      </w:r>
    </w:p>
    <w:p w14:paraId="6C8B141C"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Ensure all restricted goods that customers are collecting from the lockers are in accordance with ID checking procedures and policies.</w:t>
      </w:r>
    </w:p>
    <w:p w14:paraId="2E8F6E35"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Assist loading delivery vehicle if required, ensuring that goods are secure and tidy.</w:t>
      </w:r>
    </w:p>
    <w:p w14:paraId="4F83C0CB"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Communicate with customers to advise of out of stocks, substitutions and any other information that is relevant to their order.</w:t>
      </w:r>
    </w:p>
    <w:p w14:paraId="0C8807E9"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Communicate any feedback/issues to Direct Report, Store Management, FSNI Online Operations team, and/or Service Solutions.</w:t>
      </w:r>
    </w:p>
    <w:p w14:paraId="59A43927"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Ensure housekeeping/cleaning responsibilities and schedules for the Staging Area, Lockers, Online equipment and Vehicles are maintained and adhered to.</w:t>
      </w:r>
    </w:p>
    <w:p w14:paraId="0C318043"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Monitor and maintain desired levels of inventory and supplies and conduct stocktakes as required.</w:t>
      </w:r>
    </w:p>
    <w:p w14:paraId="62123DD0"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Build positive relationships with both internal and external customers.</w:t>
      </w:r>
    </w:p>
    <w:p w14:paraId="70DA4C98"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Follow instructions of FSNI Online Operations team and manager.</w:t>
      </w:r>
    </w:p>
    <w:p w14:paraId="01B962FA"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Assist in ensuring other departments meet their Online responsibilities as required.</w:t>
      </w:r>
    </w:p>
    <w:p w14:paraId="4016B8C2" w14:textId="77777777" w:rsidR="0094651E" w:rsidRPr="004A5FA4" w:rsidRDefault="0094651E" w:rsidP="0094651E">
      <w:pPr>
        <w:pStyle w:val="TableParagraph"/>
        <w:numPr>
          <w:ilvl w:val="0"/>
          <w:numId w:val="1"/>
        </w:numPr>
        <w:kinsoku w:val="0"/>
        <w:overflowPunct w:val="0"/>
        <w:spacing w:before="89" w:line="223" w:lineRule="exact"/>
        <w:ind w:left="1134" w:hanging="425"/>
        <w:jc w:val="both"/>
        <w:rPr>
          <w:rFonts w:ascii="Avenir" w:hAnsi="Avenir" w:cs="Avenir"/>
          <w:sz w:val="18"/>
          <w:szCs w:val="18"/>
        </w:rPr>
      </w:pPr>
      <w:r w:rsidRPr="004A5FA4">
        <w:rPr>
          <w:rFonts w:ascii="Avenir" w:hAnsi="Avenir" w:cs="Avenir"/>
          <w:sz w:val="18"/>
          <w:szCs w:val="18"/>
        </w:rPr>
        <w:t>Contribute to continual improvements and initiatives to help improve the overall quality of the Online shopping experience.</w:t>
      </w:r>
    </w:p>
    <w:p w14:paraId="42BABD33" w14:textId="77777777" w:rsidR="0094651E" w:rsidRPr="004A5FA4" w:rsidRDefault="0094651E" w:rsidP="0094651E">
      <w:pPr>
        <w:numPr>
          <w:ilvl w:val="0"/>
          <w:numId w:val="1"/>
        </w:numPr>
        <w:ind w:left="1134" w:hanging="425"/>
        <w:jc w:val="both"/>
      </w:pPr>
      <w:r w:rsidRPr="004A5FA4">
        <w:rPr>
          <w:rFonts w:ascii="Avenir" w:hAnsi="Avenir" w:cs="Avenir"/>
          <w:sz w:val="18"/>
          <w:szCs w:val="18"/>
        </w:rPr>
        <w:t>Completing other reasonable duties from time to time as requested to ensure business continuity.</w:t>
      </w:r>
    </w:p>
    <w:p w14:paraId="737C8F82" w14:textId="5C4C6A49" w:rsidR="0094651E" w:rsidRDefault="0094651E"/>
    <w:tbl>
      <w:tblPr>
        <w:tblW w:w="0" w:type="auto"/>
        <w:tblInd w:w="114" w:type="dxa"/>
        <w:tblLayout w:type="fixed"/>
        <w:tblCellMar>
          <w:left w:w="0" w:type="dxa"/>
          <w:right w:w="0" w:type="dxa"/>
        </w:tblCellMar>
        <w:tblLook w:val="0000" w:firstRow="0" w:lastRow="0" w:firstColumn="0" w:lastColumn="0" w:noHBand="0" w:noVBand="0"/>
      </w:tblPr>
      <w:tblGrid>
        <w:gridCol w:w="1920"/>
        <w:gridCol w:w="7998"/>
      </w:tblGrid>
      <w:tr w:rsidR="00401ADC" w14:paraId="6404A8C1" w14:textId="77777777" w:rsidTr="000D585B">
        <w:trPr>
          <w:trHeight w:hRule="exact" w:val="1123"/>
        </w:trPr>
        <w:tc>
          <w:tcPr>
            <w:tcW w:w="1920" w:type="dxa"/>
            <w:tcBorders>
              <w:top w:val="nil"/>
              <w:left w:val="nil"/>
              <w:bottom w:val="nil"/>
              <w:right w:val="nil"/>
            </w:tcBorders>
          </w:tcPr>
          <w:p w14:paraId="6404A8BE" w14:textId="2AD3EE8A" w:rsidR="00401ADC" w:rsidRDefault="000F0907" w:rsidP="000D585B">
            <w:pPr>
              <w:pStyle w:val="TableParagraph"/>
              <w:kinsoku w:val="0"/>
              <w:overflowPunct w:val="0"/>
              <w:spacing w:before="48"/>
              <w:ind w:left="232"/>
            </w:pPr>
            <w:r>
              <w:rPr>
                <w:rFonts w:ascii="Avenir Black" w:hAnsi="Avenir Black" w:cs="Avenir Black"/>
                <w:b/>
                <w:bCs/>
                <w:color w:val="1D1D1B"/>
                <w:sz w:val="18"/>
                <w:szCs w:val="18"/>
              </w:rPr>
              <w:t>COMPLIANCE</w:t>
            </w:r>
          </w:p>
        </w:tc>
        <w:tc>
          <w:tcPr>
            <w:tcW w:w="7998" w:type="dxa"/>
            <w:tcBorders>
              <w:top w:val="nil"/>
              <w:left w:val="nil"/>
              <w:bottom w:val="nil"/>
              <w:right w:val="nil"/>
            </w:tcBorders>
          </w:tcPr>
          <w:p w14:paraId="6404A8BF" w14:textId="77777777" w:rsidR="00700650" w:rsidRDefault="000F0907" w:rsidP="000D585B">
            <w:pPr>
              <w:widowControl/>
              <w:numPr>
                <w:ilvl w:val="0"/>
                <w:numId w:val="11"/>
              </w:numPr>
              <w:autoSpaceDE/>
              <w:autoSpaceDN/>
              <w:adjustRightInd/>
              <w:spacing w:before="48"/>
              <w:ind w:left="658" w:hanging="357"/>
              <w:rPr>
                <w:rFonts w:ascii="Arial" w:hAnsi="Arial" w:cs="Arial"/>
                <w:sz w:val="18"/>
                <w:szCs w:val="18"/>
              </w:rPr>
            </w:pPr>
            <w:r>
              <w:rPr>
                <w:rFonts w:ascii="Avenir" w:hAnsi="Avenir" w:cs="Avenir"/>
                <w:color w:val="1D1D1B"/>
                <w:sz w:val="18"/>
                <w:szCs w:val="18"/>
              </w:rPr>
              <w:t>Follow</w:t>
            </w:r>
            <w:r>
              <w:rPr>
                <w:rFonts w:ascii="Avenir" w:hAnsi="Avenir" w:cs="Avenir"/>
                <w:color w:val="1D1D1B"/>
                <w:spacing w:val="14"/>
                <w:sz w:val="18"/>
                <w:szCs w:val="18"/>
              </w:rPr>
              <w:t xml:space="preserve"> </w:t>
            </w:r>
            <w:r>
              <w:rPr>
                <w:rFonts w:ascii="Avenir" w:hAnsi="Avenir" w:cs="Avenir"/>
                <w:color w:val="1D1D1B"/>
                <w:sz w:val="18"/>
                <w:szCs w:val="18"/>
              </w:rPr>
              <w:t>Health</w:t>
            </w:r>
            <w:r>
              <w:rPr>
                <w:rFonts w:ascii="Avenir" w:hAnsi="Avenir" w:cs="Avenir"/>
                <w:color w:val="1D1D1B"/>
                <w:spacing w:val="14"/>
                <w:sz w:val="18"/>
                <w:szCs w:val="18"/>
              </w:rPr>
              <w:t xml:space="preserve"> </w:t>
            </w:r>
            <w:r>
              <w:rPr>
                <w:rFonts w:ascii="Avenir" w:hAnsi="Avenir" w:cs="Avenir"/>
                <w:color w:val="1D1D1B"/>
                <w:sz w:val="18"/>
                <w:szCs w:val="18"/>
              </w:rPr>
              <w:t>and</w:t>
            </w:r>
            <w:r>
              <w:rPr>
                <w:rFonts w:ascii="Avenir" w:hAnsi="Avenir" w:cs="Avenir"/>
                <w:color w:val="1D1D1B"/>
                <w:spacing w:val="14"/>
                <w:sz w:val="18"/>
                <w:szCs w:val="18"/>
              </w:rPr>
              <w:t xml:space="preserve"> </w:t>
            </w:r>
            <w:r>
              <w:rPr>
                <w:rFonts w:ascii="Avenir" w:hAnsi="Avenir" w:cs="Avenir"/>
                <w:color w:val="1D1D1B"/>
                <w:sz w:val="18"/>
                <w:szCs w:val="18"/>
              </w:rPr>
              <w:t>Safety</w:t>
            </w:r>
            <w:r>
              <w:rPr>
                <w:rFonts w:ascii="Avenir" w:hAnsi="Avenir" w:cs="Avenir"/>
                <w:color w:val="1D1D1B"/>
                <w:spacing w:val="14"/>
                <w:sz w:val="18"/>
                <w:szCs w:val="18"/>
              </w:rPr>
              <w:t xml:space="preserve"> </w:t>
            </w:r>
            <w:r>
              <w:rPr>
                <w:rFonts w:ascii="Avenir" w:hAnsi="Avenir" w:cs="Avenir"/>
                <w:color w:val="1D1D1B"/>
                <w:spacing w:val="-3"/>
                <w:sz w:val="18"/>
                <w:szCs w:val="18"/>
              </w:rPr>
              <w:t>Policy,</w:t>
            </w:r>
            <w:r>
              <w:rPr>
                <w:rFonts w:ascii="Avenir" w:hAnsi="Avenir" w:cs="Avenir"/>
                <w:color w:val="1D1D1B"/>
                <w:spacing w:val="14"/>
                <w:sz w:val="18"/>
                <w:szCs w:val="18"/>
              </w:rPr>
              <w:t xml:space="preserve"> </w:t>
            </w:r>
            <w:r>
              <w:rPr>
                <w:rFonts w:ascii="Avenir" w:hAnsi="Avenir" w:cs="Avenir"/>
                <w:color w:val="1D1D1B"/>
                <w:sz w:val="18"/>
                <w:szCs w:val="18"/>
              </w:rPr>
              <w:t>Food</w:t>
            </w:r>
            <w:r>
              <w:rPr>
                <w:rFonts w:ascii="Avenir" w:hAnsi="Avenir" w:cs="Avenir"/>
                <w:color w:val="1D1D1B"/>
                <w:spacing w:val="14"/>
                <w:sz w:val="18"/>
                <w:szCs w:val="18"/>
              </w:rPr>
              <w:t xml:space="preserve"> </w:t>
            </w:r>
            <w:r>
              <w:rPr>
                <w:rFonts w:ascii="Avenir" w:hAnsi="Avenir" w:cs="Avenir"/>
                <w:color w:val="1D1D1B"/>
                <w:sz w:val="18"/>
                <w:szCs w:val="18"/>
              </w:rPr>
              <w:t>Safety</w:t>
            </w:r>
            <w:r>
              <w:rPr>
                <w:rFonts w:ascii="Avenir" w:hAnsi="Avenir" w:cs="Avenir"/>
                <w:color w:val="1D1D1B"/>
                <w:spacing w:val="14"/>
                <w:sz w:val="18"/>
                <w:szCs w:val="18"/>
              </w:rPr>
              <w:t xml:space="preserve"> </w:t>
            </w:r>
            <w:r>
              <w:rPr>
                <w:rFonts w:ascii="Avenir" w:hAnsi="Avenir" w:cs="Avenir"/>
                <w:color w:val="1D1D1B"/>
                <w:sz w:val="18"/>
                <w:szCs w:val="18"/>
              </w:rPr>
              <w:t>Policy</w:t>
            </w:r>
            <w:r>
              <w:rPr>
                <w:rFonts w:ascii="Avenir" w:hAnsi="Avenir" w:cs="Avenir"/>
                <w:color w:val="1D1D1B"/>
                <w:spacing w:val="14"/>
                <w:sz w:val="18"/>
                <w:szCs w:val="18"/>
              </w:rPr>
              <w:t xml:space="preserve"> </w:t>
            </w:r>
            <w:r>
              <w:rPr>
                <w:rFonts w:ascii="Avenir" w:hAnsi="Avenir" w:cs="Avenir"/>
                <w:color w:val="1D1D1B"/>
                <w:sz w:val="18"/>
                <w:szCs w:val="18"/>
              </w:rPr>
              <w:t>and</w:t>
            </w:r>
            <w:r>
              <w:rPr>
                <w:rFonts w:ascii="Avenir" w:hAnsi="Avenir" w:cs="Avenir"/>
                <w:color w:val="1D1D1B"/>
                <w:spacing w:val="14"/>
                <w:sz w:val="18"/>
                <w:szCs w:val="18"/>
              </w:rPr>
              <w:t xml:space="preserve"> </w:t>
            </w:r>
            <w:r>
              <w:rPr>
                <w:rFonts w:ascii="Avenir" w:hAnsi="Avenir" w:cs="Avenir"/>
                <w:color w:val="1D1D1B"/>
                <w:sz w:val="18"/>
                <w:szCs w:val="18"/>
              </w:rPr>
              <w:t>compliance</w:t>
            </w:r>
            <w:r>
              <w:rPr>
                <w:rFonts w:ascii="Avenir" w:hAnsi="Avenir" w:cs="Avenir"/>
                <w:color w:val="1D1D1B"/>
                <w:spacing w:val="14"/>
                <w:sz w:val="18"/>
                <w:szCs w:val="18"/>
              </w:rPr>
              <w:t xml:space="preserve"> </w:t>
            </w:r>
            <w:r>
              <w:rPr>
                <w:rFonts w:ascii="Avenir" w:hAnsi="Avenir" w:cs="Avenir"/>
                <w:color w:val="1D1D1B"/>
                <w:sz w:val="18"/>
                <w:szCs w:val="18"/>
              </w:rPr>
              <w:t>procedures</w:t>
            </w:r>
            <w:r>
              <w:rPr>
                <w:rFonts w:ascii="Avenir" w:hAnsi="Avenir" w:cs="Avenir"/>
                <w:color w:val="1D1D1B"/>
                <w:spacing w:val="14"/>
                <w:sz w:val="18"/>
                <w:szCs w:val="18"/>
              </w:rPr>
              <w:t xml:space="preserve"> </w:t>
            </w:r>
            <w:r>
              <w:rPr>
                <w:rFonts w:ascii="Avenir" w:hAnsi="Avenir" w:cs="Avenir"/>
                <w:color w:val="1D1D1B"/>
                <w:sz w:val="18"/>
                <w:szCs w:val="18"/>
              </w:rPr>
              <w:t>in</w:t>
            </w:r>
            <w:r>
              <w:rPr>
                <w:rFonts w:ascii="Avenir" w:hAnsi="Avenir" w:cs="Avenir"/>
                <w:color w:val="1D1D1B"/>
                <w:spacing w:val="14"/>
                <w:sz w:val="18"/>
                <w:szCs w:val="18"/>
              </w:rPr>
              <w:t xml:space="preserve"> </w:t>
            </w:r>
            <w:r>
              <w:rPr>
                <w:rFonts w:ascii="Avenir" w:hAnsi="Avenir" w:cs="Avenir"/>
                <w:color w:val="1D1D1B"/>
                <w:sz w:val="18"/>
                <w:szCs w:val="18"/>
              </w:rPr>
              <w:t>the store.</w:t>
            </w:r>
            <w:r>
              <w:rPr>
                <w:rFonts w:ascii="Arial" w:hAnsi="Arial" w:cs="Arial"/>
                <w:sz w:val="18"/>
                <w:szCs w:val="18"/>
              </w:rPr>
              <w:t xml:space="preserve"> </w:t>
            </w:r>
            <w:r w:rsidR="003C3D19" w:rsidRPr="00700650">
              <w:rPr>
                <w:rFonts w:ascii="Arial" w:hAnsi="Arial" w:cs="Arial"/>
                <w:sz w:val="18"/>
                <w:szCs w:val="18"/>
              </w:rPr>
              <w:t xml:space="preserve"> </w:t>
            </w:r>
          </w:p>
          <w:p w14:paraId="6404A8C0" w14:textId="77777777" w:rsidR="00401ADC" w:rsidRPr="00700650" w:rsidRDefault="00700650" w:rsidP="000D585B">
            <w:pPr>
              <w:widowControl/>
              <w:numPr>
                <w:ilvl w:val="0"/>
                <w:numId w:val="11"/>
              </w:numPr>
              <w:autoSpaceDE/>
              <w:autoSpaceDN/>
              <w:adjustRightInd/>
              <w:ind w:left="658" w:hanging="357"/>
              <w:rPr>
                <w:rFonts w:ascii="Arial" w:hAnsi="Arial" w:cs="Arial"/>
                <w:sz w:val="18"/>
                <w:szCs w:val="18"/>
              </w:rPr>
            </w:pPr>
            <w:r>
              <w:rPr>
                <w:rFonts w:ascii="Arial" w:hAnsi="Arial" w:cs="Arial"/>
                <w:sz w:val="18"/>
                <w:szCs w:val="18"/>
              </w:rPr>
              <w:t>Assist in e</w:t>
            </w:r>
            <w:r w:rsidRPr="00045E23">
              <w:rPr>
                <w:rFonts w:ascii="Arial" w:hAnsi="Arial" w:cs="Arial"/>
                <w:sz w:val="18"/>
                <w:szCs w:val="18"/>
              </w:rPr>
              <w:t>nsur</w:t>
            </w:r>
            <w:r>
              <w:rPr>
                <w:rFonts w:ascii="Arial" w:hAnsi="Arial" w:cs="Arial"/>
                <w:sz w:val="18"/>
                <w:szCs w:val="18"/>
              </w:rPr>
              <w:t>ing</w:t>
            </w:r>
            <w:r w:rsidRPr="00045E23">
              <w:rPr>
                <w:rFonts w:ascii="Arial" w:hAnsi="Arial" w:cs="Arial"/>
                <w:sz w:val="18"/>
                <w:szCs w:val="18"/>
              </w:rPr>
              <w:t xml:space="preserve"> 100% price integrity in the department</w:t>
            </w:r>
            <w:r>
              <w:rPr>
                <w:rFonts w:ascii="Arial" w:hAnsi="Arial" w:cs="Arial"/>
                <w:sz w:val="18"/>
                <w:szCs w:val="18"/>
              </w:rPr>
              <w:t xml:space="preserve"> through maintenance of appropriate signage, pricing, and changing data strips</w:t>
            </w:r>
            <w:r w:rsidRPr="00045E23">
              <w:rPr>
                <w:rFonts w:ascii="Arial" w:hAnsi="Arial" w:cs="Arial"/>
                <w:sz w:val="18"/>
                <w:szCs w:val="18"/>
              </w:rPr>
              <w:t>.</w:t>
            </w:r>
          </w:p>
        </w:tc>
      </w:tr>
      <w:tr w:rsidR="00401ADC" w14:paraId="6404A8C5" w14:textId="77777777" w:rsidTr="000F0907">
        <w:trPr>
          <w:trHeight w:hRule="exact" w:val="713"/>
        </w:trPr>
        <w:tc>
          <w:tcPr>
            <w:tcW w:w="1920" w:type="dxa"/>
            <w:tcBorders>
              <w:top w:val="nil"/>
              <w:left w:val="nil"/>
              <w:bottom w:val="nil"/>
              <w:right w:val="nil"/>
            </w:tcBorders>
          </w:tcPr>
          <w:p w14:paraId="6404A8C2" w14:textId="1698FE9C" w:rsidR="00401ADC" w:rsidRDefault="003B3528" w:rsidP="003B3528">
            <w:pPr>
              <w:pStyle w:val="TableParagraph"/>
              <w:kinsoku w:val="0"/>
              <w:overflowPunct w:val="0"/>
              <w:spacing w:before="48"/>
            </w:pPr>
            <w:r>
              <w:rPr>
                <w:rFonts w:ascii="Avenir Black" w:hAnsi="Avenir Black" w:cs="Avenir Black"/>
                <w:b/>
                <w:bCs/>
                <w:color w:val="1D1D1B"/>
                <w:spacing w:val="-3"/>
                <w:sz w:val="18"/>
                <w:szCs w:val="18"/>
              </w:rPr>
              <w:t xml:space="preserve">      </w:t>
            </w:r>
            <w:r w:rsidR="000F0907">
              <w:rPr>
                <w:rFonts w:ascii="Avenir Black" w:hAnsi="Avenir Black" w:cs="Avenir Black"/>
                <w:b/>
                <w:bCs/>
                <w:color w:val="1D1D1B"/>
                <w:spacing w:val="-3"/>
                <w:sz w:val="18"/>
                <w:szCs w:val="18"/>
              </w:rPr>
              <w:t>CULTURAL</w:t>
            </w:r>
          </w:p>
        </w:tc>
        <w:tc>
          <w:tcPr>
            <w:tcW w:w="7998" w:type="dxa"/>
            <w:tcBorders>
              <w:top w:val="nil"/>
              <w:left w:val="nil"/>
              <w:bottom w:val="nil"/>
              <w:right w:val="nil"/>
            </w:tcBorders>
          </w:tcPr>
          <w:p w14:paraId="6404A8C3" w14:textId="77777777" w:rsidR="00401ADC" w:rsidRPr="000F0907" w:rsidRDefault="000F0907" w:rsidP="000D585B">
            <w:pPr>
              <w:pStyle w:val="TableParagraph"/>
              <w:numPr>
                <w:ilvl w:val="0"/>
                <w:numId w:val="13"/>
              </w:numPr>
              <w:tabs>
                <w:tab w:val="left" w:pos="758"/>
              </w:tabs>
              <w:kinsoku w:val="0"/>
              <w:overflowPunct w:val="0"/>
              <w:spacing w:before="48" w:line="223" w:lineRule="exact"/>
              <w:ind w:left="799" w:hanging="425"/>
              <w:rPr>
                <w:rFonts w:ascii="Avenir" w:hAnsi="Avenir" w:cs="Avenir"/>
                <w:color w:val="000000"/>
                <w:spacing w:val="-3"/>
                <w:sz w:val="18"/>
                <w:szCs w:val="18"/>
              </w:rPr>
            </w:pPr>
            <w:r>
              <w:rPr>
                <w:rFonts w:ascii="Avenir" w:hAnsi="Avenir" w:cs="Avenir"/>
                <w:color w:val="1D1D1B"/>
                <w:sz w:val="18"/>
                <w:szCs w:val="18"/>
              </w:rPr>
              <w:t xml:space="preserve">Contribute effectively as a team </w:t>
            </w:r>
            <w:r>
              <w:rPr>
                <w:rFonts w:ascii="Avenir" w:hAnsi="Avenir" w:cs="Avenir"/>
                <w:color w:val="1D1D1B"/>
                <w:spacing w:val="-3"/>
                <w:sz w:val="18"/>
                <w:szCs w:val="18"/>
              </w:rPr>
              <w:t>member.</w:t>
            </w:r>
          </w:p>
          <w:p w14:paraId="6A4CF6E6" w14:textId="77777777" w:rsidR="00401ADC" w:rsidRPr="003B3528" w:rsidRDefault="000F0907" w:rsidP="000D585B">
            <w:pPr>
              <w:pStyle w:val="TableParagraph"/>
              <w:numPr>
                <w:ilvl w:val="0"/>
                <w:numId w:val="13"/>
              </w:numPr>
              <w:tabs>
                <w:tab w:val="left" w:pos="758"/>
              </w:tabs>
              <w:kinsoku w:val="0"/>
              <w:overflowPunct w:val="0"/>
              <w:spacing w:line="223" w:lineRule="exact"/>
              <w:ind w:left="799" w:hanging="425"/>
              <w:rPr>
                <w:rFonts w:ascii="Avenir" w:hAnsi="Avenir" w:cs="Avenir"/>
                <w:color w:val="000000"/>
                <w:spacing w:val="-3"/>
                <w:sz w:val="18"/>
                <w:szCs w:val="18"/>
              </w:rPr>
            </w:pPr>
            <w:r>
              <w:rPr>
                <w:rFonts w:ascii="Avenir" w:hAnsi="Avenir" w:cs="Avenir"/>
                <w:color w:val="1D1D1B"/>
                <w:sz w:val="18"/>
                <w:szCs w:val="18"/>
              </w:rPr>
              <w:t>Live the store</w:t>
            </w:r>
            <w:r>
              <w:rPr>
                <w:rFonts w:ascii="Avenir" w:hAnsi="Avenir" w:cs="Avenir"/>
                <w:color w:val="1D1D1B"/>
                <w:spacing w:val="-1"/>
                <w:sz w:val="18"/>
                <w:szCs w:val="18"/>
              </w:rPr>
              <w:t xml:space="preserve"> </w:t>
            </w:r>
            <w:r>
              <w:rPr>
                <w:rFonts w:ascii="Avenir" w:hAnsi="Avenir" w:cs="Avenir"/>
                <w:color w:val="1D1D1B"/>
                <w:sz w:val="18"/>
                <w:szCs w:val="18"/>
              </w:rPr>
              <w:t>values.</w:t>
            </w:r>
          </w:p>
          <w:p w14:paraId="6404A8C4" w14:textId="59B7FE4D" w:rsidR="003B3528" w:rsidRPr="000F0907" w:rsidRDefault="003B3528" w:rsidP="000D585B">
            <w:pPr>
              <w:pStyle w:val="TableParagraph"/>
              <w:numPr>
                <w:ilvl w:val="0"/>
                <w:numId w:val="13"/>
              </w:numPr>
              <w:tabs>
                <w:tab w:val="left" w:pos="758"/>
              </w:tabs>
              <w:kinsoku w:val="0"/>
              <w:overflowPunct w:val="0"/>
              <w:spacing w:line="223" w:lineRule="exact"/>
              <w:ind w:left="799" w:hanging="425"/>
              <w:rPr>
                <w:rFonts w:ascii="Avenir" w:hAnsi="Avenir" w:cs="Avenir"/>
                <w:color w:val="000000"/>
                <w:spacing w:val="-3"/>
                <w:sz w:val="18"/>
                <w:szCs w:val="18"/>
              </w:rPr>
            </w:pPr>
            <w:r>
              <w:rPr>
                <w:rFonts w:ascii="Avenir" w:hAnsi="Avenir" w:cs="Avenir"/>
                <w:color w:val="1D1D1B"/>
                <w:sz w:val="18"/>
                <w:szCs w:val="18"/>
              </w:rPr>
              <w:t>Effectively acts to resolve issues to satisfaction of clients and business through agreed company values  values</w:t>
            </w:r>
          </w:p>
        </w:tc>
      </w:tr>
      <w:tr w:rsidR="003B3528" w14:paraId="0D48740C" w14:textId="77777777" w:rsidTr="000F0907">
        <w:trPr>
          <w:trHeight w:hRule="exact" w:val="713"/>
        </w:trPr>
        <w:tc>
          <w:tcPr>
            <w:tcW w:w="1920" w:type="dxa"/>
            <w:tcBorders>
              <w:top w:val="nil"/>
              <w:left w:val="nil"/>
              <w:bottom w:val="nil"/>
              <w:right w:val="nil"/>
            </w:tcBorders>
          </w:tcPr>
          <w:p w14:paraId="275E37A6" w14:textId="77777777" w:rsidR="003B3528" w:rsidRDefault="003B3528" w:rsidP="003B3528">
            <w:pPr>
              <w:pStyle w:val="TableParagraph"/>
              <w:kinsoku w:val="0"/>
              <w:overflowPunct w:val="0"/>
              <w:spacing w:before="48"/>
              <w:rPr>
                <w:rFonts w:ascii="Avenir Black" w:hAnsi="Avenir Black" w:cs="Avenir Black"/>
                <w:b/>
                <w:bCs/>
                <w:color w:val="1D1D1B"/>
                <w:spacing w:val="-3"/>
                <w:sz w:val="18"/>
                <w:szCs w:val="18"/>
              </w:rPr>
            </w:pPr>
          </w:p>
        </w:tc>
        <w:tc>
          <w:tcPr>
            <w:tcW w:w="7998" w:type="dxa"/>
            <w:tcBorders>
              <w:top w:val="nil"/>
              <w:left w:val="nil"/>
              <w:bottom w:val="nil"/>
              <w:right w:val="nil"/>
            </w:tcBorders>
          </w:tcPr>
          <w:p w14:paraId="648995E6" w14:textId="2CCCF2D7" w:rsidR="003B3528" w:rsidRDefault="003B3528" w:rsidP="003B3528">
            <w:pPr>
              <w:pStyle w:val="TableParagraph"/>
              <w:tabs>
                <w:tab w:val="left" w:pos="758"/>
              </w:tabs>
              <w:kinsoku w:val="0"/>
              <w:overflowPunct w:val="0"/>
              <w:spacing w:before="48" w:line="223" w:lineRule="exact"/>
              <w:ind w:left="799"/>
              <w:rPr>
                <w:rFonts w:ascii="Avenir" w:hAnsi="Avenir" w:cs="Avenir"/>
                <w:color w:val="1D1D1B"/>
                <w:sz w:val="18"/>
                <w:szCs w:val="18"/>
              </w:rPr>
            </w:pPr>
            <w:r>
              <w:rPr>
                <w:rFonts w:ascii="Avenir" w:hAnsi="Avenir" w:cs="Avenir"/>
                <w:color w:val="1D1D1B"/>
                <w:sz w:val="18"/>
                <w:szCs w:val="18"/>
              </w:rPr>
              <w:t>Values.</w:t>
            </w:r>
          </w:p>
        </w:tc>
      </w:tr>
    </w:tbl>
    <w:p w14:paraId="6404A8C6" w14:textId="77777777" w:rsidR="00E60920" w:rsidRDefault="00E60920">
      <w:pPr>
        <w:pStyle w:val="BodyText"/>
        <w:kinsoku w:val="0"/>
        <w:overflowPunct w:val="0"/>
        <w:spacing w:before="1"/>
        <w:ind w:left="0" w:firstLine="0"/>
        <w:rPr>
          <w:sz w:val="6"/>
          <w:szCs w:val="6"/>
        </w:rPr>
      </w:pPr>
    </w:p>
    <w:p w14:paraId="6404A8C7" w14:textId="77777777" w:rsidR="00E60920" w:rsidRDefault="00E60920">
      <w:pPr>
        <w:pStyle w:val="BodyText"/>
        <w:kinsoku w:val="0"/>
        <w:overflowPunct w:val="0"/>
        <w:spacing w:before="1"/>
        <w:ind w:left="0" w:firstLine="0"/>
        <w:rPr>
          <w:sz w:val="6"/>
          <w:szCs w:val="6"/>
        </w:rPr>
      </w:pPr>
    </w:p>
    <w:p w14:paraId="6404A8C8" w14:textId="77777777" w:rsidR="00E60920" w:rsidRDefault="00E60920">
      <w:pPr>
        <w:pStyle w:val="BodyText"/>
        <w:kinsoku w:val="0"/>
        <w:overflowPunct w:val="0"/>
        <w:spacing w:before="1"/>
        <w:ind w:left="0" w:firstLine="0"/>
        <w:rPr>
          <w:sz w:val="6"/>
          <w:szCs w:val="6"/>
        </w:rPr>
      </w:pPr>
    </w:p>
    <w:p w14:paraId="6404A8C9" w14:textId="57E70942" w:rsidR="00401ADC" w:rsidRDefault="00DA3C4E">
      <w:pPr>
        <w:pStyle w:val="BodyText"/>
        <w:kinsoku w:val="0"/>
        <w:overflowPunct w:val="0"/>
        <w:spacing w:before="0" w:line="372" w:lineRule="exact"/>
        <w:ind w:left="231" w:firstLine="0"/>
        <w:rPr>
          <w:position w:val="-7"/>
          <w:sz w:val="20"/>
          <w:szCs w:val="20"/>
        </w:rPr>
      </w:pPr>
      <w:r>
        <w:rPr>
          <w:position w:val="-7"/>
          <w:sz w:val="20"/>
          <w:szCs w:val="20"/>
        </w:rPr>
      </w:r>
      <w:r>
        <w:rPr>
          <w:position w:val="-7"/>
          <w:sz w:val="20"/>
          <w:szCs w:val="20"/>
        </w:rPr>
        <w:pict w14:anchorId="6404A90C">
          <v:group id="_x0000_s1130" style="width:484.15pt;height:18.65pt;mso-position-horizontal-relative:char;mso-position-vertical-relative:line" coordsize="9683,373" o:allowincell="f">
            <v:shape id="_x0000_s1131" style="position:absolute;left:45;top:22;width:9593;height:328;mso-position-horizontal-relative:page;mso-position-vertical-relative:page" coordsize="9593,328" o:allowincell="f" path="m,l9592,r,327l,327,,xe" fillcolor="#e52713" stroked="f">
              <v:path arrowok="t"/>
            </v:shape>
            <v:shape id="_x0000_s1132" style="position:absolute;left:22;top:22;width:9638;height:20;mso-position-horizontal-relative:page;mso-position-vertical-relative:page" coordsize="9638,20" o:allowincell="f" path="m,l9637,e" filled="f" strokecolor="white" strokeweight="2.25pt">
              <v:path arrowok="t"/>
            </v:shape>
            <v:shape id="_x0000_s1133" style="position:absolute;left:45;top:44;width:20;height:283;mso-position-horizontal-relative:page;mso-position-vertical-relative:page" coordsize="20,283" o:allowincell="f" path="m,282l,e" filled="f" strokecolor="white" strokeweight="2.25pt">
              <v:path arrowok="t"/>
            </v:shape>
            <v:shape id="_x0000_s1134" style="position:absolute;left:9637;top:44;width:20;height:283;mso-position-horizontal-relative:page;mso-position-vertical-relative:page" coordsize="20,283" o:allowincell="f" path="m,282l,e" filled="f" strokecolor="white" strokeweight="2.25pt">
              <v:path arrowok="t"/>
            </v:shape>
            <v:shape id="_x0000_s1135" style="position:absolute;left:22;top:349;width:9638;height:20;mso-position-horizontal-relative:page;mso-position-vertical-relative:page" coordsize="9638,20" o:allowincell="f" path="m,l9637,e" filled="f" strokecolor="white" strokeweight="2.25pt">
              <v:path arrowok="t"/>
            </v:shape>
            <v:shape id="_x0000_s1136" type="#_x0000_t202" style="position:absolute;width:9683;height:373;mso-position-horizontal-relative:page;mso-position-vertical-relative:page" o:allowincell="f" filled="f" stroked="f">
              <v:textbox inset="0,0,0,0">
                <w:txbxContent>
                  <w:p w14:paraId="6404A91C" w14:textId="77777777" w:rsidR="00401ADC" w:rsidRDefault="000F090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PERSON SPECIFIC</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w:t>
                    </w:r>
                  </w:p>
                </w:txbxContent>
              </v:textbox>
            </v:shape>
            <w10:anchorlock/>
          </v:group>
        </w:pict>
      </w:r>
    </w:p>
    <w:tbl>
      <w:tblPr>
        <w:tblW w:w="0" w:type="auto"/>
        <w:tblInd w:w="114" w:type="dxa"/>
        <w:tblLayout w:type="fixed"/>
        <w:tblCellMar>
          <w:left w:w="0" w:type="dxa"/>
          <w:right w:w="0" w:type="dxa"/>
        </w:tblCellMar>
        <w:tblLook w:val="0000" w:firstRow="0" w:lastRow="0" w:firstColumn="0" w:lastColumn="0" w:noHBand="0" w:noVBand="0"/>
      </w:tblPr>
      <w:tblGrid>
        <w:gridCol w:w="2101"/>
        <w:gridCol w:w="7818"/>
      </w:tblGrid>
      <w:tr w:rsidR="00401ADC" w14:paraId="6404A8D2" w14:textId="77777777" w:rsidTr="000D585B">
        <w:trPr>
          <w:trHeight w:hRule="exact" w:val="2040"/>
        </w:trPr>
        <w:tc>
          <w:tcPr>
            <w:tcW w:w="2101" w:type="dxa"/>
            <w:tcBorders>
              <w:top w:val="nil"/>
              <w:left w:val="nil"/>
              <w:bottom w:val="nil"/>
              <w:right w:val="nil"/>
            </w:tcBorders>
          </w:tcPr>
          <w:p w14:paraId="6404A8CA" w14:textId="77777777" w:rsidR="00401ADC" w:rsidRDefault="000F0907" w:rsidP="000D585B">
            <w:pPr>
              <w:pStyle w:val="TableParagraph"/>
              <w:kinsoku w:val="0"/>
              <w:overflowPunct w:val="0"/>
              <w:spacing w:before="48"/>
              <w:ind w:left="232"/>
            </w:pPr>
            <w:r>
              <w:rPr>
                <w:rFonts w:ascii="Avenir Black" w:hAnsi="Avenir Black" w:cs="Avenir Black"/>
                <w:b/>
                <w:bCs/>
                <w:color w:val="1D1D1B"/>
                <w:sz w:val="18"/>
                <w:szCs w:val="18"/>
              </w:rPr>
              <w:t>PEOPLE FOCUS</w:t>
            </w:r>
          </w:p>
        </w:tc>
        <w:tc>
          <w:tcPr>
            <w:tcW w:w="7818" w:type="dxa"/>
            <w:tcBorders>
              <w:top w:val="nil"/>
              <w:left w:val="nil"/>
              <w:bottom w:val="nil"/>
              <w:right w:val="nil"/>
            </w:tcBorders>
          </w:tcPr>
          <w:p w14:paraId="6404A8CB" w14:textId="77777777" w:rsidR="00401ADC" w:rsidRDefault="000F0907" w:rsidP="000D585B">
            <w:pPr>
              <w:pStyle w:val="TableParagraph"/>
              <w:kinsoku w:val="0"/>
              <w:overflowPunct w:val="0"/>
              <w:spacing w:before="48" w:line="223" w:lineRule="exact"/>
              <w:ind w:left="187"/>
              <w:rPr>
                <w:rFonts w:ascii="Avenir Black" w:hAnsi="Avenir Black" w:cs="Avenir Black"/>
                <w:color w:val="000000"/>
                <w:sz w:val="18"/>
                <w:szCs w:val="18"/>
              </w:rPr>
            </w:pPr>
            <w:r>
              <w:rPr>
                <w:rFonts w:ascii="Avenir Black" w:hAnsi="Avenir Black" w:cs="Avenir Black"/>
                <w:b/>
                <w:bCs/>
                <w:color w:val="1D1D1B"/>
                <w:sz w:val="18"/>
                <w:szCs w:val="18"/>
              </w:rPr>
              <w:t>WORKING WITH PEOPLE</w:t>
            </w:r>
          </w:p>
          <w:p w14:paraId="6404A8CC" w14:textId="77777777" w:rsidR="00401ADC" w:rsidRDefault="000F0907" w:rsidP="000D585B">
            <w:pPr>
              <w:pStyle w:val="TableParagraph"/>
              <w:numPr>
                <w:ilvl w:val="0"/>
                <w:numId w:val="19"/>
              </w:numPr>
              <w:tabs>
                <w:tab w:val="left" w:pos="549"/>
              </w:tabs>
              <w:kinsoku w:val="0"/>
              <w:overflowPunct w:val="0"/>
              <w:spacing w:line="200" w:lineRule="exact"/>
              <w:rPr>
                <w:rFonts w:ascii="Avenir" w:hAnsi="Avenir" w:cs="Avenir"/>
                <w:color w:val="000000"/>
                <w:sz w:val="18"/>
                <w:szCs w:val="18"/>
              </w:rPr>
            </w:pPr>
            <w:r>
              <w:rPr>
                <w:rFonts w:ascii="Avenir" w:hAnsi="Avenir" w:cs="Avenir"/>
                <w:color w:val="1D1D1B"/>
                <w:sz w:val="18"/>
                <w:szCs w:val="18"/>
              </w:rPr>
              <w:t>Is self -aware, approachable and mindful of their impact on</w:t>
            </w:r>
            <w:r>
              <w:rPr>
                <w:rFonts w:ascii="Avenir" w:hAnsi="Avenir" w:cs="Avenir"/>
                <w:color w:val="1D1D1B"/>
                <w:spacing w:val="-2"/>
                <w:sz w:val="18"/>
                <w:szCs w:val="18"/>
              </w:rPr>
              <w:t xml:space="preserve"> </w:t>
            </w:r>
            <w:r>
              <w:rPr>
                <w:rFonts w:ascii="Avenir" w:hAnsi="Avenir" w:cs="Avenir"/>
                <w:color w:val="1D1D1B"/>
                <w:sz w:val="18"/>
                <w:szCs w:val="18"/>
              </w:rPr>
              <w:t>others</w:t>
            </w:r>
          </w:p>
          <w:p w14:paraId="6404A8CD" w14:textId="77777777" w:rsidR="00401ADC" w:rsidRDefault="000F0907" w:rsidP="000D585B">
            <w:pPr>
              <w:pStyle w:val="TableParagraph"/>
              <w:numPr>
                <w:ilvl w:val="0"/>
                <w:numId w:val="19"/>
              </w:numPr>
              <w:tabs>
                <w:tab w:val="left" w:pos="549"/>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Demonstrates an interest in, and understanding of people, behaving in a</w:t>
            </w:r>
            <w:r>
              <w:rPr>
                <w:rFonts w:ascii="Avenir" w:hAnsi="Avenir" w:cs="Avenir"/>
                <w:color w:val="1D1D1B"/>
                <w:spacing w:val="10"/>
                <w:sz w:val="18"/>
                <w:szCs w:val="18"/>
              </w:rPr>
              <w:t xml:space="preserve"> </w:t>
            </w:r>
            <w:r>
              <w:rPr>
                <w:rFonts w:ascii="Avenir" w:hAnsi="Avenir" w:cs="Avenir"/>
                <w:color w:val="1D1D1B"/>
                <w:sz w:val="18"/>
                <w:szCs w:val="18"/>
              </w:rPr>
              <w:t>culturally sensitive manner</w:t>
            </w:r>
          </w:p>
          <w:p w14:paraId="6404A8CE" w14:textId="77777777" w:rsidR="00401ADC" w:rsidRDefault="000F0907" w:rsidP="000D585B">
            <w:pPr>
              <w:pStyle w:val="TableParagraph"/>
              <w:numPr>
                <w:ilvl w:val="0"/>
                <w:numId w:val="19"/>
              </w:numPr>
              <w:tabs>
                <w:tab w:val="left" w:pos="549"/>
              </w:tabs>
              <w:kinsoku w:val="0"/>
              <w:overflowPunct w:val="0"/>
              <w:spacing w:line="190" w:lineRule="exact"/>
              <w:rPr>
                <w:rFonts w:ascii="Avenir" w:hAnsi="Avenir" w:cs="Avenir"/>
                <w:color w:val="000000"/>
                <w:sz w:val="18"/>
                <w:szCs w:val="18"/>
              </w:rPr>
            </w:pPr>
            <w:r>
              <w:rPr>
                <w:rFonts w:ascii="Avenir" w:hAnsi="Avenir" w:cs="Avenir"/>
                <w:color w:val="1D1D1B"/>
                <w:sz w:val="18"/>
                <w:szCs w:val="18"/>
              </w:rPr>
              <w:t>Is outgoing and supportive; recognising and acknowledging the contribution of</w:t>
            </w:r>
            <w:r>
              <w:rPr>
                <w:rFonts w:ascii="Avenir" w:hAnsi="Avenir" w:cs="Avenir"/>
                <w:color w:val="1D1D1B"/>
                <w:spacing w:val="-3"/>
                <w:sz w:val="18"/>
                <w:szCs w:val="18"/>
              </w:rPr>
              <w:t xml:space="preserve"> </w:t>
            </w:r>
            <w:r>
              <w:rPr>
                <w:rFonts w:ascii="Avenir" w:hAnsi="Avenir" w:cs="Avenir"/>
                <w:color w:val="1D1D1B"/>
                <w:sz w:val="18"/>
                <w:szCs w:val="18"/>
              </w:rPr>
              <w:t>others</w:t>
            </w:r>
          </w:p>
          <w:p w14:paraId="6404A8CF" w14:textId="77777777" w:rsidR="00401ADC" w:rsidRDefault="000F0907" w:rsidP="000D585B">
            <w:pPr>
              <w:pStyle w:val="TableParagraph"/>
              <w:numPr>
                <w:ilvl w:val="0"/>
                <w:numId w:val="19"/>
              </w:numPr>
              <w:tabs>
                <w:tab w:val="left" w:pos="549"/>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Actively contributes to a team spirit of openness and inclusiveness where colleagues</w:t>
            </w:r>
            <w:r>
              <w:rPr>
                <w:rFonts w:ascii="Avenir" w:hAnsi="Avenir" w:cs="Avenir"/>
                <w:color w:val="1D1D1B"/>
                <w:spacing w:val="-23"/>
                <w:sz w:val="18"/>
                <w:szCs w:val="18"/>
              </w:rPr>
              <w:t xml:space="preserve"> </w:t>
            </w:r>
            <w:r>
              <w:rPr>
                <w:rFonts w:ascii="Avenir" w:hAnsi="Avenir" w:cs="Avenir"/>
                <w:color w:val="1D1D1B"/>
                <w:sz w:val="18"/>
                <w:szCs w:val="18"/>
              </w:rPr>
              <w:t>feel able to offer</w:t>
            </w:r>
            <w:r>
              <w:rPr>
                <w:rFonts w:ascii="Avenir" w:hAnsi="Avenir" w:cs="Avenir"/>
                <w:color w:val="1D1D1B"/>
                <w:spacing w:val="-1"/>
                <w:sz w:val="18"/>
                <w:szCs w:val="18"/>
              </w:rPr>
              <w:t xml:space="preserve"> </w:t>
            </w:r>
            <w:r>
              <w:rPr>
                <w:rFonts w:ascii="Avenir" w:hAnsi="Avenir" w:cs="Avenir"/>
                <w:color w:val="1D1D1B"/>
                <w:sz w:val="18"/>
                <w:szCs w:val="18"/>
              </w:rPr>
              <w:t>ideas</w:t>
            </w:r>
          </w:p>
          <w:p w14:paraId="6404A8D0" w14:textId="77777777" w:rsidR="00401ADC" w:rsidRDefault="000F0907" w:rsidP="000D585B">
            <w:pPr>
              <w:pStyle w:val="TableParagraph"/>
              <w:numPr>
                <w:ilvl w:val="0"/>
                <w:numId w:val="19"/>
              </w:numPr>
              <w:tabs>
                <w:tab w:val="left" w:pos="549"/>
              </w:tabs>
              <w:kinsoku w:val="0"/>
              <w:overflowPunct w:val="0"/>
              <w:spacing w:line="190" w:lineRule="exact"/>
              <w:rPr>
                <w:rFonts w:ascii="Avenir" w:hAnsi="Avenir" w:cs="Avenir"/>
                <w:color w:val="000000"/>
                <w:sz w:val="18"/>
                <w:szCs w:val="18"/>
              </w:rPr>
            </w:pPr>
            <w:r>
              <w:rPr>
                <w:rFonts w:ascii="Avenir" w:hAnsi="Avenir" w:cs="Avenir"/>
                <w:color w:val="1D1D1B"/>
                <w:sz w:val="18"/>
                <w:szCs w:val="18"/>
              </w:rPr>
              <w:t>Listens and communicates openly and</w:t>
            </w:r>
            <w:r>
              <w:rPr>
                <w:rFonts w:ascii="Avenir" w:hAnsi="Avenir" w:cs="Avenir"/>
                <w:color w:val="1D1D1B"/>
                <w:spacing w:val="-1"/>
                <w:sz w:val="18"/>
                <w:szCs w:val="18"/>
              </w:rPr>
              <w:t xml:space="preserve"> </w:t>
            </w:r>
            <w:r>
              <w:rPr>
                <w:rFonts w:ascii="Avenir" w:hAnsi="Avenir" w:cs="Avenir"/>
                <w:color w:val="1D1D1B"/>
                <w:sz w:val="18"/>
                <w:szCs w:val="18"/>
              </w:rPr>
              <w:t>proactively</w:t>
            </w:r>
          </w:p>
          <w:p w14:paraId="6404A8D1" w14:textId="77777777" w:rsidR="00401ADC" w:rsidRDefault="000F0907" w:rsidP="000D585B">
            <w:pPr>
              <w:pStyle w:val="TableParagraph"/>
              <w:numPr>
                <w:ilvl w:val="0"/>
                <w:numId w:val="19"/>
              </w:numPr>
              <w:tabs>
                <w:tab w:val="left" w:pos="549"/>
              </w:tabs>
              <w:kinsoku w:val="0"/>
              <w:overflowPunct w:val="0"/>
              <w:spacing w:before="11" w:line="194" w:lineRule="auto"/>
              <w:ind w:right="228"/>
            </w:pPr>
            <w:r>
              <w:rPr>
                <w:rFonts w:ascii="Avenir" w:hAnsi="Avenir" w:cs="Avenir"/>
                <w:color w:val="1D1D1B"/>
                <w:sz w:val="18"/>
                <w:szCs w:val="18"/>
              </w:rPr>
              <w:t>Adapts</w:t>
            </w:r>
            <w:r>
              <w:rPr>
                <w:rFonts w:ascii="Avenir" w:hAnsi="Avenir" w:cs="Avenir"/>
                <w:color w:val="1D1D1B"/>
                <w:spacing w:val="19"/>
                <w:sz w:val="18"/>
                <w:szCs w:val="18"/>
              </w:rPr>
              <w:t xml:space="preserve"> </w:t>
            </w:r>
            <w:r>
              <w:rPr>
                <w:rFonts w:ascii="Avenir" w:hAnsi="Avenir" w:cs="Avenir"/>
                <w:color w:val="1D1D1B"/>
                <w:sz w:val="18"/>
                <w:szCs w:val="18"/>
              </w:rPr>
              <w:t>their</w:t>
            </w:r>
            <w:r>
              <w:rPr>
                <w:rFonts w:ascii="Avenir" w:hAnsi="Avenir" w:cs="Avenir"/>
                <w:color w:val="1D1D1B"/>
                <w:spacing w:val="19"/>
                <w:sz w:val="18"/>
                <w:szCs w:val="18"/>
              </w:rPr>
              <w:t xml:space="preserve"> </w:t>
            </w:r>
            <w:r>
              <w:rPr>
                <w:rFonts w:ascii="Avenir" w:hAnsi="Avenir" w:cs="Avenir"/>
                <w:color w:val="1D1D1B"/>
                <w:sz w:val="18"/>
                <w:szCs w:val="18"/>
              </w:rPr>
              <w:t>style</w:t>
            </w:r>
            <w:r>
              <w:rPr>
                <w:rFonts w:ascii="Avenir" w:hAnsi="Avenir" w:cs="Avenir"/>
                <w:color w:val="1D1D1B"/>
                <w:spacing w:val="19"/>
                <w:sz w:val="18"/>
                <w:szCs w:val="18"/>
              </w:rPr>
              <w:t xml:space="preserve"> </w:t>
            </w:r>
            <w:r>
              <w:rPr>
                <w:rFonts w:ascii="Avenir" w:hAnsi="Avenir" w:cs="Avenir"/>
                <w:color w:val="1D1D1B"/>
                <w:sz w:val="18"/>
                <w:szCs w:val="18"/>
              </w:rPr>
              <w:t>to</w:t>
            </w:r>
            <w:r>
              <w:rPr>
                <w:rFonts w:ascii="Avenir" w:hAnsi="Avenir" w:cs="Avenir"/>
                <w:color w:val="1D1D1B"/>
                <w:spacing w:val="19"/>
                <w:sz w:val="18"/>
                <w:szCs w:val="18"/>
              </w:rPr>
              <w:t xml:space="preserve"> </w:t>
            </w:r>
            <w:r>
              <w:rPr>
                <w:rFonts w:ascii="Avenir" w:hAnsi="Avenir" w:cs="Avenir"/>
                <w:color w:val="1D1D1B"/>
                <w:sz w:val="18"/>
                <w:szCs w:val="18"/>
              </w:rPr>
              <w:t>build</w:t>
            </w:r>
            <w:r>
              <w:rPr>
                <w:rFonts w:ascii="Avenir" w:hAnsi="Avenir" w:cs="Avenir"/>
                <w:color w:val="1D1D1B"/>
                <w:spacing w:val="19"/>
                <w:sz w:val="18"/>
                <w:szCs w:val="18"/>
              </w:rPr>
              <w:t xml:space="preserve"> </w:t>
            </w:r>
            <w:r>
              <w:rPr>
                <w:rFonts w:ascii="Avenir" w:hAnsi="Avenir" w:cs="Avenir"/>
                <w:color w:val="1D1D1B"/>
                <w:sz w:val="18"/>
                <w:szCs w:val="18"/>
              </w:rPr>
              <w:t>and</w:t>
            </w:r>
            <w:r>
              <w:rPr>
                <w:rFonts w:ascii="Avenir" w:hAnsi="Avenir" w:cs="Avenir"/>
                <w:color w:val="1D1D1B"/>
                <w:spacing w:val="19"/>
                <w:sz w:val="18"/>
                <w:szCs w:val="18"/>
              </w:rPr>
              <w:t xml:space="preserve"> </w:t>
            </w:r>
            <w:r>
              <w:rPr>
                <w:rFonts w:ascii="Avenir" w:hAnsi="Avenir" w:cs="Avenir"/>
                <w:color w:val="1D1D1B"/>
                <w:sz w:val="18"/>
                <w:szCs w:val="18"/>
              </w:rPr>
              <w:t>maintain</w:t>
            </w:r>
            <w:r>
              <w:rPr>
                <w:rFonts w:ascii="Avenir" w:hAnsi="Avenir" w:cs="Avenir"/>
                <w:color w:val="1D1D1B"/>
                <w:spacing w:val="19"/>
                <w:sz w:val="18"/>
                <w:szCs w:val="18"/>
              </w:rPr>
              <w:t xml:space="preserve"> </w:t>
            </w:r>
            <w:r>
              <w:rPr>
                <w:rFonts w:ascii="Avenir" w:hAnsi="Avenir" w:cs="Avenir"/>
                <w:color w:val="1D1D1B"/>
                <w:sz w:val="18"/>
                <w:szCs w:val="18"/>
              </w:rPr>
              <w:t>relationships</w:t>
            </w:r>
            <w:r>
              <w:rPr>
                <w:rFonts w:ascii="Avenir" w:hAnsi="Avenir" w:cs="Avenir"/>
                <w:color w:val="1D1D1B"/>
                <w:spacing w:val="19"/>
                <w:sz w:val="18"/>
                <w:szCs w:val="18"/>
              </w:rPr>
              <w:t xml:space="preserve"> </w:t>
            </w:r>
            <w:r>
              <w:rPr>
                <w:rFonts w:ascii="Avenir" w:hAnsi="Avenir" w:cs="Avenir"/>
                <w:color w:val="1D1D1B"/>
                <w:sz w:val="18"/>
                <w:szCs w:val="18"/>
              </w:rPr>
              <w:t>with</w:t>
            </w:r>
            <w:r>
              <w:rPr>
                <w:rFonts w:ascii="Avenir" w:hAnsi="Avenir" w:cs="Avenir"/>
                <w:color w:val="1D1D1B"/>
                <w:spacing w:val="19"/>
                <w:sz w:val="18"/>
                <w:szCs w:val="18"/>
              </w:rPr>
              <w:t xml:space="preserve"> </w:t>
            </w:r>
            <w:r>
              <w:rPr>
                <w:rFonts w:ascii="Avenir" w:hAnsi="Avenir" w:cs="Avenir"/>
                <w:color w:val="1D1D1B"/>
                <w:sz w:val="18"/>
                <w:szCs w:val="18"/>
              </w:rPr>
              <w:t>multiple</w:t>
            </w:r>
            <w:r>
              <w:rPr>
                <w:rFonts w:ascii="Avenir" w:hAnsi="Avenir" w:cs="Avenir"/>
                <w:color w:val="1D1D1B"/>
                <w:spacing w:val="19"/>
                <w:sz w:val="18"/>
                <w:szCs w:val="18"/>
              </w:rPr>
              <w:t xml:space="preserve"> </w:t>
            </w:r>
            <w:r>
              <w:rPr>
                <w:rFonts w:ascii="Avenir" w:hAnsi="Avenir" w:cs="Avenir"/>
                <w:color w:val="1D1D1B"/>
                <w:sz w:val="18"/>
                <w:szCs w:val="18"/>
              </w:rPr>
              <w:t>stakeholders</w:t>
            </w:r>
            <w:r>
              <w:rPr>
                <w:rFonts w:ascii="Avenir" w:hAnsi="Avenir" w:cs="Avenir"/>
                <w:color w:val="1D1D1B"/>
                <w:spacing w:val="19"/>
                <w:sz w:val="18"/>
                <w:szCs w:val="18"/>
              </w:rPr>
              <w:t xml:space="preserve"> </w:t>
            </w:r>
            <w:r>
              <w:rPr>
                <w:rFonts w:ascii="Avenir" w:hAnsi="Avenir" w:cs="Avenir"/>
                <w:color w:val="1D1D1B"/>
                <w:sz w:val="18"/>
                <w:szCs w:val="18"/>
              </w:rPr>
              <w:t>(staff, suppliers, peers etc)</w:t>
            </w:r>
          </w:p>
        </w:tc>
      </w:tr>
      <w:tr w:rsidR="00401ADC" w14:paraId="6404A8DB" w14:textId="77777777" w:rsidTr="000D585B">
        <w:trPr>
          <w:trHeight w:hRule="exact" w:val="2267"/>
        </w:trPr>
        <w:tc>
          <w:tcPr>
            <w:tcW w:w="2101" w:type="dxa"/>
            <w:tcBorders>
              <w:top w:val="nil"/>
              <w:left w:val="nil"/>
              <w:bottom w:val="nil"/>
              <w:right w:val="nil"/>
            </w:tcBorders>
          </w:tcPr>
          <w:p w14:paraId="6404A8D3" w14:textId="77777777" w:rsidR="00401ADC" w:rsidRDefault="000F0907" w:rsidP="000D585B">
            <w:pPr>
              <w:pStyle w:val="TableParagraph"/>
              <w:kinsoku w:val="0"/>
              <w:overflowPunct w:val="0"/>
              <w:spacing w:before="48"/>
              <w:ind w:left="232"/>
            </w:pPr>
            <w:r>
              <w:rPr>
                <w:rFonts w:ascii="Avenir Black" w:hAnsi="Avenir Black" w:cs="Avenir Black"/>
                <w:b/>
                <w:bCs/>
                <w:color w:val="1D1D1B"/>
                <w:sz w:val="18"/>
                <w:szCs w:val="18"/>
              </w:rPr>
              <w:t>CUSTOMER FOCUS</w:t>
            </w:r>
          </w:p>
        </w:tc>
        <w:tc>
          <w:tcPr>
            <w:tcW w:w="7818" w:type="dxa"/>
            <w:tcBorders>
              <w:top w:val="nil"/>
              <w:left w:val="nil"/>
              <w:bottom w:val="nil"/>
              <w:right w:val="nil"/>
            </w:tcBorders>
          </w:tcPr>
          <w:p w14:paraId="6404A8D4" w14:textId="77777777" w:rsidR="00401ADC" w:rsidRDefault="000F0907" w:rsidP="000D585B">
            <w:pPr>
              <w:pStyle w:val="TableParagraph"/>
              <w:kinsoku w:val="0"/>
              <w:overflowPunct w:val="0"/>
              <w:spacing w:before="48" w:line="223" w:lineRule="exact"/>
              <w:ind w:left="187"/>
              <w:rPr>
                <w:rFonts w:ascii="Avenir Black" w:hAnsi="Avenir Black" w:cs="Avenir Black"/>
                <w:color w:val="000000"/>
                <w:spacing w:val="-3"/>
                <w:sz w:val="18"/>
                <w:szCs w:val="18"/>
              </w:rPr>
            </w:pPr>
            <w:r>
              <w:rPr>
                <w:rFonts w:ascii="Avenir Black" w:hAnsi="Avenir Black" w:cs="Avenir Black"/>
                <w:b/>
                <w:bCs/>
                <w:color w:val="1D1D1B"/>
                <w:sz w:val="18"/>
                <w:szCs w:val="18"/>
              </w:rPr>
              <w:t>MEETING CUSTOMER</w:t>
            </w:r>
            <w:r>
              <w:rPr>
                <w:rFonts w:ascii="Avenir Black" w:hAnsi="Avenir Black" w:cs="Avenir Black"/>
                <w:b/>
                <w:bCs/>
                <w:color w:val="1D1D1B"/>
                <w:spacing w:val="2"/>
                <w:sz w:val="18"/>
                <w:szCs w:val="18"/>
              </w:rPr>
              <w:t xml:space="preserve"> </w:t>
            </w:r>
            <w:r>
              <w:rPr>
                <w:rFonts w:ascii="Avenir Black" w:hAnsi="Avenir Black" w:cs="Avenir Black"/>
                <w:b/>
                <w:bCs/>
                <w:color w:val="1D1D1B"/>
                <w:spacing w:val="-3"/>
                <w:sz w:val="18"/>
                <w:szCs w:val="18"/>
              </w:rPr>
              <w:t>EXPECTATIONS</w:t>
            </w:r>
          </w:p>
          <w:p w14:paraId="6404A8D5" w14:textId="77777777" w:rsidR="00401ADC" w:rsidRDefault="000F0907" w:rsidP="000D585B">
            <w:pPr>
              <w:pStyle w:val="TableParagraph"/>
              <w:numPr>
                <w:ilvl w:val="0"/>
                <w:numId w:val="20"/>
              </w:numPr>
              <w:tabs>
                <w:tab w:val="left" w:pos="549"/>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Brings</w:t>
            </w:r>
            <w:r>
              <w:rPr>
                <w:rFonts w:ascii="Avenir" w:hAnsi="Avenir" w:cs="Avenir"/>
                <w:color w:val="1D1D1B"/>
                <w:spacing w:val="25"/>
                <w:sz w:val="18"/>
                <w:szCs w:val="18"/>
              </w:rPr>
              <w:t xml:space="preserve"> </w:t>
            </w:r>
            <w:r>
              <w:rPr>
                <w:rFonts w:ascii="Avenir" w:hAnsi="Avenir" w:cs="Avenir"/>
                <w:color w:val="1D1D1B"/>
                <w:sz w:val="18"/>
                <w:szCs w:val="18"/>
              </w:rPr>
              <w:t>everything</w:t>
            </w:r>
            <w:r>
              <w:rPr>
                <w:rFonts w:ascii="Avenir" w:hAnsi="Avenir" w:cs="Avenir"/>
                <w:color w:val="1D1D1B"/>
                <w:spacing w:val="25"/>
                <w:sz w:val="18"/>
                <w:szCs w:val="18"/>
              </w:rPr>
              <w:t xml:space="preserve"> </w:t>
            </w:r>
            <w:r>
              <w:rPr>
                <w:rFonts w:ascii="Avenir" w:hAnsi="Avenir" w:cs="Avenir"/>
                <w:color w:val="1D1D1B"/>
                <w:sz w:val="18"/>
                <w:szCs w:val="18"/>
              </w:rPr>
              <w:t>back</w:t>
            </w:r>
            <w:r>
              <w:rPr>
                <w:rFonts w:ascii="Avenir" w:hAnsi="Avenir" w:cs="Avenir"/>
                <w:color w:val="1D1D1B"/>
                <w:spacing w:val="25"/>
                <w:sz w:val="18"/>
                <w:szCs w:val="18"/>
              </w:rPr>
              <w:t xml:space="preserve"> </w:t>
            </w:r>
            <w:r>
              <w:rPr>
                <w:rFonts w:ascii="Avenir" w:hAnsi="Avenir" w:cs="Avenir"/>
                <w:color w:val="1D1D1B"/>
                <w:sz w:val="18"/>
                <w:szCs w:val="18"/>
              </w:rPr>
              <w:t>to</w:t>
            </w:r>
            <w:r>
              <w:rPr>
                <w:rFonts w:ascii="Avenir" w:hAnsi="Avenir" w:cs="Avenir"/>
                <w:color w:val="1D1D1B"/>
                <w:spacing w:val="25"/>
                <w:sz w:val="18"/>
                <w:szCs w:val="18"/>
              </w:rPr>
              <w:t xml:space="preserve"> </w:t>
            </w:r>
            <w:r>
              <w:rPr>
                <w:rFonts w:ascii="Avenir" w:hAnsi="Avenir" w:cs="Avenir"/>
                <w:color w:val="1D1D1B"/>
                <w:sz w:val="18"/>
                <w:szCs w:val="18"/>
              </w:rPr>
              <w:t>the</w:t>
            </w:r>
            <w:r>
              <w:rPr>
                <w:rFonts w:ascii="Avenir" w:hAnsi="Avenir" w:cs="Avenir"/>
                <w:color w:val="1D1D1B"/>
                <w:spacing w:val="25"/>
                <w:sz w:val="18"/>
                <w:szCs w:val="18"/>
              </w:rPr>
              <w:t xml:space="preserve"> </w:t>
            </w:r>
            <w:r>
              <w:rPr>
                <w:rFonts w:ascii="Avenir" w:hAnsi="Avenir" w:cs="Avenir"/>
                <w:color w:val="1D1D1B"/>
                <w:sz w:val="18"/>
                <w:szCs w:val="18"/>
              </w:rPr>
              <w:t>customer;</w:t>
            </w:r>
            <w:r>
              <w:rPr>
                <w:rFonts w:ascii="Avenir" w:hAnsi="Avenir" w:cs="Avenir"/>
                <w:color w:val="1D1D1B"/>
                <w:spacing w:val="25"/>
                <w:sz w:val="18"/>
                <w:szCs w:val="18"/>
              </w:rPr>
              <w:t xml:space="preserve"> </w:t>
            </w:r>
            <w:r>
              <w:rPr>
                <w:rFonts w:ascii="Avenir" w:hAnsi="Avenir" w:cs="Avenir"/>
                <w:color w:val="1D1D1B"/>
                <w:sz w:val="18"/>
                <w:szCs w:val="18"/>
              </w:rPr>
              <w:t>identifying</w:t>
            </w:r>
            <w:r>
              <w:rPr>
                <w:rFonts w:ascii="Avenir" w:hAnsi="Avenir" w:cs="Avenir"/>
                <w:color w:val="1D1D1B"/>
                <w:spacing w:val="25"/>
                <w:sz w:val="18"/>
                <w:szCs w:val="18"/>
              </w:rPr>
              <w:t xml:space="preserve"> </w:t>
            </w:r>
            <w:r>
              <w:rPr>
                <w:rFonts w:ascii="Avenir" w:hAnsi="Avenir" w:cs="Avenir"/>
                <w:color w:val="1D1D1B"/>
                <w:sz w:val="18"/>
                <w:szCs w:val="18"/>
              </w:rPr>
              <w:t>and</w:t>
            </w:r>
            <w:r>
              <w:rPr>
                <w:rFonts w:ascii="Avenir" w:hAnsi="Avenir" w:cs="Avenir"/>
                <w:color w:val="1D1D1B"/>
                <w:spacing w:val="25"/>
                <w:sz w:val="18"/>
                <w:szCs w:val="18"/>
              </w:rPr>
              <w:t xml:space="preserve"> </w:t>
            </w:r>
            <w:r>
              <w:rPr>
                <w:rFonts w:ascii="Avenir" w:hAnsi="Avenir" w:cs="Avenir"/>
                <w:color w:val="1D1D1B"/>
                <w:sz w:val="18"/>
                <w:szCs w:val="18"/>
              </w:rPr>
              <w:t>focusing</w:t>
            </w:r>
            <w:r>
              <w:rPr>
                <w:rFonts w:ascii="Avenir" w:hAnsi="Avenir" w:cs="Avenir"/>
                <w:color w:val="1D1D1B"/>
                <w:spacing w:val="25"/>
                <w:sz w:val="18"/>
                <w:szCs w:val="18"/>
              </w:rPr>
              <w:t xml:space="preserve"> </w:t>
            </w:r>
            <w:r>
              <w:rPr>
                <w:rFonts w:ascii="Avenir" w:hAnsi="Avenir" w:cs="Avenir"/>
                <w:color w:val="1D1D1B"/>
                <w:sz w:val="18"/>
                <w:szCs w:val="18"/>
              </w:rPr>
              <w:t>upon</w:t>
            </w:r>
            <w:r>
              <w:rPr>
                <w:rFonts w:ascii="Avenir" w:hAnsi="Avenir" w:cs="Avenir"/>
                <w:color w:val="1D1D1B"/>
                <w:spacing w:val="25"/>
                <w:sz w:val="18"/>
                <w:szCs w:val="18"/>
              </w:rPr>
              <w:t xml:space="preserve"> </w:t>
            </w:r>
            <w:r>
              <w:rPr>
                <w:rFonts w:ascii="Avenir" w:hAnsi="Avenir" w:cs="Avenir"/>
                <w:color w:val="1D1D1B"/>
                <w:sz w:val="18"/>
                <w:szCs w:val="18"/>
              </w:rPr>
              <w:t>their</w:t>
            </w:r>
            <w:r>
              <w:rPr>
                <w:rFonts w:ascii="Avenir" w:hAnsi="Avenir" w:cs="Avenir"/>
                <w:color w:val="1D1D1B"/>
                <w:spacing w:val="25"/>
                <w:sz w:val="18"/>
                <w:szCs w:val="18"/>
              </w:rPr>
              <w:t xml:space="preserve"> </w:t>
            </w:r>
            <w:r>
              <w:rPr>
                <w:rFonts w:ascii="Avenir" w:hAnsi="Avenir" w:cs="Avenir"/>
                <w:color w:val="1D1D1B"/>
                <w:sz w:val="18"/>
                <w:szCs w:val="18"/>
              </w:rPr>
              <w:t>needs</w:t>
            </w:r>
            <w:r>
              <w:rPr>
                <w:rFonts w:ascii="Avenir" w:hAnsi="Avenir" w:cs="Avenir"/>
                <w:color w:val="1D1D1B"/>
                <w:spacing w:val="25"/>
                <w:sz w:val="18"/>
                <w:szCs w:val="18"/>
              </w:rPr>
              <w:t xml:space="preserve"> </w:t>
            </w:r>
            <w:r>
              <w:rPr>
                <w:rFonts w:ascii="Avenir" w:hAnsi="Avenir" w:cs="Avenir"/>
                <w:color w:val="1D1D1B"/>
                <w:sz w:val="18"/>
                <w:szCs w:val="18"/>
              </w:rPr>
              <w:t>&amp; expectations</w:t>
            </w:r>
          </w:p>
          <w:p w14:paraId="6404A8D6" w14:textId="77777777" w:rsidR="00401ADC" w:rsidRDefault="000F0907" w:rsidP="000D585B">
            <w:pPr>
              <w:pStyle w:val="TableParagraph"/>
              <w:numPr>
                <w:ilvl w:val="0"/>
                <w:numId w:val="20"/>
              </w:numPr>
              <w:tabs>
                <w:tab w:val="left" w:pos="549"/>
              </w:tabs>
              <w:kinsoku w:val="0"/>
              <w:overflowPunct w:val="0"/>
              <w:spacing w:line="190" w:lineRule="exact"/>
              <w:rPr>
                <w:rFonts w:ascii="Avenir" w:hAnsi="Avenir" w:cs="Avenir"/>
                <w:color w:val="000000"/>
                <w:sz w:val="18"/>
                <w:szCs w:val="18"/>
              </w:rPr>
            </w:pPr>
            <w:r>
              <w:rPr>
                <w:rFonts w:ascii="Avenir" w:hAnsi="Avenir" w:cs="Avenir"/>
                <w:color w:val="1D1D1B"/>
                <w:sz w:val="18"/>
                <w:szCs w:val="18"/>
              </w:rPr>
              <w:t>Actively sets, monitors and maintains consistently high standards of customer</w:t>
            </w:r>
            <w:r>
              <w:rPr>
                <w:rFonts w:ascii="Avenir" w:hAnsi="Avenir" w:cs="Avenir"/>
                <w:color w:val="1D1D1B"/>
                <w:spacing w:val="-2"/>
                <w:sz w:val="18"/>
                <w:szCs w:val="18"/>
              </w:rPr>
              <w:t xml:space="preserve"> </w:t>
            </w:r>
            <w:r>
              <w:rPr>
                <w:rFonts w:ascii="Avenir" w:hAnsi="Avenir" w:cs="Avenir"/>
                <w:color w:val="1D1D1B"/>
                <w:sz w:val="18"/>
                <w:szCs w:val="18"/>
              </w:rPr>
              <w:t>service</w:t>
            </w:r>
          </w:p>
          <w:p w14:paraId="6404A8D7" w14:textId="77777777" w:rsidR="00401ADC" w:rsidRDefault="000F0907" w:rsidP="000D585B">
            <w:pPr>
              <w:pStyle w:val="TableParagraph"/>
              <w:numPr>
                <w:ilvl w:val="0"/>
                <w:numId w:val="20"/>
              </w:numPr>
              <w:tabs>
                <w:tab w:val="left" w:pos="549"/>
              </w:tabs>
              <w:kinsoku w:val="0"/>
              <w:overflowPunct w:val="0"/>
              <w:spacing w:before="11" w:line="194" w:lineRule="auto"/>
              <w:ind w:right="229"/>
              <w:rPr>
                <w:rFonts w:ascii="Avenir" w:hAnsi="Avenir" w:cs="Avenir"/>
                <w:color w:val="000000"/>
                <w:sz w:val="18"/>
                <w:szCs w:val="18"/>
              </w:rPr>
            </w:pPr>
            <w:r>
              <w:rPr>
                <w:rFonts w:ascii="Avenir" w:hAnsi="Avenir" w:cs="Avenir"/>
                <w:color w:val="1D1D1B"/>
                <w:sz w:val="18"/>
                <w:szCs w:val="18"/>
              </w:rPr>
              <w:t>Continuously</w:t>
            </w:r>
            <w:r>
              <w:rPr>
                <w:rFonts w:ascii="Avenir" w:hAnsi="Avenir" w:cs="Avenir"/>
                <w:color w:val="1D1D1B"/>
                <w:spacing w:val="-10"/>
                <w:sz w:val="18"/>
                <w:szCs w:val="18"/>
              </w:rPr>
              <w:t xml:space="preserve"> </w:t>
            </w:r>
            <w:r>
              <w:rPr>
                <w:rFonts w:ascii="Avenir" w:hAnsi="Avenir" w:cs="Avenir"/>
                <w:color w:val="1D1D1B"/>
                <w:sz w:val="18"/>
                <w:szCs w:val="18"/>
              </w:rPr>
              <w:t>makes</w:t>
            </w:r>
            <w:r>
              <w:rPr>
                <w:rFonts w:ascii="Avenir" w:hAnsi="Avenir" w:cs="Avenir"/>
                <w:color w:val="1D1D1B"/>
                <w:spacing w:val="-10"/>
                <w:sz w:val="18"/>
                <w:szCs w:val="18"/>
              </w:rPr>
              <w:t xml:space="preserve"> </w:t>
            </w:r>
            <w:r>
              <w:rPr>
                <w:rFonts w:ascii="Avenir" w:hAnsi="Avenir" w:cs="Avenir"/>
                <w:color w:val="1D1D1B"/>
                <w:sz w:val="18"/>
                <w:szCs w:val="18"/>
              </w:rPr>
              <w:t>improvements</w:t>
            </w:r>
            <w:r>
              <w:rPr>
                <w:rFonts w:ascii="Avenir" w:hAnsi="Avenir" w:cs="Avenir"/>
                <w:color w:val="1D1D1B"/>
                <w:spacing w:val="-10"/>
                <w:sz w:val="18"/>
                <w:szCs w:val="18"/>
              </w:rPr>
              <w:t xml:space="preserve"> </w:t>
            </w:r>
            <w:r>
              <w:rPr>
                <w:rFonts w:ascii="Avenir" w:hAnsi="Avenir" w:cs="Avenir"/>
                <w:color w:val="1D1D1B"/>
                <w:sz w:val="18"/>
                <w:szCs w:val="18"/>
              </w:rPr>
              <w:t>for</w:t>
            </w:r>
            <w:r>
              <w:rPr>
                <w:rFonts w:ascii="Avenir" w:hAnsi="Avenir" w:cs="Avenir"/>
                <w:color w:val="1D1D1B"/>
                <w:spacing w:val="-10"/>
                <w:sz w:val="18"/>
                <w:szCs w:val="18"/>
              </w:rPr>
              <w:t xml:space="preserve"> </w:t>
            </w:r>
            <w:r>
              <w:rPr>
                <w:rFonts w:ascii="Avenir" w:hAnsi="Avenir" w:cs="Avenir"/>
                <w:color w:val="1D1D1B"/>
                <w:sz w:val="18"/>
                <w:szCs w:val="18"/>
              </w:rPr>
              <w:t>customers;</w:t>
            </w:r>
            <w:r>
              <w:rPr>
                <w:rFonts w:ascii="Avenir" w:hAnsi="Avenir" w:cs="Avenir"/>
                <w:color w:val="1D1D1B"/>
                <w:spacing w:val="-10"/>
                <w:sz w:val="18"/>
                <w:szCs w:val="18"/>
              </w:rPr>
              <w:t xml:space="preserve"> </w:t>
            </w:r>
            <w:r>
              <w:rPr>
                <w:rFonts w:ascii="Avenir" w:hAnsi="Avenir" w:cs="Avenir"/>
                <w:color w:val="1D1D1B"/>
                <w:sz w:val="18"/>
                <w:szCs w:val="18"/>
              </w:rPr>
              <w:t>seeking</w:t>
            </w:r>
            <w:r>
              <w:rPr>
                <w:rFonts w:ascii="Avenir" w:hAnsi="Avenir" w:cs="Avenir"/>
                <w:color w:val="1D1D1B"/>
                <w:spacing w:val="-10"/>
                <w:sz w:val="18"/>
                <w:szCs w:val="18"/>
              </w:rPr>
              <w:t xml:space="preserve"> </w:t>
            </w:r>
            <w:r>
              <w:rPr>
                <w:rFonts w:ascii="Avenir" w:hAnsi="Avenir" w:cs="Avenir"/>
                <w:color w:val="1D1D1B"/>
                <w:sz w:val="18"/>
                <w:szCs w:val="18"/>
              </w:rPr>
              <w:t>input</w:t>
            </w:r>
            <w:r>
              <w:rPr>
                <w:rFonts w:ascii="Avenir" w:hAnsi="Avenir" w:cs="Avenir"/>
                <w:color w:val="1D1D1B"/>
                <w:spacing w:val="-10"/>
                <w:sz w:val="18"/>
                <w:szCs w:val="18"/>
              </w:rPr>
              <w:t xml:space="preserve"> </w:t>
            </w:r>
            <w:r>
              <w:rPr>
                <w:rFonts w:ascii="Avenir" w:hAnsi="Avenir" w:cs="Avenir"/>
                <w:color w:val="1D1D1B"/>
                <w:sz w:val="18"/>
                <w:szCs w:val="18"/>
              </w:rPr>
              <w:t>from</w:t>
            </w:r>
            <w:r>
              <w:rPr>
                <w:rFonts w:ascii="Avenir" w:hAnsi="Avenir" w:cs="Avenir"/>
                <w:color w:val="1D1D1B"/>
                <w:spacing w:val="-10"/>
                <w:sz w:val="18"/>
                <w:szCs w:val="18"/>
              </w:rPr>
              <w:t xml:space="preserve"> </w:t>
            </w:r>
            <w:r>
              <w:rPr>
                <w:rFonts w:ascii="Avenir" w:hAnsi="Avenir" w:cs="Avenir"/>
                <w:color w:val="1D1D1B"/>
                <w:sz w:val="18"/>
                <w:szCs w:val="18"/>
              </w:rPr>
              <w:t>staff</w:t>
            </w:r>
            <w:r>
              <w:rPr>
                <w:rFonts w:ascii="Avenir" w:hAnsi="Avenir" w:cs="Avenir"/>
                <w:color w:val="1D1D1B"/>
                <w:spacing w:val="-10"/>
                <w:sz w:val="18"/>
                <w:szCs w:val="18"/>
              </w:rPr>
              <w:t xml:space="preserve"> </w:t>
            </w:r>
            <w:r>
              <w:rPr>
                <w:rFonts w:ascii="Avenir" w:hAnsi="Avenir" w:cs="Avenir"/>
                <w:color w:val="1D1D1B"/>
                <w:sz w:val="18"/>
                <w:szCs w:val="18"/>
              </w:rPr>
              <w:t>and</w:t>
            </w:r>
            <w:r>
              <w:rPr>
                <w:rFonts w:ascii="Avenir" w:hAnsi="Avenir" w:cs="Avenir"/>
                <w:color w:val="1D1D1B"/>
                <w:spacing w:val="-10"/>
                <w:sz w:val="18"/>
                <w:szCs w:val="18"/>
              </w:rPr>
              <w:t xml:space="preserve"> </w:t>
            </w:r>
            <w:r>
              <w:rPr>
                <w:rFonts w:ascii="Avenir" w:hAnsi="Avenir" w:cs="Avenir"/>
                <w:color w:val="1D1D1B"/>
                <w:sz w:val="18"/>
                <w:szCs w:val="18"/>
              </w:rPr>
              <w:t>customers to do so</w:t>
            </w:r>
          </w:p>
          <w:p w14:paraId="6404A8D8" w14:textId="77777777" w:rsidR="00401ADC" w:rsidRDefault="000F0907" w:rsidP="000D585B">
            <w:pPr>
              <w:pStyle w:val="TableParagraph"/>
              <w:numPr>
                <w:ilvl w:val="0"/>
                <w:numId w:val="20"/>
              </w:numPr>
              <w:tabs>
                <w:tab w:val="left" w:pos="549"/>
              </w:tabs>
              <w:kinsoku w:val="0"/>
              <w:overflowPunct w:val="0"/>
              <w:spacing w:line="190" w:lineRule="exact"/>
              <w:rPr>
                <w:rFonts w:ascii="Avenir" w:hAnsi="Avenir" w:cs="Avenir"/>
                <w:color w:val="000000"/>
                <w:sz w:val="18"/>
                <w:szCs w:val="18"/>
              </w:rPr>
            </w:pPr>
            <w:r>
              <w:rPr>
                <w:rFonts w:ascii="Avenir" w:hAnsi="Avenir" w:cs="Avenir"/>
                <w:color w:val="1D1D1B"/>
                <w:sz w:val="18"/>
                <w:szCs w:val="18"/>
              </w:rPr>
              <w:t>Creates an environment that customers want to</w:t>
            </w:r>
            <w:r>
              <w:rPr>
                <w:rFonts w:ascii="Avenir" w:hAnsi="Avenir" w:cs="Avenir"/>
                <w:color w:val="1D1D1B"/>
                <w:spacing w:val="-1"/>
                <w:sz w:val="18"/>
                <w:szCs w:val="18"/>
              </w:rPr>
              <w:t xml:space="preserve"> </w:t>
            </w:r>
            <w:r>
              <w:rPr>
                <w:rFonts w:ascii="Avenir" w:hAnsi="Avenir" w:cs="Avenir"/>
                <w:color w:val="1D1D1B"/>
                <w:sz w:val="18"/>
                <w:szCs w:val="18"/>
              </w:rPr>
              <w:t>shop</w:t>
            </w:r>
          </w:p>
          <w:p w14:paraId="6404A8D9" w14:textId="77777777" w:rsidR="00401ADC" w:rsidRDefault="000F0907" w:rsidP="000D585B">
            <w:pPr>
              <w:pStyle w:val="TableParagraph"/>
              <w:numPr>
                <w:ilvl w:val="0"/>
                <w:numId w:val="20"/>
              </w:numPr>
              <w:tabs>
                <w:tab w:val="left" w:pos="549"/>
              </w:tabs>
              <w:kinsoku w:val="0"/>
              <w:overflowPunct w:val="0"/>
              <w:spacing w:line="200" w:lineRule="exact"/>
              <w:rPr>
                <w:rFonts w:ascii="Avenir" w:hAnsi="Avenir" w:cs="Avenir"/>
                <w:color w:val="000000"/>
                <w:sz w:val="18"/>
                <w:szCs w:val="18"/>
              </w:rPr>
            </w:pPr>
            <w:r>
              <w:rPr>
                <w:rFonts w:ascii="Avenir" w:hAnsi="Avenir" w:cs="Avenir"/>
                <w:color w:val="1D1D1B"/>
                <w:sz w:val="18"/>
                <w:szCs w:val="18"/>
              </w:rPr>
              <w:t>Is responsive to feedback from all</w:t>
            </w:r>
            <w:r>
              <w:rPr>
                <w:rFonts w:ascii="Avenir" w:hAnsi="Avenir" w:cs="Avenir"/>
                <w:color w:val="1D1D1B"/>
                <w:spacing w:val="-1"/>
                <w:sz w:val="18"/>
                <w:szCs w:val="18"/>
              </w:rPr>
              <w:t xml:space="preserve"> </w:t>
            </w:r>
            <w:r>
              <w:rPr>
                <w:rFonts w:ascii="Avenir" w:hAnsi="Avenir" w:cs="Avenir"/>
                <w:color w:val="1D1D1B"/>
                <w:sz w:val="18"/>
                <w:szCs w:val="18"/>
              </w:rPr>
              <w:t>sources</w:t>
            </w:r>
          </w:p>
          <w:p w14:paraId="6404A8DA" w14:textId="77777777" w:rsidR="00401ADC" w:rsidRDefault="000F0907" w:rsidP="000D585B">
            <w:pPr>
              <w:pStyle w:val="TableParagraph"/>
              <w:numPr>
                <w:ilvl w:val="0"/>
                <w:numId w:val="20"/>
              </w:numPr>
              <w:tabs>
                <w:tab w:val="left" w:pos="549"/>
              </w:tabs>
              <w:kinsoku w:val="0"/>
              <w:overflowPunct w:val="0"/>
              <w:spacing w:before="11" w:line="194" w:lineRule="auto"/>
              <w:ind w:right="228"/>
              <w:jc w:val="both"/>
            </w:pPr>
            <w:r>
              <w:rPr>
                <w:rFonts w:ascii="Avenir" w:hAnsi="Avenir" w:cs="Avenir"/>
                <w:color w:val="1D1D1B"/>
                <w:sz w:val="18"/>
                <w:szCs w:val="18"/>
              </w:rPr>
              <w:t>Adopts</w:t>
            </w:r>
            <w:r>
              <w:rPr>
                <w:rFonts w:ascii="Avenir" w:hAnsi="Avenir" w:cs="Avenir"/>
                <w:color w:val="1D1D1B"/>
                <w:spacing w:val="37"/>
                <w:sz w:val="18"/>
                <w:szCs w:val="18"/>
              </w:rPr>
              <w:t xml:space="preserve"> </w:t>
            </w:r>
            <w:r>
              <w:rPr>
                <w:rFonts w:ascii="Avenir" w:hAnsi="Avenir" w:cs="Avenir"/>
                <w:color w:val="1D1D1B"/>
                <w:sz w:val="18"/>
                <w:szCs w:val="18"/>
              </w:rPr>
              <w:t>a</w:t>
            </w:r>
            <w:r>
              <w:rPr>
                <w:rFonts w:ascii="Avenir" w:hAnsi="Avenir" w:cs="Avenir"/>
                <w:color w:val="1D1D1B"/>
                <w:spacing w:val="37"/>
                <w:sz w:val="18"/>
                <w:szCs w:val="18"/>
              </w:rPr>
              <w:t xml:space="preserve"> </w:t>
            </w:r>
            <w:r>
              <w:rPr>
                <w:rFonts w:ascii="Avenir" w:hAnsi="Avenir" w:cs="Avenir"/>
                <w:color w:val="1D1D1B"/>
                <w:sz w:val="18"/>
                <w:szCs w:val="18"/>
              </w:rPr>
              <w:t>“service”</w:t>
            </w:r>
            <w:r>
              <w:rPr>
                <w:rFonts w:ascii="Avenir" w:hAnsi="Avenir" w:cs="Avenir"/>
                <w:color w:val="1D1D1B"/>
                <w:spacing w:val="37"/>
                <w:sz w:val="18"/>
                <w:szCs w:val="18"/>
              </w:rPr>
              <w:t xml:space="preserve"> </w:t>
            </w:r>
            <w:r>
              <w:rPr>
                <w:rFonts w:ascii="Avenir" w:hAnsi="Avenir" w:cs="Avenir"/>
                <w:color w:val="1D1D1B"/>
                <w:sz w:val="18"/>
                <w:szCs w:val="18"/>
              </w:rPr>
              <w:t>mentality</w:t>
            </w:r>
            <w:r>
              <w:rPr>
                <w:rFonts w:ascii="Avenir" w:hAnsi="Avenir" w:cs="Avenir"/>
                <w:color w:val="1D1D1B"/>
                <w:spacing w:val="37"/>
                <w:sz w:val="18"/>
                <w:szCs w:val="18"/>
              </w:rPr>
              <w:t xml:space="preserve"> </w:t>
            </w:r>
            <w:r>
              <w:rPr>
                <w:rFonts w:ascii="Avenir" w:hAnsi="Avenir" w:cs="Avenir"/>
                <w:color w:val="1D1D1B"/>
                <w:sz w:val="18"/>
                <w:szCs w:val="18"/>
              </w:rPr>
              <w:t>at</w:t>
            </w:r>
            <w:r>
              <w:rPr>
                <w:rFonts w:ascii="Avenir" w:hAnsi="Avenir" w:cs="Avenir"/>
                <w:color w:val="1D1D1B"/>
                <w:spacing w:val="37"/>
                <w:sz w:val="18"/>
                <w:szCs w:val="18"/>
              </w:rPr>
              <w:t xml:space="preserve"> </w:t>
            </w:r>
            <w:r>
              <w:rPr>
                <w:rFonts w:ascii="Avenir" w:hAnsi="Avenir" w:cs="Avenir"/>
                <w:color w:val="1D1D1B"/>
                <w:sz w:val="18"/>
                <w:szCs w:val="18"/>
              </w:rPr>
              <w:t>all</w:t>
            </w:r>
            <w:r>
              <w:rPr>
                <w:rFonts w:ascii="Avenir" w:hAnsi="Avenir" w:cs="Avenir"/>
                <w:color w:val="1D1D1B"/>
                <w:spacing w:val="37"/>
                <w:sz w:val="18"/>
                <w:szCs w:val="18"/>
              </w:rPr>
              <w:t xml:space="preserve"> </w:t>
            </w:r>
            <w:r>
              <w:rPr>
                <w:rFonts w:ascii="Avenir" w:hAnsi="Avenir" w:cs="Avenir"/>
                <w:color w:val="1D1D1B"/>
                <w:sz w:val="18"/>
                <w:szCs w:val="18"/>
              </w:rPr>
              <w:t>times</w:t>
            </w:r>
            <w:r>
              <w:rPr>
                <w:rFonts w:ascii="Avenir" w:hAnsi="Avenir" w:cs="Avenir"/>
                <w:color w:val="1D1D1B"/>
                <w:spacing w:val="37"/>
                <w:sz w:val="18"/>
                <w:szCs w:val="18"/>
              </w:rPr>
              <w:t xml:space="preserve"> </w:t>
            </w:r>
            <w:r>
              <w:rPr>
                <w:rFonts w:ascii="Avenir" w:hAnsi="Avenir" w:cs="Avenir"/>
                <w:color w:val="1D1D1B"/>
                <w:sz w:val="18"/>
                <w:szCs w:val="18"/>
              </w:rPr>
              <w:t>regardless</w:t>
            </w:r>
            <w:r>
              <w:rPr>
                <w:rFonts w:ascii="Avenir" w:hAnsi="Avenir" w:cs="Avenir"/>
                <w:color w:val="1D1D1B"/>
                <w:spacing w:val="37"/>
                <w:sz w:val="18"/>
                <w:szCs w:val="18"/>
              </w:rPr>
              <w:t xml:space="preserve"> </w:t>
            </w:r>
            <w:r>
              <w:rPr>
                <w:rFonts w:ascii="Avenir" w:hAnsi="Avenir" w:cs="Avenir"/>
                <w:color w:val="1D1D1B"/>
                <w:sz w:val="18"/>
                <w:szCs w:val="18"/>
              </w:rPr>
              <w:t>of</w:t>
            </w:r>
            <w:r>
              <w:rPr>
                <w:rFonts w:ascii="Avenir" w:hAnsi="Avenir" w:cs="Avenir"/>
                <w:color w:val="1D1D1B"/>
                <w:spacing w:val="37"/>
                <w:sz w:val="18"/>
                <w:szCs w:val="18"/>
              </w:rPr>
              <w:t xml:space="preserve"> </w:t>
            </w:r>
            <w:r>
              <w:rPr>
                <w:rFonts w:ascii="Avenir" w:hAnsi="Avenir" w:cs="Avenir"/>
                <w:color w:val="1D1D1B"/>
                <w:sz w:val="18"/>
                <w:szCs w:val="18"/>
              </w:rPr>
              <w:t>their</w:t>
            </w:r>
            <w:r>
              <w:rPr>
                <w:rFonts w:ascii="Avenir" w:hAnsi="Avenir" w:cs="Avenir"/>
                <w:color w:val="1D1D1B"/>
                <w:spacing w:val="37"/>
                <w:sz w:val="18"/>
                <w:szCs w:val="18"/>
              </w:rPr>
              <w:t xml:space="preserve"> </w:t>
            </w:r>
            <w:r>
              <w:rPr>
                <w:rFonts w:ascii="Avenir" w:hAnsi="Avenir" w:cs="Avenir"/>
                <w:color w:val="1D1D1B"/>
                <w:sz w:val="18"/>
                <w:szCs w:val="18"/>
              </w:rPr>
              <w:t>position</w:t>
            </w:r>
            <w:r>
              <w:rPr>
                <w:rFonts w:ascii="Avenir" w:hAnsi="Avenir" w:cs="Avenir"/>
                <w:color w:val="1D1D1B"/>
                <w:spacing w:val="37"/>
                <w:sz w:val="18"/>
                <w:szCs w:val="18"/>
              </w:rPr>
              <w:t xml:space="preserve"> </w:t>
            </w:r>
            <w:r>
              <w:rPr>
                <w:rFonts w:ascii="Avenir" w:hAnsi="Avenir" w:cs="Avenir"/>
                <w:color w:val="1D1D1B"/>
                <w:sz w:val="18"/>
                <w:szCs w:val="18"/>
              </w:rPr>
              <w:t>or</w:t>
            </w:r>
            <w:r>
              <w:rPr>
                <w:rFonts w:ascii="Avenir" w:hAnsi="Avenir" w:cs="Avenir"/>
                <w:color w:val="1D1D1B"/>
                <w:spacing w:val="37"/>
                <w:sz w:val="18"/>
                <w:szCs w:val="18"/>
              </w:rPr>
              <w:t xml:space="preserve"> </w:t>
            </w:r>
            <w:r>
              <w:rPr>
                <w:rFonts w:ascii="Avenir" w:hAnsi="Avenir" w:cs="Avenir"/>
                <w:color w:val="1D1D1B"/>
                <w:sz w:val="18"/>
                <w:szCs w:val="18"/>
              </w:rPr>
              <w:t>experience, genuinely enthusiastic about the difference service makes to the customer and</w:t>
            </w:r>
            <w:r>
              <w:rPr>
                <w:rFonts w:ascii="Avenir" w:hAnsi="Avenir" w:cs="Avenir"/>
                <w:color w:val="1D1D1B"/>
                <w:spacing w:val="30"/>
                <w:sz w:val="18"/>
                <w:szCs w:val="18"/>
              </w:rPr>
              <w:t xml:space="preserve"> </w:t>
            </w:r>
            <w:r>
              <w:rPr>
                <w:rFonts w:ascii="Avenir" w:hAnsi="Avenir" w:cs="Avenir"/>
                <w:color w:val="1D1D1B"/>
                <w:sz w:val="18"/>
                <w:szCs w:val="18"/>
              </w:rPr>
              <w:t>success of the business</w:t>
            </w:r>
          </w:p>
        </w:tc>
      </w:tr>
      <w:tr w:rsidR="00401ADC" w14:paraId="6404A8E1" w14:textId="77777777">
        <w:trPr>
          <w:trHeight w:hRule="exact" w:val="1220"/>
        </w:trPr>
        <w:tc>
          <w:tcPr>
            <w:tcW w:w="9919" w:type="dxa"/>
            <w:gridSpan w:val="2"/>
            <w:tcBorders>
              <w:top w:val="nil"/>
              <w:left w:val="nil"/>
              <w:bottom w:val="nil"/>
              <w:right w:val="nil"/>
            </w:tcBorders>
          </w:tcPr>
          <w:p w14:paraId="6404A8DC" w14:textId="77777777" w:rsidR="00401ADC" w:rsidRDefault="000F0907">
            <w:pPr>
              <w:pStyle w:val="TableParagraph"/>
              <w:kinsoku w:val="0"/>
              <w:overflowPunct w:val="0"/>
              <w:spacing w:before="50" w:line="223" w:lineRule="exact"/>
              <w:ind w:left="2289"/>
              <w:rPr>
                <w:rFonts w:ascii="Avenir Black" w:hAnsi="Avenir Black" w:cs="Avenir Black"/>
                <w:color w:val="000000"/>
                <w:sz w:val="18"/>
                <w:szCs w:val="18"/>
              </w:rPr>
            </w:pPr>
            <w:r>
              <w:rPr>
                <w:rFonts w:ascii="Avenir Black" w:hAnsi="Avenir Black" w:cs="Avenir Black"/>
                <w:b/>
                <w:bCs/>
                <w:color w:val="1D1D1B"/>
                <w:sz w:val="18"/>
                <w:szCs w:val="18"/>
              </w:rPr>
              <w:t>ADAPTING AND RESPONDING TO CHANGE</w:t>
            </w:r>
          </w:p>
          <w:p w14:paraId="6404A8DD" w14:textId="77777777" w:rsidR="00401ADC" w:rsidRDefault="000F0907" w:rsidP="000D585B">
            <w:pPr>
              <w:pStyle w:val="TableParagraph"/>
              <w:numPr>
                <w:ilvl w:val="0"/>
                <w:numId w:val="21"/>
              </w:numPr>
              <w:tabs>
                <w:tab w:val="left" w:pos="2650"/>
              </w:tabs>
              <w:kinsoku w:val="0"/>
              <w:overflowPunct w:val="0"/>
              <w:spacing w:line="200" w:lineRule="exact"/>
              <w:rPr>
                <w:rFonts w:ascii="Avenir" w:hAnsi="Avenir" w:cs="Avenir"/>
                <w:color w:val="000000"/>
                <w:sz w:val="18"/>
                <w:szCs w:val="18"/>
              </w:rPr>
            </w:pPr>
            <w:r>
              <w:rPr>
                <w:rFonts w:ascii="Avenir" w:hAnsi="Avenir" w:cs="Avenir"/>
                <w:color w:val="1D1D1B"/>
                <w:sz w:val="18"/>
                <w:szCs w:val="18"/>
              </w:rPr>
              <w:t>Adapts to changing circumstances and accepts new ideas and</w:t>
            </w:r>
            <w:r>
              <w:rPr>
                <w:rFonts w:ascii="Avenir" w:hAnsi="Avenir" w:cs="Avenir"/>
                <w:color w:val="1D1D1B"/>
                <w:spacing w:val="-1"/>
                <w:sz w:val="18"/>
                <w:szCs w:val="18"/>
              </w:rPr>
              <w:t xml:space="preserve"> </w:t>
            </w:r>
            <w:r>
              <w:rPr>
                <w:rFonts w:ascii="Avenir" w:hAnsi="Avenir" w:cs="Avenir"/>
                <w:color w:val="1D1D1B"/>
                <w:sz w:val="18"/>
                <w:szCs w:val="18"/>
              </w:rPr>
              <w:t>initiatives</w:t>
            </w:r>
          </w:p>
          <w:p w14:paraId="6404A8DE" w14:textId="77777777" w:rsidR="00401ADC" w:rsidRDefault="000F0907" w:rsidP="000D585B">
            <w:pPr>
              <w:pStyle w:val="TableParagraph"/>
              <w:numPr>
                <w:ilvl w:val="0"/>
                <w:numId w:val="21"/>
              </w:numPr>
              <w:tabs>
                <w:tab w:val="left" w:pos="2650"/>
              </w:tabs>
              <w:kinsoku w:val="0"/>
              <w:overflowPunct w:val="0"/>
              <w:spacing w:line="200" w:lineRule="exact"/>
              <w:rPr>
                <w:rFonts w:ascii="Avenir" w:hAnsi="Avenir" w:cs="Avenir"/>
                <w:color w:val="000000"/>
                <w:sz w:val="18"/>
                <w:szCs w:val="18"/>
              </w:rPr>
            </w:pPr>
            <w:r>
              <w:rPr>
                <w:rFonts w:ascii="Avenir" w:hAnsi="Avenir" w:cs="Avenir"/>
                <w:color w:val="1D1D1B"/>
                <w:spacing w:val="-3"/>
                <w:sz w:val="18"/>
                <w:szCs w:val="18"/>
              </w:rPr>
              <w:t>Tolerates</w:t>
            </w:r>
            <w:r>
              <w:rPr>
                <w:rFonts w:ascii="Avenir" w:hAnsi="Avenir" w:cs="Avenir"/>
                <w:color w:val="1D1D1B"/>
                <w:sz w:val="18"/>
                <w:szCs w:val="18"/>
              </w:rPr>
              <w:t xml:space="preserve"> ambiguity</w:t>
            </w:r>
          </w:p>
          <w:p w14:paraId="6404A8DF" w14:textId="77777777" w:rsidR="00401ADC" w:rsidRDefault="000F0907" w:rsidP="000D585B">
            <w:pPr>
              <w:pStyle w:val="TableParagraph"/>
              <w:numPr>
                <w:ilvl w:val="0"/>
                <w:numId w:val="21"/>
              </w:numPr>
              <w:tabs>
                <w:tab w:val="left" w:pos="2650"/>
              </w:tabs>
              <w:kinsoku w:val="0"/>
              <w:overflowPunct w:val="0"/>
              <w:spacing w:line="200" w:lineRule="exact"/>
              <w:rPr>
                <w:rFonts w:ascii="Avenir" w:hAnsi="Avenir" w:cs="Avenir"/>
                <w:color w:val="000000"/>
                <w:sz w:val="18"/>
                <w:szCs w:val="18"/>
              </w:rPr>
            </w:pPr>
            <w:r>
              <w:rPr>
                <w:rFonts w:ascii="Avenir" w:hAnsi="Avenir" w:cs="Avenir"/>
                <w:color w:val="1D1D1B"/>
                <w:sz w:val="18"/>
                <w:szCs w:val="18"/>
              </w:rPr>
              <w:t>Adapts personal style to suit different people and</w:t>
            </w:r>
            <w:r>
              <w:rPr>
                <w:rFonts w:ascii="Avenir" w:hAnsi="Avenir" w:cs="Avenir"/>
                <w:color w:val="1D1D1B"/>
                <w:spacing w:val="-2"/>
                <w:sz w:val="18"/>
                <w:szCs w:val="18"/>
              </w:rPr>
              <w:t xml:space="preserve"> </w:t>
            </w:r>
            <w:r>
              <w:rPr>
                <w:rFonts w:ascii="Avenir" w:hAnsi="Avenir" w:cs="Avenir"/>
                <w:color w:val="1D1D1B"/>
                <w:sz w:val="18"/>
                <w:szCs w:val="18"/>
              </w:rPr>
              <w:t>situations</w:t>
            </w:r>
          </w:p>
          <w:p w14:paraId="6404A8E0" w14:textId="77777777" w:rsidR="00401ADC" w:rsidRDefault="000F0907" w:rsidP="000D585B">
            <w:pPr>
              <w:pStyle w:val="TableParagraph"/>
              <w:numPr>
                <w:ilvl w:val="0"/>
                <w:numId w:val="21"/>
              </w:numPr>
              <w:tabs>
                <w:tab w:val="left" w:pos="2650"/>
              </w:tabs>
              <w:kinsoku w:val="0"/>
              <w:overflowPunct w:val="0"/>
              <w:spacing w:line="223" w:lineRule="exact"/>
            </w:pPr>
            <w:r>
              <w:rPr>
                <w:rFonts w:ascii="Avenir" w:hAnsi="Avenir" w:cs="Avenir"/>
                <w:color w:val="1D1D1B"/>
                <w:sz w:val="18"/>
                <w:szCs w:val="18"/>
              </w:rPr>
              <w:t>Shows an interest in new</w:t>
            </w:r>
            <w:r>
              <w:rPr>
                <w:rFonts w:ascii="Avenir" w:hAnsi="Avenir" w:cs="Avenir"/>
                <w:color w:val="1D1D1B"/>
                <w:spacing w:val="-1"/>
                <w:sz w:val="18"/>
                <w:szCs w:val="18"/>
              </w:rPr>
              <w:t xml:space="preserve"> </w:t>
            </w:r>
            <w:r>
              <w:rPr>
                <w:rFonts w:ascii="Avenir" w:hAnsi="Avenir" w:cs="Avenir"/>
                <w:color w:val="1D1D1B"/>
                <w:sz w:val="18"/>
                <w:szCs w:val="18"/>
              </w:rPr>
              <w:t>experiences</w:t>
            </w:r>
          </w:p>
        </w:tc>
      </w:tr>
      <w:tr w:rsidR="00401ADC" w14:paraId="6404A8EA" w14:textId="77777777" w:rsidTr="000D585B">
        <w:trPr>
          <w:trHeight w:hRule="exact" w:val="2175"/>
        </w:trPr>
        <w:tc>
          <w:tcPr>
            <w:tcW w:w="2101" w:type="dxa"/>
            <w:tcBorders>
              <w:top w:val="nil"/>
              <w:left w:val="nil"/>
              <w:bottom w:val="nil"/>
              <w:right w:val="nil"/>
            </w:tcBorders>
          </w:tcPr>
          <w:p w14:paraId="6404A8E2" w14:textId="77777777" w:rsidR="00401ADC" w:rsidRDefault="000F0907" w:rsidP="000D585B">
            <w:pPr>
              <w:pStyle w:val="TableParagraph"/>
              <w:kinsoku w:val="0"/>
              <w:overflowPunct w:val="0"/>
              <w:spacing w:before="48" w:line="200" w:lineRule="exact"/>
              <w:ind w:left="232" w:right="533"/>
            </w:pPr>
            <w:r>
              <w:rPr>
                <w:rFonts w:ascii="Avenir Black" w:hAnsi="Avenir Black" w:cs="Avenir Black"/>
                <w:b/>
                <w:bCs/>
                <w:color w:val="1D1D1B"/>
                <w:spacing w:val="-2"/>
                <w:sz w:val="18"/>
                <w:szCs w:val="18"/>
              </w:rPr>
              <w:lastRenderedPageBreak/>
              <w:t>CO-OPERATIVE</w:t>
            </w:r>
            <w:r>
              <w:rPr>
                <w:rFonts w:ascii="Avenir Black" w:hAnsi="Avenir Black" w:cs="Avenir Black"/>
                <w:b/>
                <w:bCs/>
                <w:color w:val="1D1D1B"/>
                <w:spacing w:val="-47"/>
                <w:sz w:val="18"/>
                <w:szCs w:val="18"/>
              </w:rPr>
              <w:t xml:space="preserve"> </w:t>
            </w:r>
            <w:r>
              <w:rPr>
                <w:rFonts w:ascii="Avenir Black" w:hAnsi="Avenir Black" w:cs="Avenir Black"/>
                <w:b/>
                <w:bCs/>
                <w:color w:val="1D1D1B"/>
                <w:spacing w:val="-3"/>
                <w:sz w:val="18"/>
                <w:szCs w:val="18"/>
              </w:rPr>
              <w:t>CULTURE</w:t>
            </w:r>
          </w:p>
        </w:tc>
        <w:tc>
          <w:tcPr>
            <w:tcW w:w="7818" w:type="dxa"/>
            <w:tcBorders>
              <w:top w:val="nil"/>
              <w:left w:val="nil"/>
              <w:bottom w:val="nil"/>
              <w:right w:val="nil"/>
            </w:tcBorders>
          </w:tcPr>
          <w:p w14:paraId="6404A8E3" w14:textId="77777777" w:rsidR="00401ADC" w:rsidRDefault="000F0907" w:rsidP="000D585B">
            <w:pPr>
              <w:pStyle w:val="TableParagraph"/>
              <w:kinsoku w:val="0"/>
              <w:overflowPunct w:val="0"/>
              <w:spacing w:before="48" w:line="223" w:lineRule="exact"/>
              <w:ind w:left="187"/>
              <w:rPr>
                <w:rFonts w:ascii="Avenir Black" w:hAnsi="Avenir Black" w:cs="Avenir Black"/>
                <w:color w:val="000000"/>
                <w:sz w:val="18"/>
                <w:szCs w:val="18"/>
              </w:rPr>
            </w:pPr>
            <w:r>
              <w:rPr>
                <w:rFonts w:ascii="Avenir Black" w:hAnsi="Avenir Black" w:cs="Avenir Black"/>
                <w:b/>
                <w:bCs/>
                <w:color w:val="1D1D1B"/>
                <w:sz w:val="18"/>
                <w:szCs w:val="18"/>
              </w:rPr>
              <w:t>ADHERING TO PRINCIPLES AND</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p w14:paraId="6404A8E4" w14:textId="77777777" w:rsidR="00401ADC" w:rsidRDefault="000F0907" w:rsidP="000D585B">
            <w:pPr>
              <w:pStyle w:val="TableParagraph"/>
              <w:numPr>
                <w:ilvl w:val="0"/>
                <w:numId w:val="22"/>
              </w:numPr>
              <w:tabs>
                <w:tab w:val="left" w:pos="549"/>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Personally upholds ethics, Foodstuffs and store Values and accepting nothing less</w:t>
            </w:r>
            <w:r>
              <w:rPr>
                <w:rFonts w:ascii="Avenir" w:hAnsi="Avenir" w:cs="Avenir"/>
                <w:color w:val="1D1D1B"/>
                <w:spacing w:val="41"/>
                <w:sz w:val="18"/>
                <w:szCs w:val="18"/>
              </w:rPr>
              <w:t xml:space="preserve"> </w:t>
            </w:r>
            <w:r>
              <w:rPr>
                <w:rFonts w:ascii="Avenir" w:hAnsi="Avenir" w:cs="Avenir"/>
                <w:color w:val="1D1D1B"/>
                <w:sz w:val="18"/>
                <w:szCs w:val="18"/>
              </w:rPr>
              <w:t>from their team</w:t>
            </w:r>
          </w:p>
          <w:p w14:paraId="6404A8E5" w14:textId="77777777" w:rsidR="00401ADC" w:rsidRDefault="000F0907" w:rsidP="000D585B">
            <w:pPr>
              <w:pStyle w:val="TableParagraph"/>
              <w:numPr>
                <w:ilvl w:val="0"/>
                <w:numId w:val="22"/>
              </w:numPr>
              <w:tabs>
                <w:tab w:val="left" w:pos="549"/>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Consistently</w:t>
            </w:r>
            <w:r>
              <w:rPr>
                <w:rFonts w:ascii="Avenir" w:hAnsi="Avenir" w:cs="Avenir"/>
                <w:color w:val="1D1D1B"/>
                <w:spacing w:val="-5"/>
                <w:sz w:val="18"/>
                <w:szCs w:val="18"/>
              </w:rPr>
              <w:t xml:space="preserve"> </w:t>
            </w:r>
            <w:r>
              <w:rPr>
                <w:rFonts w:ascii="Avenir" w:hAnsi="Avenir" w:cs="Avenir"/>
                <w:color w:val="1D1D1B"/>
                <w:sz w:val="18"/>
                <w:szCs w:val="18"/>
              </w:rPr>
              <w:t>demonstrates</w:t>
            </w:r>
            <w:r>
              <w:rPr>
                <w:rFonts w:ascii="Avenir" w:hAnsi="Avenir" w:cs="Avenir"/>
                <w:color w:val="1D1D1B"/>
                <w:spacing w:val="-5"/>
                <w:sz w:val="18"/>
                <w:szCs w:val="18"/>
              </w:rPr>
              <w:t xml:space="preserve"> </w:t>
            </w:r>
            <w:r>
              <w:rPr>
                <w:rFonts w:ascii="Avenir" w:hAnsi="Avenir" w:cs="Avenir"/>
                <w:color w:val="1D1D1B"/>
                <w:sz w:val="18"/>
                <w:szCs w:val="18"/>
              </w:rPr>
              <w:t>honesty</w:t>
            </w:r>
            <w:r>
              <w:rPr>
                <w:rFonts w:ascii="Avenir" w:hAnsi="Avenir" w:cs="Avenir"/>
                <w:color w:val="1D1D1B"/>
                <w:spacing w:val="-5"/>
                <w:sz w:val="18"/>
                <w:szCs w:val="18"/>
              </w:rPr>
              <w:t xml:space="preserve"> </w:t>
            </w:r>
            <w:r>
              <w:rPr>
                <w:rFonts w:ascii="Avenir" w:hAnsi="Avenir" w:cs="Avenir"/>
                <w:color w:val="1D1D1B"/>
                <w:sz w:val="18"/>
                <w:szCs w:val="18"/>
              </w:rPr>
              <w:t>and</w:t>
            </w:r>
            <w:r>
              <w:rPr>
                <w:rFonts w:ascii="Avenir" w:hAnsi="Avenir" w:cs="Avenir"/>
                <w:color w:val="1D1D1B"/>
                <w:spacing w:val="-5"/>
                <w:sz w:val="18"/>
                <w:szCs w:val="18"/>
              </w:rPr>
              <w:t xml:space="preserve"> </w:t>
            </w:r>
            <w:r>
              <w:rPr>
                <w:rFonts w:ascii="Avenir" w:hAnsi="Avenir" w:cs="Avenir"/>
                <w:color w:val="1D1D1B"/>
                <w:sz w:val="18"/>
                <w:szCs w:val="18"/>
              </w:rPr>
              <w:t>integrity</w:t>
            </w:r>
            <w:r>
              <w:rPr>
                <w:rFonts w:ascii="Avenir" w:hAnsi="Avenir" w:cs="Avenir"/>
                <w:color w:val="1D1D1B"/>
                <w:spacing w:val="-5"/>
                <w:sz w:val="18"/>
                <w:szCs w:val="18"/>
              </w:rPr>
              <w:t xml:space="preserve"> </w:t>
            </w:r>
            <w:r>
              <w:rPr>
                <w:rFonts w:ascii="Avenir" w:hAnsi="Avenir" w:cs="Avenir"/>
                <w:color w:val="1D1D1B"/>
                <w:sz w:val="18"/>
                <w:szCs w:val="18"/>
              </w:rPr>
              <w:t>(in</w:t>
            </w:r>
            <w:r>
              <w:rPr>
                <w:rFonts w:ascii="Avenir" w:hAnsi="Avenir" w:cs="Avenir"/>
                <w:color w:val="1D1D1B"/>
                <w:spacing w:val="-5"/>
                <w:sz w:val="18"/>
                <w:szCs w:val="18"/>
              </w:rPr>
              <w:t xml:space="preserve"> </w:t>
            </w:r>
            <w:r>
              <w:rPr>
                <w:rFonts w:ascii="Avenir" w:hAnsi="Avenir" w:cs="Avenir"/>
                <w:color w:val="1D1D1B"/>
                <w:sz w:val="18"/>
                <w:szCs w:val="18"/>
              </w:rPr>
              <w:t>words,</w:t>
            </w:r>
            <w:r>
              <w:rPr>
                <w:rFonts w:ascii="Avenir" w:hAnsi="Avenir" w:cs="Avenir"/>
                <w:color w:val="1D1D1B"/>
                <w:spacing w:val="-5"/>
                <w:sz w:val="18"/>
                <w:szCs w:val="18"/>
              </w:rPr>
              <w:t xml:space="preserve"> </w:t>
            </w:r>
            <w:r>
              <w:rPr>
                <w:rFonts w:ascii="Avenir" w:hAnsi="Avenir" w:cs="Avenir"/>
                <w:color w:val="1D1D1B"/>
                <w:sz w:val="18"/>
                <w:szCs w:val="18"/>
              </w:rPr>
              <w:t>decisions</w:t>
            </w:r>
            <w:r>
              <w:rPr>
                <w:rFonts w:ascii="Avenir" w:hAnsi="Avenir" w:cs="Avenir"/>
                <w:color w:val="1D1D1B"/>
                <w:spacing w:val="-5"/>
                <w:sz w:val="18"/>
                <w:szCs w:val="18"/>
              </w:rPr>
              <w:t xml:space="preserve"> </w:t>
            </w:r>
            <w:r>
              <w:rPr>
                <w:rFonts w:ascii="Avenir" w:hAnsi="Avenir" w:cs="Avenir"/>
                <w:color w:val="1D1D1B"/>
                <w:sz w:val="18"/>
                <w:szCs w:val="18"/>
              </w:rPr>
              <w:t>and</w:t>
            </w:r>
            <w:r>
              <w:rPr>
                <w:rFonts w:ascii="Avenir" w:hAnsi="Avenir" w:cs="Avenir"/>
                <w:color w:val="1D1D1B"/>
                <w:spacing w:val="-5"/>
                <w:sz w:val="18"/>
                <w:szCs w:val="18"/>
              </w:rPr>
              <w:t xml:space="preserve"> </w:t>
            </w:r>
            <w:r>
              <w:rPr>
                <w:rFonts w:ascii="Avenir" w:hAnsi="Avenir" w:cs="Avenir"/>
                <w:color w:val="1D1D1B"/>
                <w:sz w:val="18"/>
                <w:szCs w:val="18"/>
              </w:rPr>
              <w:t>actions)</w:t>
            </w:r>
            <w:r>
              <w:rPr>
                <w:rFonts w:ascii="Avenir" w:hAnsi="Avenir" w:cs="Avenir"/>
                <w:color w:val="1D1D1B"/>
                <w:spacing w:val="-5"/>
                <w:sz w:val="18"/>
                <w:szCs w:val="18"/>
              </w:rPr>
              <w:t xml:space="preserve"> </w:t>
            </w:r>
            <w:r>
              <w:rPr>
                <w:rFonts w:ascii="Avenir" w:hAnsi="Avenir" w:cs="Avenir"/>
                <w:color w:val="1D1D1B"/>
                <w:sz w:val="18"/>
                <w:szCs w:val="18"/>
              </w:rPr>
              <w:t>in</w:t>
            </w:r>
            <w:r>
              <w:rPr>
                <w:rFonts w:ascii="Avenir" w:hAnsi="Avenir" w:cs="Avenir"/>
                <w:color w:val="1D1D1B"/>
                <w:spacing w:val="-5"/>
                <w:sz w:val="18"/>
                <w:szCs w:val="18"/>
              </w:rPr>
              <w:t xml:space="preserve"> </w:t>
            </w:r>
            <w:r>
              <w:rPr>
                <w:rFonts w:ascii="Avenir" w:hAnsi="Avenir" w:cs="Avenir"/>
                <w:color w:val="1D1D1B"/>
                <w:sz w:val="18"/>
                <w:szCs w:val="18"/>
              </w:rPr>
              <w:t>all</w:t>
            </w:r>
            <w:r>
              <w:rPr>
                <w:rFonts w:ascii="Avenir" w:hAnsi="Avenir" w:cs="Avenir"/>
                <w:color w:val="1D1D1B"/>
                <w:spacing w:val="-5"/>
                <w:sz w:val="18"/>
                <w:szCs w:val="18"/>
              </w:rPr>
              <w:t xml:space="preserve"> </w:t>
            </w:r>
            <w:r>
              <w:rPr>
                <w:rFonts w:ascii="Avenir" w:hAnsi="Avenir" w:cs="Avenir"/>
                <w:color w:val="1D1D1B"/>
                <w:sz w:val="18"/>
                <w:szCs w:val="18"/>
              </w:rPr>
              <w:t>of their dealings with customers, staff, suppliers,</w:t>
            </w:r>
            <w:r>
              <w:rPr>
                <w:rFonts w:ascii="Avenir" w:hAnsi="Avenir" w:cs="Avenir"/>
                <w:color w:val="1D1D1B"/>
                <w:spacing w:val="-1"/>
                <w:sz w:val="18"/>
                <w:szCs w:val="18"/>
              </w:rPr>
              <w:t xml:space="preserve"> </w:t>
            </w:r>
            <w:r>
              <w:rPr>
                <w:rFonts w:ascii="Avenir" w:hAnsi="Avenir" w:cs="Avenir"/>
                <w:color w:val="1D1D1B"/>
                <w:sz w:val="18"/>
                <w:szCs w:val="18"/>
              </w:rPr>
              <w:t>colleagues)</w:t>
            </w:r>
          </w:p>
          <w:p w14:paraId="6404A8E6" w14:textId="77777777" w:rsidR="00401ADC" w:rsidRDefault="000F0907" w:rsidP="000D585B">
            <w:pPr>
              <w:pStyle w:val="TableParagraph"/>
              <w:numPr>
                <w:ilvl w:val="0"/>
                <w:numId w:val="22"/>
              </w:numPr>
              <w:tabs>
                <w:tab w:val="left" w:pos="549"/>
              </w:tabs>
              <w:kinsoku w:val="0"/>
              <w:overflowPunct w:val="0"/>
              <w:spacing w:line="190" w:lineRule="exact"/>
              <w:rPr>
                <w:rFonts w:ascii="Avenir" w:hAnsi="Avenir" w:cs="Avenir"/>
                <w:color w:val="000000"/>
                <w:sz w:val="18"/>
                <w:szCs w:val="18"/>
              </w:rPr>
            </w:pPr>
            <w:r>
              <w:rPr>
                <w:rFonts w:ascii="Avenir" w:hAnsi="Avenir" w:cs="Avenir"/>
                <w:color w:val="1D1D1B"/>
                <w:sz w:val="18"/>
                <w:szCs w:val="18"/>
              </w:rPr>
              <w:t>Follows due process on all issues of</w:t>
            </w:r>
            <w:r>
              <w:rPr>
                <w:rFonts w:ascii="Avenir" w:hAnsi="Avenir" w:cs="Avenir"/>
                <w:color w:val="1D1D1B"/>
                <w:spacing w:val="-1"/>
                <w:sz w:val="18"/>
                <w:szCs w:val="18"/>
              </w:rPr>
              <w:t xml:space="preserve"> </w:t>
            </w:r>
            <w:r>
              <w:rPr>
                <w:rFonts w:ascii="Avenir" w:hAnsi="Avenir" w:cs="Avenir"/>
                <w:color w:val="1D1D1B"/>
                <w:sz w:val="18"/>
                <w:szCs w:val="18"/>
              </w:rPr>
              <w:t>compliance</w:t>
            </w:r>
          </w:p>
          <w:p w14:paraId="6404A8E7" w14:textId="77777777" w:rsidR="00401ADC" w:rsidRDefault="000F0907" w:rsidP="000D585B">
            <w:pPr>
              <w:pStyle w:val="TableParagraph"/>
              <w:numPr>
                <w:ilvl w:val="0"/>
                <w:numId w:val="22"/>
              </w:numPr>
              <w:tabs>
                <w:tab w:val="left" w:pos="549"/>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Demonstrates</w:t>
            </w:r>
            <w:r>
              <w:rPr>
                <w:rFonts w:ascii="Avenir" w:hAnsi="Avenir" w:cs="Avenir"/>
                <w:color w:val="1D1D1B"/>
                <w:spacing w:val="38"/>
                <w:sz w:val="18"/>
                <w:szCs w:val="18"/>
              </w:rPr>
              <w:t xml:space="preserve"> </w:t>
            </w:r>
            <w:r>
              <w:rPr>
                <w:rFonts w:ascii="Avenir" w:hAnsi="Avenir" w:cs="Avenir"/>
                <w:color w:val="1D1D1B"/>
                <w:sz w:val="18"/>
                <w:szCs w:val="18"/>
              </w:rPr>
              <w:t>a</w:t>
            </w:r>
            <w:r>
              <w:rPr>
                <w:rFonts w:ascii="Avenir" w:hAnsi="Avenir" w:cs="Avenir"/>
                <w:color w:val="1D1D1B"/>
                <w:spacing w:val="38"/>
                <w:sz w:val="18"/>
                <w:szCs w:val="18"/>
              </w:rPr>
              <w:t xml:space="preserve"> </w:t>
            </w:r>
            <w:r>
              <w:rPr>
                <w:rFonts w:ascii="Avenir" w:hAnsi="Avenir" w:cs="Avenir"/>
                <w:color w:val="1D1D1B"/>
                <w:sz w:val="18"/>
                <w:szCs w:val="18"/>
              </w:rPr>
              <w:t>strong</w:t>
            </w:r>
            <w:r>
              <w:rPr>
                <w:rFonts w:ascii="Avenir" w:hAnsi="Avenir" w:cs="Avenir"/>
                <w:color w:val="1D1D1B"/>
                <w:spacing w:val="38"/>
                <w:sz w:val="18"/>
                <w:szCs w:val="18"/>
              </w:rPr>
              <w:t xml:space="preserve"> </w:t>
            </w:r>
            <w:r>
              <w:rPr>
                <w:rFonts w:ascii="Avenir" w:hAnsi="Avenir" w:cs="Avenir"/>
                <w:color w:val="1D1D1B"/>
                <w:sz w:val="18"/>
                <w:szCs w:val="18"/>
              </w:rPr>
              <w:t>work</w:t>
            </w:r>
            <w:r>
              <w:rPr>
                <w:rFonts w:ascii="Avenir" w:hAnsi="Avenir" w:cs="Avenir"/>
                <w:color w:val="1D1D1B"/>
                <w:spacing w:val="38"/>
                <w:sz w:val="18"/>
                <w:szCs w:val="18"/>
              </w:rPr>
              <w:t xml:space="preserve"> </w:t>
            </w:r>
            <w:r>
              <w:rPr>
                <w:rFonts w:ascii="Avenir" w:hAnsi="Avenir" w:cs="Avenir"/>
                <w:color w:val="1D1D1B"/>
                <w:sz w:val="18"/>
                <w:szCs w:val="18"/>
              </w:rPr>
              <w:t>ethic</w:t>
            </w:r>
            <w:r>
              <w:rPr>
                <w:rFonts w:ascii="Avenir" w:hAnsi="Avenir" w:cs="Avenir"/>
                <w:color w:val="1D1D1B"/>
                <w:spacing w:val="38"/>
                <w:sz w:val="18"/>
                <w:szCs w:val="18"/>
              </w:rPr>
              <w:t xml:space="preserve"> </w:t>
            </w:r>
            <w:r>
              <w:rPr>
                <w:rFonts w:ascii="Avenir" w:hAnsi="Avenir" w:cs="Avenir"/>
                <w:color w:val="1D1D1B"/>
                <w:sz w:val="18"/>
                <w:szCs w:val="18"/>
              </w:rPr>
              <w:t>through</w:t>
            </w:r>
            <w:r>
              <w:rPr>
                <w:rFonts w:ascii="Avenir" w:hAnsi="Avenir" w:cs="Avenir"/>
                <w:color w:val="1D1D1B"/>
                <w:spacing w:val="38"/>
                <w:sz w:val="18"/>
                <w:szCs w:val="18"/>
              </w:rPr>
              <w:t xml:space="preserve"> </w:t>
            </w:r>
            <w:r>
              <w:rPr>
                <w:rFonts w:ascii="Avenir" w:hAnsi="Avenir" w:cs="Avenir"/>
                <w:color w:val="1D1D1B"/>
                <w:sz w:val="18"/>
                <w:szCs w:val="18"/>
              </w:rPr>
              <w:t>their</w:t>
            </w:r>
            <w:r>
              <w:rPr>
                <w:rFonts w:ascii="Avenir" w:hAnsi="Avenir" w:cs="Avenir"/>
                <w:color w:val="1D1D1B"/>
                <w:spacing w:val="38"/>
                <w:sz w:val="18"/>
                <w:szCs w:val="18"/>
              </w:rPr>
              <w:t xml:space="preserve"> </w:t>
            </w:r>
            <w:r>
              <w:rPr>
                <w:rFonts w:ascii="Avenir" w:hAnsi="Avenir" w:cs="Avenir"/>
                <w:color w:val="1D1D1B"/>
                <w:sz w:val="18"/>
                <w:szCs w:val="18"/>
              </w:rPr>
              <w:t>commitment</w:t>
            </w:r>
            <w:r>
              <w:rPr>
                <w:rFonts w:ascii="Avenir" w:hAnsi="Avenir" w:cs="Avenir"/>
                <w:color w:val="1D1D1B"/>
                <w:spacing w:val="38"/>
                <w:sz w:val="18"/>
                <w:szCs w:val="18"/>
              </w:rPr>
              <w:t xml:space="preserve"> </w:t>
            </w:r>
            <w:r>
              <w:rPr>
                <w:rFonts w:ascii="Avenir" w:hAnsi="Avenir" w:cs="Avenir"/>
                <w:color w:val="1D1D1B"/>
                <w:sz w:val="18"/>
                <w:szCs w:val="18"/>
              </w:rPr>
              <w:t>to</w:t>
            </w:r>
            <w:r>
              <w:rPr>
                <w:rFonts w:ascii="Avenir" w:hAnsi="Avenir" w:cs="Avenir"/>
                <w:color w:val="1D1D1B"/>
                <w:spacing w:val="38"/>
                <w:sz w:val="18"/>
                <w:szCs w:val="18"/>
              </w:rPr>
              <w:t xml:space="preserve"> </w:t>
            </w:r>
            <w:r>
              <w:rPr>
                <w:rFonts w:ascii="Avenir" w:hAnsi="Avenir" w:cs="Avenir"/>
                <w:color w:val="1D1D1B"/>
                <w:sz w:val="18"/>
                <w:szCs w:val="18"/>
              </w:rPr>
              <w:t>the</w:t>
            </w:r>
            <w:r>
              <w:rPr>
                <w:rFonts w:ascii="Avenir" w:hAnsi="Avenir" w:cs="Avenir"/>
                <w:color w:val="1D1D1B"/>
                <w:spacing w:val="38"/>
                <w:sz w:val="18"/>
                <w:szCs w:val="18"/>
              </w:rPr>
              <w:t xml:space="preserve"> </w:t>
            </w:r>
            <w:r>
              <w:rPr>
                <w:rFonts w:ascii="Avenir" w:hAnsi="Avenir" w:cs="Avenir"/>
                <w:color w:val="1D1D1B"/>
                <w:spacing w:val="-4"/>
                <w:sz w:val="18"/>
                <w:szCs w:val="18"/>
              </w:rPr>
              <w:t>store’s</w:t>
            </w:r>
            <w:r>
              <w:rPr>
                <w:rFonts w:ascii="Avenir" w:hAnsi="Avenir" w:cs="Avenir"/>
                <w:color w:val="1D1D1B"/>
                <w:spacing w:val="38"/>
                <w:sz w:val="18"/>
                <w:szCs w:val="18"/>
              </w:rPr>
              <w:t xml:space="preserve"> </w:t>
            </w:r>
            <w:r>
              <w:rPr>
                <w:rFonts w:ascii="Avenir" w:hAnsi="Avenir" w:cs="Avenir"/>
                <w:color w:val="1D1D1B"/>
                <w:sz w:val="18"/>
                <w:szCs w:val="18"/>
              </w:rPr>
              <w:t>success, ownership of problems and</w:t>
            </w:r>
            <w:r>
              <w:rPr>
                <w:rFonts w:ascii="Avenir" w:hAnsi="Avenir" w:cs="Avenir"/>
                <w:color w:val="1D1D1B"/>
                <w:spacing w:val="-1"/>
                <w:sz w:val="18"/>
                <w:szCs w:val="18"/>
              </w:rPr>
              <w:t xml:space="preserve"> </w:t>
            </w:r>
            <w:r>
              <w:rPr>
                <w:rFonts w:ascii="Avenir" w:hAnsi="Avenir" w:cs="Avenir"/>
                <w:color w:val="1D1D1B"/>
                <w:sz w:val="18"/>
                <w:szCs w:val="18"/>
              </w:rPr>
              <w:t>self-discipline</w:t>
            </w:r>
          </w:p>
          <w:p w14:paraId="6404A8E8" w14:textId="77777777" w:rsidR="00401ADC" w:rsidRDefault="000F0907" w:rsidP="000D585B">
            <w:pPr>
              <w:pStyle w:val="TableParagraph"/>
              <w:numPr>
                <w:ilvl w:val="0"/>
                <w:numId w:val="22"/>
              </w:numPr>
              <w:tabs>
                <w:tab w:val="left" w:pos="549"/>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Leads by example in terms of Foodstuffs and store values, drive to succeed and</w:t>
            </w:r>
            <w:r>
              <w:rPr>
                <w:rFonts w:ascii="Avenir" w:hAnsi="Avenir" w:cs="Avenir"/>
                <w:color w:val="1D1D1B"/>
                <w:spacing w:val="20"/>
                <w:sz w:val="18"/>
                <w:szCs w:val="18"/>
              </w:rPr>
              <w:t xml:space="preserve"> </w:t>
            </w:r>
            <w:r>
              <w:rPr>
                <w:rFonts w:ascii="Avenir" w:hAnsi="Avenir" w:cs="Avenir"/>
                <w:color w:val="1D1D1B"/>
                <w:sz w:val="18"/>
                <w:szCs w:val="18"/>
              </w:rPr>
              <w:t>positive outlook</w:t>
            </w:r>
          </w:p>
          <w:p w14:paraId="6404A8E9" w14:textId="77777777" w:rsidR="00401ADC" w:rsidRDefault="000F0907" w:rsidP="000D585B">
            <w:pPr>
              <w:pStyle w:val="TableParagraph"/>
              <w:numPr>
                <w:ilvl w:val="0"/>
                <w:numId w:val="22"/>
              </w:numPr>
              <w:tabs>
                <w:tab w:val="left" w:pos="549"/>
              </w:tabs>
              <w:kinsoku w:val="0"/>
              <w:overflowPunct w:val="0"/>
              <w:spacing w:line="213" w:lineRule="exact"/>
            </w:pPr>
            <w:r>
              <w:rPr>
                <w:rFonts w:ascii="Avenir" w:hAnsi="Avenir" w:cs="Avenir"/>
                <w:color w:val="1D1D1B"/>
                <w:sz w:val="18"/>
                <w:szCs w:val="18"/>
              </w:rPr>
              <w:t>Challenges appropriately while respecting the position of</w:t>
            </w:r>
            <w:r>
              <w:rPr>
                <w:rFonts w:ascii="Avenir" w:hAnsi="Avenir" w:cs="Avenir"/>
                <w:color w:val="1D1D1B"/>
                <w:spacing w:val="-2"/>
                <w:sz w:val="18"/>
                <w:szCs w:val="18"/>
              </w:rPr>
              <w:t xml:space="preserve"> </w:t>
            </w:r>
            <w:r>
              <w:rPr>
                <w:rFonts w:ascii="Avenir" w:hAnsi="Avenir" w:cs="Avenir"/>
                <w:color w:val="1D1D1B"/>
                <w:sz w:val="18"/>
                <w:szCs w:val="18"/>
              </w:rPr>
              <w:t>others</w:t>
            </w:r>
          </w:p>
        </w:tc>
      </w:tr>
    </w:tbl>
    <w:p w14:paraId="6404A8EB" w14:textId="77777777" w:rsidR="000D585B" w:rsidRDefault="000D585B">
      <w:pPr>
        <w:pStyle w:val="BodyText"/>
        <w:kinsoku w:val="0"/>
        <w:overflowPunct w:val="0"/>
        <w:spacing w:before="0" w:line="372" w:lineRule="exact"/>
        <w:ind w:left="231" w:firstLine="0"/>
        <w:rPr>
          <w:position w:val="-7"/>
          <w:sz w:val="20"/>
          <w:szCs w:val="20"/>
        </w:rPr>
      </w:pPr>
    </w:p>
    <w:p w14:paraId="6404A8EC" w14:textId="227BDB96" w:rsidR="00401ADC" w:rsidRDefault="00DA3C4E">
      <w:pPr>
        <w:pStyle w:val="BodyText"/>
        <w:kinsoku w:val="0"/>
        <w:overflowPunct w:val="0"/>
        <w:spacing w:before="0" w:line="372" w:lineRule="exact"/>
        <w:ind w:left="231" w:firstLine="0"/>
        <w:rPr>
          <w:position w:val="-7"/>
          <w:sz w:val="20"/>
          <w:szCs w:val="20"/>
        </w:rPr>
      </w:pPr>
      <w:r>
        <w:rPr>
          <w:position w:val="-7"/>
          <w:sz w:val="20"/>
          <w:szCs w:val="20"/>
        </w:rPr>
      </w:r>
      <w:r>
        <w:rPr>
          <w:position w:val="-7"/>
          <w:sz w:val="20"/>
          <w:szCs w:val="20"/>
        </w:rPr>
        <w:pict w14:anchorId="6404A90E">
          <v:group id="_x0000_s1137" style="width:484.15pt;height:18.65pt;mso-position-horizontal-relative:char;mso-position-vertical-relative:line" coordsize="9683,373" o:allowincell="f">
            <v:shape id="_x0000_s1138" style="position:absolute;left:45;top:22;width:9593;height:328;mso-position-horizontal-relative:page;mso-position-vertical-relative:page" coordsize="9593,328" o:allowincell="f" path="m,l9592,r,327l,327,,xe" fillcolor="#e52713" stroked="f">
              <v:path arrowok="t"/>
            </v:shape>
            <v:shape id="_x0000_s1139" style="position:absolute;left:22;top:22;width:9638;height:20;mso-position-horizontal-relative:page;mso-position-vertical-relative:page" coordsize="9638,20" o:allowincell="f" path="m,l9637,e" filled="f" strokecolor="white" strokeweight="2.25pt">
              <v:path arrowok="t"/>
            </v:shape>
            <v:shape id="_x0000_s1140" style="position:absolute;left:45;top:44;width:20;height:283;mso-position-horizontal-relative:page;mso-position-vertical-relative:page" coordsize="20,283" o:allowincell="f" path="m,282l,e" filled="f" strokecolor="white" strokeweight="2.25pt">
              <v:path arrowok="t"/>
            </v:shape>
            <v:shape id="_x0000_s1141" style="position:absolute;left:9637;top:44;width:20;height:283;mso-position-horizontal-relative:page;mso-position-vertical-relative:page" coordsize="20,283" o:allowincell="f" path="m,282l,e" filled="f" strokecolor="white" strokeweight="2.25pt">
              <v:path arrowok="t"/>
            </v:shape>
            <v:shape id="_x0000_s1142" style="position:absolute;left:22;top:349;width:9638;height:20;mso-position-horizontal-relative:page;mso-position-vertical-relative:page" coordsize="9638,20" o:allowincell="f" path="m,l9637,e" filled="f" strokecolor="white" strokeweight="2.25pt">
              <v:path arrowok="t"/>
            </v:shape>
            <v:shape id="_x0000_s1143" type="#_x0000_t202" style="position:absolute;width:9683;height:373;mso-position-horizontal-relative:page;mso-position-vertical-relative:page" o:allowincell="f" filled="f" stroked="f">
              <v:textbox inset="0,0,0,0">
                <w:txbxContent>
                  <w:p w14:paraId="6404A91D" w14:textId="77777777" w:rsidR="00401ADC" w:rsidRDefault="000F090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QUALIFIC</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TIONS AND EXPERIENCE</w:t>
                    </w:r>
                  </w:p>
                </w:txbxContent>
              </v:textbox>
            </v:shape>
            <w10:anchorlock/>
          </v:group>
        </w:pict>
      </w:r>
    </w:p>
    <w:tbl>
      <w:tblPr>
        <w:tblW w:w="9951" w:type="dxa"/>
        <w:tblInd w:w="114" w:type="dxa"/>
        <w:tblLayout w:type="fixed"/>
        <w:tblCellMar>
          <w:left w:w="0" w:type="dxa"/>
          <w:right w:w="0" w:type="dxa"/>
        </w:tblCellMar>
        <w:tblLook w:val="0000" w:firstRow="0" w:lastRow="0" w:firstColumn="0" w:lastColumn="0" w:noHBand="0" w:noVBand="0"/>
      </w:tblPr>
      <w:tblGrid>
        <w:gridCol w:w="2154"/>
        <w:gridCol w:w="7797"/>
      </w:tblGrid>
      <w:tr w:rsidR="000F0907" w14:paraId="6404A8EF" w14:textId="77777777" w:rsidTr="000D585B">
        <w:trPr>
          <w:trHeight w:hRule="exact" w:val="405"/>
        </w:trPr>
        <w:tc>
          <w:tcPr>
            <w:tcW w:w="2154" w:type="dxa"/>
            <w:tcBorders>
              <w:top w:val="nil"/>
              <w:left w:val="nil"/>
              <w:bottom w:val="nil"/>
              <w:right w:val="nil"/>
            </w:tcBorders>
          </w:tcPr>
          <w:p w14:paraId="6404A8ED" w14:textId="77777777" w:rsidR="000F0907" w:rsidRPr="000D585B" w:rsidRDefault="000F0907" w:rsidP="000D585B">
            <w:pPr>
              <w:pStyle w:val="TableParagraph"/>
              <w:kinsoku w:val="0"/>
              <w:overflowPunct w:val="0"/>
              <w:spacing w:before="48"/>
              <w:ind w:left="232"/>
              <w:rPr>
                <w:sz w:val="18"/>
                <w:szCs w:val="18"/>
              </w:rPr>
            </w:pPr>
            <w:r w:rsidRPr="000D585B">
              <w:rPr>
                <w:rFonts w:ascii="Avenir Black" w:hAnsi="Avenir Black" w:cs="Avenir Black"/>
                <w:b/>
                <w:bCs/>
                <w:color w:val="1D1D1B"/>
                <w:sz w:val="18"/>
                <w:szCs w:val="18"/>
              </w:rPr>
              <w:t>ESSENTIAL</w:t>
            </w:r>
          </w:p>
        </w:tc>
        <w:tc>
          <w:tcPr>
            <w:tcW w:w="7797" w:type="dxa"/>
            <w:tcBorders>
              <w:top w:val="nil"/>
              <w:left w:val="nil"/>
              <w:bottom w:val="nil"/>
              <w:right w:val="nil"/>
            </w:tcBorders>
          </w:tcPr>
          <w:p w14:paraId="6404A8EE" w14:textId="77777777" w:rsidR="000F0907" w:rsidRPr="003C3D19" w:rsidRDefault="000F0907" w:rsidP="000D585B">
            <w:pPr>
              <w:pStyle w:val="TableParagraph"/>
              <w:numPr>
                <w:ilvl w:val="0"/>
                <w:numId w:val="25"/>
              </w:numPr>
              <w:tabs>
                <w:tab w:val="left" w:pos="567"/>
              </w:tabs>
              <w:kinsoku w:val="0"/>
              <w:overflowPunct w:val="0"/>
              <w:spacing w:before="48"/>
              <w:ind w:hanging="724"/>
              <w:rPr>
                <w:rFonts w:ascii="Avenir" w:hAnsi="Avenir"/>
                <w:sz w:val="18"/>
                <w:szCs w:val="18"/>
              </w:rPr>
            </w:pPr>
            <w:r w:rsidRPr="003C3D19">
              <w:rPr>
                <w:rFonts w:ascii="Avenir" w:hAnsi="Avenir" w:cs="Avenir"/>
                <w:color w:val="1D1D1B"/>
                <w:sz w:val="18"/>
                <w:szCs w:val="18"/>
              </w:rPr>
              <w:t>Physically fit and able to fulfil the requirements of the</w:t>
            </w:r>
            <w:r w:rsidRPr="003C3D19">
              <w:rPr>
                <w:rFonts w:ascii="Avenir" w:hAnsi="Avenir" w:cs="Avenir"/>
                <w:color w:val="1D1D1B"/>
                <w:spacing w:val="-13"/>
                <w:sz w:val="18"/>
                <w:szCs w:val="18"/>
              </w:rPr>
              <w:t xml:space="preserve"> </w:t>
            </w:r>
            <w:r w:rsidRPr="003C3D19">
              <w:rPr>
                <w:rFonts w:ascii="Avenir" w:hAnsi="Avenir" w:cs="Avenir"/>
                <w:color w:val="1D1D1B"/>
                <w:sz w:val="18"/>
                <w:szCs w:val="18"/>
              </w:rPr>
              <w:t>role.</w:t>
            </w:r>
          </w:p>
        </w:tc>
      </w:tr>
      <w:tr w:rsidR="000F0907" w14:paraId="6404A8F5" w14:textId="77777777" w:rsidTr="000D585B">
        <w:trPr>
          <w:trHeight w:hRule="exact" w:val="991"/>
        </w:trPr>
        <w:tc>
          <w:tcPr>
            <w:tcW w:w="2154" w:type="dxa"/>
            <w:tcBorders>
              <w:top w:val="nil"/>
              <w:left w:val="nil"/>
              <w:bottom w:val="nil"/>
              <w:right w:val="nil"/>
            </w:tcBorders>
          </w:tcPr>
          <w:p w14:paraId="6404A8F0" w14:textId="77777777" w:rsidR="000F0907" w:rsidRPr="000D585B" w:rsidRDefault="000F0907">
            <w:pPr>
              <w:pStyle w:val="TableParagraph"/>
              <w:kinsoku w:val="0"/>
              <w:overflowPunct w:val="0"/>
              <w:spacing w:before="85"/>
              <w:ind w:left="230"/>
              <w:rPr>
                <w:sz w:val="18"/>
                <w:szCs w:val="18"/>
              </w:rPr>
            </w:pPr>
            <w:r w:rsidRPr="000D585B">
              <w:rPr>
                <w:rFonts w:ascii="Avenir Black" w:hAnsi="Avenir Black" w:cs="Avenir Black"/>
                <w:b/>
                <w:bCs/>
                <w:color w:val="1D1D1B"/>
                <w:sz w:val="18"/>
                <w:szCs w:val="18"/>
              </w:rPr>
              <w:t>DESIRED</w:t>
            </w:r>
          </w:p>
        </w:tc>
        <w:tc>
          <w:tcPr>
            <w:tcW w:w="7797" w:type="dxa"/>
            <w:tcBorders>
              <w:top w:val="nil"/>
              <w:left w:val="nil"/>
              <w:bottom w:val="nil"/>
              <w:right w:val="nil"/>
            </w:tcBorders>
          </w:tcPr>
          <w:p w14:paraId="6404A8F1" w14:textId="77777777" w:rsidR="000F0907" w:rsidRDefault="000F0907" w:rsidP="000D585B">
            <w:pPr>
              <w:pStyle w:val="TableParagraph"/>
              <w:numPr>
                <w:ilvl w:val="0"/>
                <w:numId w:val="25"/>
              </w:numPr>
              <w:tabs>
                <w:tab w:val="left" w:pos="567"/>
              </w:tabs>
              <w:kinsoku w:val="0"/>
              <w:overflowPunct w:val="0"/>
              <w:spacing w:before="48" w:line="223" w:lineRule="exact"/>
              <w:ind w:hanging="724"/>
              <w:rPr>
                <w:rFonts w:ascii="Avenir" w:hAnsi="Avenir" w:cs="Avenir"/>
                <w:color w:val="000000"/>
                <w:sz w:val="18"/>
                <w:szCs w:val="18"/>
              </w:rPr>
            </w:pPr>
            <w:r>
              <w:rPr>
                <w:rFonts w:ascii="Avenir" w:hAnsi="Avenir" w:cs="Avenir"/>
                <w:color w:val="1D1D1B"/>
                <w:sz w:val="18"/>
                <w:szCs w:val="18"/>
              </w:rPr>
              <w:t>Good command of written and spoken English</w:t>
            </w:r>
          </w:p>
          <w:p w14:paraId="6404A8F2" w14:textId="77777777" w:rsidR="000F0907" w:rsidRPr="003C3D19" w:rsidRDefault="000F0907" w:rsidP="000D585B">
            <w:pPr>
              <w:pStyle w:val="TableParagraph"/>
              <w:numPr>
                <w:ilvl w:val="0"/>
                <w:numId w:val="25"/>
              </w:numPr>
              <w:tabs>
                <w:tab w:val="left" w:pos="567"/>
              </w:tabs>
              <w:kinsoku w:val="0"/>
              <w:overflowPunct w:val="0"/>
              <w:spacing w:line="200" w:lineRule="exact"/>
              <w:ind w:hanging="724"/>
              <w:rPr>
                <w:rFonts w:ascii="Avenir" w:hAnsi="Avenir" w:cs="Avenir"/>
                <w:color w:val="000000"/>
                <w:sz w:val="18"/>
                <w:szCs w:val="18"/>
              </w:rPr>
            </w:pPr>
            <w:r>
              <w:rPr>
                <w:rFonts w:ascii="Avenir" w:hAnsi="Avenir" w:cs="Avenir"/>
                <w:color w:val="1D1D1B"/>
                <w:sz w:val="18"/>
                <w:szCs w:val="18"/>
              </w:rPr>
              <w:t>Good basic maths skills</w:t>
            </w:r>
          </w:p>
          <w:p w14:paraId="6404A8F3" w14:textId="77777777" w:rsidR="000F0907" w:rsidRDefault="00D321D5" w:rsidP="000D585B">
            <w:pPr>
              <w:pStyle w:val="TableParagraph"/>
              <w:numPr>
                <w:ilvl w:val="0"/>
                <w:numId w:val="25"/>
              </w:numPr>
              <w:tabs>
                <w:tab w:val="left" w:pos="567"/>
              </w:tabs>
              <w:kinsoku w:val="0"/>
              <w:overflowPunct w:val="0"/>
              <w:spacing w:line="200" w:lineRule="exact"/>
              <w:ind w:hanging="724"/>
              <w:rPr>
                <w:rFonts w:ascii="Avenir" w:hAnsi="Avenir" w:cs="Avenir"/>
                <w:color w:val="000000"/>
                <w:sz w:val="18"/>
                <w:szCs w:val="18"/>
              </w:rPr>
            </w:pPr>
            <w:r>
              <w:rPr>
                <w:rFonts w:ascii="Avenir" w:hAnsi="Avenir" w:cs="Avenir"/>
                <w:color w:val="1D1D1B"/>
                <w:sz w:val="18"/>
                <w:szCs w:val="18"/>
              </w:rPr>
              <w:t>Unit standard 497</w:t>
            </w:r>
          </w:p>
          <w:p w14:paraId="6404A8F4" w14:textId="77777777" w:rsidR="003C3D19" w:rsidRPr="003C3D19" w:rsidRDefault="00E60920" w:rsidP="000D585B">
            <w:pPr>
              <w:pStyle w:val="TableParagraph"/>
              <w:numPr>
                <w:ilvl w:val="0"/>
                <w:numId w:val="25"/>
              </w:numPr>
              <w:tabs>
                <w:tab w:val="left" w:pos="567"/>
              </w:tabs>
              <w:kinsoku w:val="0"/>
              <w:overflowPunct w:val="0"/>
              <w:spacing w:line="200" w:lineRule="exact"/>
              <w:ind w:hanging="724"/>
              <w:rPr>
                <w:rFonts w:ascii="Avenir" w:hAnsi="Avenir" w:cs="Avenir"/>
                <w:color w:val="000000"/>
                <w:sz w:val="18"/>
                <w:szCs w:val="18"/>
              </w:rPr>
            </w:pPr>
            <w:r>
              <w:rPr>
                <w:rFonts w:ascii="Avenir" w:hAnsi="Avenir" w:cs="Avenir"/>
                <w:color w:val="1D1D1B"/>
                <w:sz w:val="18"/>
                <w:szCs w:val="18"/>
              </w:rPr>
              <w:t>C</w:t>
            </w:r>
            <w:r w:rsidR="000F0907">
              <w:rPr>
                <w:rFonts w:ascii="Avenir" w:hAnsi="Avenir" w:cs="Avenir"/>
                <w:color w:val="1D1D1B"/>
                <w:sz w:val="18"/>
                <w:szCs w:val="18"/>
              </w:rPr>
              <w:t>ustomer service experience</w:t>
            </w:r>
          </w:p>
        </w:tc>
      </w:tr>
    </w:tbl>
    <w:p w14:paraId="6404A8F6" w14:textId="77777777" w:rsidR="000D585B" w:rsidRDefault="000D585B">
      <w:pPr>
        <w:pStyle w:val="BodyText"/>
        <w:kinsoku w:val="0"/>
        <w:overflowPunct w:val="0"/>
        <w:spacing w:before="0" w:line="372" w:lineRule="exact"/>
        <w:ind w:left="231" w:firstLine="0"/>
        <w:rPr>
          <w:position w:val="-7"/>
          <w:sz w:val="20"/>
          <w:szCs w:val="20"/>
        </w:rPr>
      </w:pPr>
    </w:p>
    <w:p w14:paraId="6404A8F7" w14:textId="1CD0F703" w:rsidR="00401ADC" w:rsidRDefault="00DA3C4E">
      <w:pPr>
        <w:pStyle w:val="BodyText"/>
        <w:kinsoku w:val="0"/>
        <w:overflowPunct w:val="0"/>
        <w:spacing w:before="0" w:line="372" w:lineRule="exact"/>
        <w:ind w:left="231" w:firstLine="0"/>
        <w:rPr>
          <w:position w:val="-7"/>
          <w:sz w:val="20"/>
          <w:szCs w:val="20"/>
        </w:rPr>
      </w:pPr>
      <w:r>
        <w:rPr>
          <w:position w:val="-7"/>
          <w:sz w:val="20"/>
          <w:szCs w:val="20"/>
        </w:rPr>
      </w:r>
      <w:r>
        <w:rPr>
          <w:position w:val="-7"/>
          <w:sz w:val="20"/>
          <w:szCs w:val="20"/>
        </w:rPr>
        <w:pict w14:anchorId="6404A910">
          <v:group id="_x0000_s1144" style="width:484.15pt;height:18.65pt;mso-position-horizontal-relative:char;mso-position-vertical-relative:line" coordsize="9683,373" o:allowincell="f">
            <v:shape id="_x0000_s1145" style="position:absolute;left:45;top:22;width:9593;height:328;mso-position-horizontal-relative:page;mso-position-vertical-relative:page" coordsize="9593,328" o:allowincell="f" path="m,l9592,r,327l,327,,xe" fillcolor="#e52713" stroked="f">
              <v:path arrowok="t"/>
            </v:shape>
            <v:shape id="_x0000_s1146" style="position:absolute;left:22;top:22;width:9638;height:20;mso-position-horizontal-relative:page;mso-position-vertical-relative:page" coordsize="9638,20" o:allowincell="f" path="m,l9637,e" filled="f" strokecolor="white" strokeweight="2.25pt">
              <v:path arrowok="t"/>
            </v:shape>
            <v:shape id="_x0000_s1147" style="position:absolute;left:45;top:45;width:20;height:283;mso-position-horizontal-relative:page;mso-position-vertical-relative:page" coordsize="20,283" o:allowincell="f" path="m,282l,e" filled="f" strokecolor="white" strokeweight="2.25pt">
              <v:path arrowok="t"/>
            </v:shape>
            <v:shape id="_x0000_s1148" style="position:absolute;left:9637;top:45;width:20;height:283;mso-position-horizontal-relative:page;mso-position-vertical-relative:page" coordsize="20,283" o:allowincell="f" path="m,282l,e" filled="f" strokecolor="white" strokeweight="2.25pt">
              <v:path arrowok="t"/>
            </v:shape>
            <v:shape id="_x0000_s1149" style="position:absolute;left:22;top:349;width:9638;height:20;mso-position-horizontal-relative:page;mso-position-vertical-relative:page" coordsize="9638,20" o:allowincell="f" path="m,l9637,e" filled="f" strokecolor="white" strokeweight="2.25pt">
              <v:path arrowok="t"/>
            </v:shape>
            <v:shape id="_x0000_s1150" type="#_x0000_t202" style="position:absolute;width:9683;height:373;mso-position-horizontal-relative:page;mso-position-vertical-relative:page" o:allowincell="f" filled="f" stroked="f">
              <v:textbox inset="0,0,0,0">
                <w:txbxContent>
                  <w:p w14:paraId="6404A91E" w14:textId="77777777" w:rsidR="00401ADC" w:rsidRDefault="000F0907">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FFFFFF"/>
                        <w:sz w:val="22"/>
                        <w:szCs w:val="22"/>
                      </w:rPr>
                      <w:t>SIGN</w:t>
                    </w:r>
                    <w:r>
                      <w:rPr>
                        <w:rFonts w:ascii="Avenir Black" w:hAnsi="Avenir Black" w:cs="Avenir Black"/>
                        <w:b/>
                        <w:bCs/>
                        <w:color w:val="FFFFFF"/>
                        <w:spacing w:val="-21"/>
                        <w:sz w:val="22"/>
                        <w:szCs w:val="22"/>
                      </w:rPr>
                      <w:t>A</w:t>
                    </w:r>
                    <w:r>
                      <w:rPr>
                        <w:rFonts w:ascii="Avenir Black" w:hAnsi="Avenir Black" w:cs="Avenir Black"/>
                        <w:b/>
                        <w:bCs/>
                        <w:color w:val="FFFFFF"/>
                        <w:sz w:val="22"/>
                        <w:szCs w:val="22"/>
                      </w:rPr>
                      <w:t>TURE</w:t>
                    </w:r>
                  </w:p>
                </w:txbxContent>
              </v:textbox>
            </v:shape>
            <w10:anchorlock/>
          </v:group>
        </w:pict>
      </w:r>
    </w:p>
    <w:p w14:paraId="6404A8F8" w14:textId="77777777" w:rsidR="00401ADC" w:rsidRDefault="000F0907">
      <w:pPr>
        <w:pStyle w:val="BodyText"/>
        <w:kinsoku w:val="0"/>
        <w:overflowPunct w:val="0"/>
        <w:spacing w:before="65"/>
        <w:ind w:left="253" w:firstLine="0"/>
        <w:rPr>
          <w:color w:val="1D1D1B"/>
        </w:rPr>
      </w:pPr>
      <w:r>
        <w:rPr>
          <w:color w:val="1D1D1B"/>
        </w:rPr>
        <w:t>I have read and understood this Job</w:t>
      </w:r>
      <w:r>
        <w:rPr>
          <w:color w:val="1D1D1B"/>
          <w:spacing w:val="-4"/>
        </w:rPr>
        <w:t xml:space="preserve"> </w:t>
      </w:r>
      <w:r>
        <w:rPr>
          <w:color w:val="1D1D1B"/>
        </w:rPr>
        <w:t>Description:</w:t>
      </w:r>
    </w:p>
    <w:p w14:paraId="77B1C2C6" w14:textId="77777777" w:rsidR="00C01FA1" w:rsidRDefault="00C01FA1">
      <w:pPr>
        <w:pStyle w:val="BodyText"/>
        <w:kinsoku w:val="0"/>
        <w:overflowPunct w:val="0"/>
        <w:spacing w:before="65"/>
        <w:ind w:left="253" w:firstLine="0"/>
        <w:rPr>
          <w:color w:val="1D1D1B"/>
        </w:rPr>
      </w:pPr>
    </w:p>
    <w:p w14:paraId="408D1EA3" w14:textId="77777777" w:rsidR="00C01FA1" w:rsidRDefault="00C01FA1">
      <w:pPr>
        <w:pStyle w:val="BodyText"/>
        <w:kinsoku w:val="0"/>
        <w:overflowPunct w:val="0"/>
        <w:spacing w:before="65"/>
        <w:ind w:left="253" w:firstLine="0"/>
        <w:rPr>
          <w:color w:val="1D1D1B"/>
        </w:rPr>
      </w:pPr>
    </w:p>
    <w:p w14:paraId="4124779A" w14:textId="7AD635AA" w:rsidR="00C01FA1" w:rsidRDefault="00C01FA1">
      <w:pPr>
        <w:pStyle w:val="BodyText"/>
        <w:kinsoku w:val="0"/>
        <w:overflowPunct w:val="0"/>
        <w:spacing w:before="65"/>
        <w:ind w:left="253" w:firstLine="0"/>
        <w:rPr>
          <w:color w:val="1D1D1B"/>
        </w:rPr>
      </w:pPr>
      <w:r>
        <w:rPr>
          <w:color w:val="1D1D1B"/>
        </w:rPr>
        <w:t>_____________________________</w:t>
      </w:r>
    </w:p>
    <w:p w14:paraId="26418B66" w14:textId="77DE67C7" w:rsidR="00C01FA1" w:rsidRDefault="00C01FA1">
      <w:pPr>
        <w:pStyle w:val="BodyText"/>
        <w:kinsoku w:val="0"/>
        <w:overflowPunct w:val="0"/>
        <w:spacing w:before="65"/>
        <w:ind w:left="253" w:firstLine="0"/>
        <w:rPr>
          <w:color w:val="000000"/>
        </w:rPr>
      </w:pPr>
      <w:r>
        <w:rPr>
          <w:color w:val="1D1D1B"/>
        </w:rPr>
        <w:t>Name</w:t>
      </w:r>
    </w:p>
    <w:p w14:paraId="6404A8F9" w14:textId="77777777" w:rsidR="00401ADC" w:rsidRDefault="00401ADC">
      <w:pPr>
        <w:pStyle w:val="BodyText"/>
        <w:kinsoku w:val="0"/>
        <w:overflowPunct w:val="0"/>
        <w:spacing w:before="0"/>
        <w:ind w:left="0" w:firstLine="0"/>
        <w:rPr>
          <w:sz w:val="20"/>
          <w:szCs w:val="20"/>
        </w:rPr>
      </w:pPr>
    </w:p>
    <w:p w14:paraId="6404A8FA" w14:textId="77777777" w:rsidR="00401ADC" w:rsidRDefault="00401ADC">
      <w:pPr>
        <w:pStyle w:val="BodyText"/>
        <w:kinsoku w:val="0"/>
        <w:overflowPunct w:val="0"/>
        <w:spacing w:before="0"/>
        <w:ind w:left="0" w:firstLine="0"/>
        <w:rPr>
          <w:sz w:val="20"/>
          <w:szCs w:val="20"/>
        </w:rPr>
      </w:pPr>
    </w:p>
    <w:p w14:paraId="6404A8FB" w14:textId="10F53E07" w:rsidR="00401ADC" w:rsidRDefault="00C01FA1">
      <w:pPr>
        <w:pStyle w:val="BodyText"/>
        <w:kinsoku w:val="0"/>
        <w:overflowPunct w:val="0"/>
        <w:spacing w:before="6"/>
        <w:ind w:left="0" w:firstLine="0"/>
        <w:rPr>
          <w:sz w:val="14"/>
          <w:szCs w:val="14"/>
        </w:rPr>
      </w:pPr>
      <w:r>
        <w:rPr>
          <w:sz w:val="14"/>
          <w:szCs w:val="14"/>
        </w:rPr>
        <w:t>_________________________________________</w:t>
      </w:r>
    </w:p>
    <w:p w14:paraId="6404A8FC" w14:textId="77777777" w:rsidR="00401ADC" w:rsidRDefault="00DA3C4E">
      <w:pPr>
        <w:pStyle w:val="BodyText"/>
        <w:tabs>
          <w:tab w:val="left" w:pos="5308"/>
        </w:tabs>
        <w:kinsoku w:val="0"/>
        <w:overflowPunct w:val="0"/>
        <w:spacing w:before="0" w:line="20" w:lineRule="exact"/>
        <w:ind w:left="248" w:firstLine="0"/>
        <w:rPr>
          <w:sz w:val="2"/>
          <w:szCs w:val="2"/>
        </w:rPr>
      </w:pPr>
      <w:r>
        <w:rPr>
          <w:sz w:val="2"/>
          <w:szCs w:val="2"/>
        </w:rPr>
      </w:r>
      <w:r>
        <w:rPr>
          <w:sz w:val="2"/>
          <w:szCs w:val="2"/>
        </w:rPr>
        <w:pict w14:anchorId="6404A912">
          <v:group id="_x0000_s1151" style="width:135.7pt;height:1pt;mso-position-horizontal-relative:char;mso-position-vertical-relative:line" coordsize="2714,20" o:allowincell="f">
            <v:shape id="_x0000_s1152" style="position:absolute;left:5;top:5;width:2703;height:20;mso-position-horizontal-relative:page;mso-position-vertical-relative:page" coordsize="2703,20" o:allowincell="f" path="m,l2702,e" filled="f" strokecolor="#1c1c1a" strokeweight=".2mm">
              <v:path arrowok="t"/>
            </v:shape>
            <w10:anchorlock/>
          </v:group>
        </w:pict>
      </w:r>
      <w:r w:rsidR="000F0907">
        <w:rPr>
          <w:sz w:val="2"/>
          <w:szCs w:val="2"/>
        </w:rPr>
        <w:t xml:space="preserve"> </w:t>
      </w:r>
      <w:r w:rsidR="000F0907">
        <w:rPr>
          <w:sz w:val="2"/>
          <w:szCs w:val="2"/>
        </w:rPr>
        <w:tab/>
      </w:r>
      <w:r>
        <w:rPr>
          <w:sz w:val="2"/>
          <w:szCs w:val="2"/>
        </w:rPr>
      </w:r>
      <w:r>
        <w:rPr>
          <w:sz w:val="2"/>
          <w:szCs w:val="2"/>
        </w:rPr>
        <w:pict w14:anchorId="6404A914">
          <v:group id="_x0000_s1153" style="width:180.75pt;height:1pt;mso-position-horizontal-relative:char;mso-position-vertical-relative:line" coordsize="3615,20" o:allowincell="f">
            <v:shape id="_x0000_s1154" style="position:absolute;left:5;top:5;width:3603;height:20;mso-position-horizontal-relative:page;mso-position-vertical-relative:page" coordsize="3603,20" o:allowincell="f" path="m,l3602,e" filled="f" strokecolor="#1c1c1a" strokeweight=".2mm">
              <v:path arrowok="t"/>
            </v:shape>
            <w10:anchorlock/>
          </v:group>
        </w:pict>
      </w:r>
    </w:p>
    <w:p w14:paraId="6404A8FD" w14:textId="0D6913A4" w:rsidR="00401ADC" w:rsidRDefault="000F0907">
      <w:pPr>
        <w:pStyle w:val="BodyText"/>
        <w:tabs>
          <w:tab w:val="left" w:pos="5363"/>
        </w:tabs>
        <w:kinsoku w:val="0"/>
        <w:overflowPunct w:val="0"/>
        <w:spacing w:before="2"/>
        <w:ind w:left="253" w:firstLine="0"/>
        <w:rPr>
          <w:rFonts w:ascii="Arial" w:hAnsi="Arial" w:cs="Arial"/>
          <w:color w:val="000000"/>
        </w:rPr>
      </w:pPr>
      <w:r>
        <w:rPr>
          <w:rFonts w:ascii="Arial" w:hAnsi="Arial" w:cs="Arial"/>
          <w:color w:val="1D1D1B"/>
        </w:rPr>
        <w:t>Employee</w:t>
      </w:r>
      <w:r>
        <w:rPr>
          <w:rFonts w:ascii="Arial" w:hAnsi="Arial" w:cs="Arial"/>
          <w:color w:val="1D1D1B"/>
          <w:spacing w:val="-1"/>
        </w:rPr>
        <w:t xml:space="preserve"> </w:t>
      </w:r>
      <w:r>
        <w:rPr>
          <w:rFonts w:ascii="Arial" w:hAnsi="Arial" w:cs="Arial"/>
          <w:color w:val="1D1D1B"/>
        </w:rPr>
        <w:t>Signature</w:t>
      </w:r>
      <w:r>
        <w:rPr>
          <w:rFonts w:ascii="Arial" w:hAnsi="Arial" w:cs="Arial"/>
          <w:color w:val="1D1D1B"/>
        </w:rPr>
        <w:tab/>
        <w:t>Date:</w:t>
      </w:r>
    </w:p>
    <w:sectPr w:rsidR="00401ADC" w:rsidSect="000D585B">
      <w:type w:val="continuous"/>
      <w:pgSz w:w="11910" w:h="16840"/>
      <w:pgMar w:top="580" w:right="880" w:bottom="280" w:left="8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venir Blac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1010" w:hanging="360"/>
      </w:pPr>
      <w:rPr>
        <w:rFonts w:ascii="Avenir" w:hAnsi="Avenir" w:cs="Avenir"/>
        <w:b w:val="0"/>
        <w:bCs w:val="0"/>
        <w:color w:val="1D1D1B"/>
        <w:w w:val="100"/>
        <w:sz w:val="18"/>
        <w:szCs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1" w15:restartNumberingAfterBreak="0">
    <w:nsid w:val="00000403"/>
    <w:multiLevelType w:val="multilevel"/>
    <w:tmpl w:val="00000886"/>
    <w:lvl w:ilvl="0">
      <w:numFmt w:val="bullet"/>
      <w:lvlText w:val="•"/>
      <w:lvlJc w:val="left"/>
      <w:pPr>
        <w:ind w:left="757" w:hanging="360"/>
      </w:pPr>
      <w:rPr>
        <w:rFonts w:ascii="Avenir" w:hAnsi="Avenir" w:cs="Avenir"/>
        <w:b w:val="0"/>
        <w:bCs w:val="0"/>
        <w:color w:val="1D1D1B"/>
        <w:w w:val="100"/>
        <w:sz w:val="18"/>
        <w:szCs w:val="18"/>
      </w:rPr>
    </w:lvl>
    <w:lvl w:ilvl="1">
      <w:numFmt w:val="bullet"/>
      <w:lvlText w:val="•"/>
      <w:lvlJc w:val="left"/>
      <w:pPr>
        <w:ind w:left="1483" w:hanging="360"/>
      </w:pPr>
    </w:lvl>
    <w:lvl w:ilvl="2">
      <w:numFmt w:val="bullet"/>
      <w:lvlText w:val="•"/>
      <w:lvlJc w:val="left"/>
      <w:pPr>
        <w:ind w:left="2207" w:hanging="360"/>
      </w:pPr>
    </w:lvl>
    <w:lvl w:ilvl="3">
      <w:numFmt w:val="bullet"/>
      <w:lvlText w:val="•"/>
      <w:lvlJc w:val="left"/>
      <w:pPr>
        <w:ind w:left="2931" w:hanging="360"/>
      </w:pPr>
    </w:lvl>
    <w:lvl w:ilvl="4">
      <w:numFmt w:val="bullet"/>
      <w:lvlText w:val="•"/>
      <w:lvlJc w:val="left"/>
      <w:pPr>
        <w:ind w:left="3654" w:hanging="360"/>
      </w:pPr>
    </w:lvl>
    <w:lvl w:ilvl="5">
      <w:numFmt w:val="bullet"/>
      <w:lvlText w:val="•"/>
      <w:lvlJc w:val="left"/>
      <w:pPr>
        <w:ind w:left="4378" w:hanging="360"/>
      </w:pPr>
    </w:lvl>
    <w:lvl w:ilvl="6">
      <w:numFmt w:val="bullet"/>
      <w:lvlText w:val="•"/>
      <w:lvlJc w:val="left"/>
      <w:pPr>
        <w:ind w:left="5102" w:hanging="360"/>
      </w:pPr>
    </w:lvl>
    <w:lvl w:ilvl="7">
      <w:numFmt w:val="bullet"/>
      <w:lvlText w:val="•"/>
      <w:lvlJc w:val="left"/>
      <w:pPr>
        <w:ind w:left="5826" w:hanging="360"/>
      </w:pPr>
    </w:lvl>
    <w:lvl w:ilvl="8">
      <w:numFmt w:val="bullet"/>
      <w:lvlText w:val="•"/>
      <w:lvlJc w:val="left"/>
      <w:pPr>
        <w:ind w:left="6549" w:hanging="360"/>
      </w:pPr>
    </w:lvl>
  </w:abstractNum>
  <w:abstractNum w:abstractNumId="2" w15:restartNumberingAfterBreak="0">
    <w:nsid w:val="00000404"/>
    <w:multiLevelType w:val="multilevel"/>
    <w:tmpl w:val="00000887"/>
    <w:lvl w:ilvl="0">
      <w:numFmt w:val="bullet"/>
      <w:lvlText w:val="•"/>
      <w:lvlJc w:val="left"/>
      <w:pPr>
        <w:ind w:left="757" w:hanging="360"/>
      </w:pPr>
      <w:rPr>
        <w:rFonts w:ascii="Avenir" w:hAnsi="Avenir" w:cs="Avenir"/>
        <w:b w:val="0"/>
        <w:bCs w:val="0"/>
        <w:color w:val="1D1D1B"/>
        <w:w w:val="100"/>
        <w:sz w:val="18"/>
        <w:szCs w:val="18"/>
      </w:rPr>
    </w:lvl>
    <w:lvl w:ilvl="1">
      <w:numFmt w:val="bullet"/>
      <w:lvlText w:val="•"/>
      <w:lvlJc w:val="left"/>
      <w:pPr>
        <w:ind w:left="1483" w:hanging="360"/>
      </w:pPr>
    </w:lvl>
    <w:lvl w:ilvl="2">
      <w:numFmt w:val="bullet"/>
      <w:lvlText w:val="•"/>
      <w:lvlJc w:val="left"/>
      <w:pPr>
        <w:ind w:left="2207" w:hanging="360"/>
      </w:pPr>
    </w:lvl>
    <w:lvl w:ilvl="3">
      <w:numFmt w:val="bullet"/>
      <w:lvlText w:val="•"/>
      <w:lvlJc w:val="left"/>
      <w:pPr>
        <w:ind w:left="2931" w:hanging="360"/>
      </w:pPr>
    </w:lvl>
    <w:lvl w:ilvl="4">
      <w:numFmt w:val="bullet"/>
      <w:lvlText w:val="•"/>
      <w:lvlJc w:val="left"/>
      <w:pPr>
        <w:ind w:left="3654" w:hanging="360"/>
      </w:pPr>
    </w:lvl>
    <w:lvl w:ilvl="5">
      <w:numFmt w:val="bullet"/>
      <w:lvlText w:val="•"/>
      <w:lvlJc w:val="left"/>
      <w:pPr>
        <w:ind w:left="4378" w:hanging="360"/>
      </w:pPr>
    </w:lvl>
    <w:lvl w:ilvl="6">
      <w:numFmt w:val="bullet"/>
      <w:lvlText w:val="•"/>
      <w:lvlJc w:val="left"/>
      <w:pPr>
        <w:ind w:left="5102" w:hanging="360"/>
      </w:pPr>
    </w:lvl>
    <w:lvl w:ilvl="7">
      <w:numFmt w:val="bullet"/>
      <w:lvlText w:val="•"/>
      <w:lvlJc w:val="left"/>
      <w:pPr>
        <w:ind w:left="5826" w:hanging="360"/>
      </w:pPr>
    </w:lvl>
    <w:lvl w:ilvl="8">
      <w:numFmt w:val="bullet"/>
      <w:lvlText w:val="•"/>
      <w:lvlJc w:val="left"/>
      <w:pPr>
        <w:ind w:left="6549" w:hanging="360"/>
      </w:pPr>
    </w:lvl>
  </w:abstractNum>
  <w:abstractNum w:abstractNumId="3" w15:restartNumberingAfterBreak="0">
    <w:nsid w:val="00000405"/>
    <w:multiLevelType w:val="multilevel"/>
    <w:tmpl w:val="00000888"/>
    <w:lvl w:ilvl="0">
      <w:numFmt w:val="bullet"/>
      <w:lvlText w:val="•"/>
      <w:lvlJc w:val="left"/>
      <w:pPr>
        <w:ind w:left="757" w:hanging="360"/>
      </w:pPr>
      <w:rPr>
        <w:rFonts w:ascii="Avenir" w:hAnsi="Avenir" w:cs="Avenir"/>
        <w:b w:val="0"/>
        <w:bCs w:val="0"/>
        <w:color w:val="1D1D1B"/>
        <w:w w:val="100"/>
        <w:sz w:val="18"/>
        <w:szCs w:val="18"/>
      </w:rPr>
    </w:lvl>
    <w:lvl w:ilvl="1">
      <w:numFmt w:val="bullet"/>
      <w:lvlText w:val="•"/>
      <w:lvlJc w:val="left"/>
      <w:pPr>
        <w:ind w:left="1483" w:hanging="360"/>
      </w:pPr>
    </w:lvl>
    <w:lvl w:ilvl="2">
      <w:numFmt w:val="bullet"/>
      <w:lvlText w:val="•"/>
      <w:lvlJc w:val="left"/>
      <w:pPr>
        <w:ind w:left="2207" w:hanging="360"/>
      </w:pPr>
    </w:lvl>
    <w:lvl w:ilvl="3">
      <w:numFmt w:val="bullet"/>
      <w:lvlText w:val="•"/>
      <w:lvlJc w:val="left"/>
      <w:pPr>
        <w:ind w:left="2931" w:hanging="360"/>
      </w:pPr>
    </w:lvl>
    <w:lvl w:ilvl="4">
      <w:numFmt w:val="bullet"/>
      <w:lvlText w:val="•"/>
      <w:lvlJc w:val="left"/>
      <w:pPr>
        <w:ind w:left="3654" w:hanging="360"/>
      </w:pPr>
    </w:lvl>
    <w:lvl w:ilvl="5">
      <w:numFmt w:val="bullet"/>
      <w:lvlText w:val="•"/>
      <w:lvlJc w:val="left"/>
      <w:pPr>
        <w:ind w:left="4378" w:hanging="360"/>
      </w:pPr>
    </w:lvl>
    <w:lvl w:ilvl="6">
      <w:numFmt w:val="bullet"/>
      <w:lvlText w:val="•"/>
      <w:lvlJc w:val="left"/>
      <w:pPr>
        <w:ind w:left="5102" w:hanging="360"/>
      </w:pPr>
    </w:lvl>
    <w:lvl w:ilvl="7">
      <w:numFmt w:val="bullet"/>
      <w:lvlText w:val="•"/>
      <w:lvlJc w:val="left"/>
      <w:pPr>
        <w:ind w:left="5826" w:hanging="360"/>
      </w:pPr>
    </w:lvl>
    <w:lvl w:ilvl="8">
      <w:numFmt w:val="bullet"/>
      <w:lvlText w:val="•"/>
      <w:lvlJc w:val="left"/>
      <w:pPr>
        <w:ind w:left="6549" w:hanging="360"/>
      </w:pPr>
    </w:lvl>
  </w:abstractNum>
  <w:abstractNum w:abstractNumId="4" w15:restartNumberingAfterBreak="0">
    <w:nsid w:val="00000406"/>
    <w:multiLevelType w:val="multilevel"/>
    <w:tmpl w:val="00000889"/>
    <w:lvl w:ilvl="0">
      <w:numFmt w:val="bullet"/>
      <w:lvlText w:val="•"/>
      <w:lvlJc w:val="left"/>
      <w:pPr>
        <w:ind w:left="548" w:hanging="360"/>
      </w:pPr>
      <w:rPr>
        <w:rFonts w:ascii="Avenir" w:hAnsi="Avenir" w:cs="Avenir"/>
        <w:b w:val="0"/>
        <w:bCs w:val="0"/>
        <w:color w:val="1D1D1B"/>
        <w:w w:val="100"/>
        <w:sz w:val="18"/>
        <w:szCs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1"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2" w:hanging="360"/>
      </w:pPr>
    </w:lvl>
  </w:abstractNum>
  <w:abstractNum w:abstractNumId="5" w15:restartNumberingAfterBreak="0">
    <w:nsid w:val="00000407"/>
    <w:multiLevelType w:val="multilevel"/>
    <w:tmpl w:val="0000088A"/>
    <w:lvl w:ilvl="0">
      <w:numFmt w:val="bullet"/>
      <w:lvlText w:val="•"/>
      <w:lvlJc w:val="left"/>
      <w:pPr>
        <w:ind w:left="548" w:hanging="360"/>
      </w:pPr>
      <w:rPr>
        <w:rFonts w:ascii="Avenir" w:hAnsi="Avenir" w:cs="Avenir"/>
        <w:b w:val="0"/>
        <w:bCs w:val="0"/>
        <w:color w:val="1D1D1B"/>
        <w:w w:val="100"/>
        <w:sz w:val="18"/>
        <w:szCs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1"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2" w:hanging="360"/>
      </w:pPr>
    </w:lvl>
  </w:abstractNum>
  <w:abstractNum w:abstractNumId="6" w15:restartNumberingAfterBreak="0">
    <w:nsid w:val="00000408"/>
    <w:multiLevelType w:val="multilevel"/>
    <w:tmpl w:val="0000088B"/>
    <w:lvl w:ilvl="0">
      <w:numFmt w:val="bullet"/>
      <w:lvlText w:val="•"/>
      <w:lvlJc w:val="left"/>
      <w:pPr>
        <w:ind w:left="2649" w:hanging="360"/>
      </w:pPr>
      <w:rPr>
        <w:rFonts w:ascii="Avenir" w:hAnsi="Avenir" w:cs="Avenir"/>
        <w:b w:val="0"/>
        <w:bCs w:val="0"/>
        <w:color w:val="1D1D1B"/>
        <w:w w:val="100"/>
        <w:sz w:val="18"/>
        <w:szCs w:val="18"/>
      </w:rPr>
    </w:lvl>
    <w:lvl w:ilvl="1">
      <w:numFmt w:val="bullet"/>
      <w:lvlText w:val="•"/>
      <w:lvlJc w:val="left"/>
      <w:pPr>
        <w:ind w:left="3367" w:hanging="360"/>
      </w:pPr>
    </w:lvl>
    <w:lvl w:ilvl="2">
      <w:numFmt w:val="bullet"/>
      <w:lvlText w:val="•"/>
      <w:lvlJc w:val="left"/>
      <w:pPr>
        <w:ind w:left="4095" w:hanging="360"/>
      </w:pPr>
    </w:lvl>
    <w:lvl w:ilvl="3">
      <w:numFmt w:val="bullet"/>
      <w:lvlText w:val="•"/>
      <w:lvlJc w:val="left"/>
      <w:pPr>
        <w:ind w:left="4823" w:hanging="360"/>
      </w:pPr>
    </w:lvl>
    <w:lvl w:ilvl="4">
      <w:numFmt w:val="bullet"/>
      <w:lvlText w:val="•"/>
      <w:lvlJc w:val="left"/>
      <w:pPr>
        <w:ind w:left="5551" w:hanging="360"/>
      </w:pPr>
    </w:lvl>
    <w:lvl w:ilvl="5">
      <w:numFmt w:val="bullet"/>
      <w:lvlText w:val="•"/>
      <w:lvlJc w:val="left"/>
      <w:pPr>
        <w:ind w:left="6279" w:hanging="360"/>
      </w:pPr>
    </w:lvl>
    <w:lvl w:ilvl="6">
      <w:numFmt w:val="bullet"/>
      <w:lvlText w:val="•"/>
      <w:lvlJc w:val="left"/>
      <w:pPr>
        <w:ind w:left="7007" w:hanging="360"/>
      </w:pPr>
    </w:lvl>
    <w:lvl w:ilvl="7">
      <w:numFmt w:val="bullet"/>
      <w:lvlText w:val="•"/>
      <w:lvlJc w:val="left"/>
      <w:pPr>
        <w:ind w:left="7735" w:hanging="360"/>
      </w:pPr>
    </w:lvl>
    <w:lvl w:ilvl="8">
      <w:numFmt w:val="bullet"/>
      <w:lvlText w:val="•"/>
      <w:lvlJc w:val="left"/>
      <w:pPr>
        <w:ind w:left="8462" w:hanging="360"/>
      </w:pPr>
    </w:lvl>
  </w:abstractNum>
  <w:abstractNum w:abstractNumId="7" w15:restartNumberingAfterBreak="0">
    <w:nsid w:val="00000409"/>
    <w:multiLevelType w:val="multilevel"/>
    <w:tmpl w:val="0000088C"/>
    <w:lvl w:ilvl="0">
      <w:numFmt w:val="bullet"/>
      <w:lvlText w:val="•"/>
      <w:lvlJc w:val="left"/>
      <w:pPr>
        <w:ind w:left="548" w:hanging="360"/>
      </w:pPr>
      <w:rPr>
        <w:rFonts w:ascii="Avenir" w:hAnsi="Avenir" w:cs="Avenir"/>
        <w:b w:val="0"/>
        <w:bCs w:val="0"/>
        <w:color w:val="1D1D1B"/>
        <w:w w:val="100"/>
        <w:sz w:val="18"/>
        <w:szCs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1"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2" w:hanging="360"/>
      </w:pPr>
    </w:lvl>
  </w:abstractNum>
  <w:abstractNum w:abstractNumId="8" w15:restartNumberingAfterBreak="0">
    <w:nsid w:val="0000040A"/>
    <w:multiLevelType w:val="multilevel"/>
    <w:tmpl w:val="0000088D"/>
    <w:lvl w:ilvl="0">
      <w:numFmt w:val="bullet"/>
      <w:lvlText w:val="•"/>
      <w:lvlJc w:val="left"/>
      <w:pPr>
        <w:ind w:left="866" w:hanging="360"/>
      </w:pPr>
      <w:rPr>
        <w:rFonts w:ascii="Avenir" w:hAnsi="Avenir" w:cs="Avenir"/>
        <w:b w:val="0"/>
        <w:bCs w:val="0"/>
        <w:color w:val="1D1D1B"/>
        <w:w w:val="100"/>
        <w:sz w:val="18"/>
        <w:szCs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9" w15:restartNumberingAfterBreak="0">
    <w:nsid w:val="0000040B"/>
    <w:multiLevelType w:val="multilevel"/>
    <w:tmpl w:val="0000088E"/>
    <w:lvl w:ilvl="0">
      <w:numFmt w:val="bullet"/>
      <w:lvlText w:val="•"/>
      <w:lvlJc w:val="left"/>
      <w:pPr>
        <w:ind w:left="866" w:hanging="360"/>
      </w:pPr>
      <w:rPr>
        <w:rFonts w:ascii="Avenir" w:hAnsi="Avenir" w:cs="Avenir"/>
        <w:b w:val="0"/>
        <w:bCs w:val="0"/>
        <w:color w:val="1D1D1B"/>
        <w:w w:val="100"/>
        <w:sz w:val="18"/>
        <w:szCs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10" w15:restartNumberingAfterBreak="0">
    <w:nsid w:val="05007280"/>
    <w:multiLevelType w:val="multilevel"/>
    <w:tmpl w:val="B114CBA8"/>
    <w:lvl w:ilvl="0">
      <w:start w:val="1"/>
      <w:numFmt w:val="bullet"/>
      <w:lvlText w:val=""/>
      <w:lvlJc w:val="left"/>
      <w:pPr>
        <w:ind w:left="1010" w:hanging="360"/>
      </w:pPr>
      <w:rPr>
        <w:rFonts w:ascii="Symbol" w:hAnsi="Symbol" w:hint="default"/>
        <w:b w:val="0"/>
        <w:bCs w:val="0"/>
        <w:color w:val="1D1D1B"/>
        <w:w w:val="100"/>
        <w:sz w:val="18"/>
        <w:szCs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11" w15:restartNumberingAfterBreak="0">
    <w:nsid w:val="05DD1323"/>
    <w:multiLevelType w:val="multilevel"/>
    <w:tmpl w:val="ABF2EEA4"/>
    <w:lvl w:ilvl="0">
      <w:start w:val="1"/>
      <w:numFmt w:val="bullet"/>
      <w:lvlText w:val=""/>
      <w:lvlJc w:val="left"/>
      <w:pPr>
        <w:ind w:left="1010" w:hanging="360"/>
      </w:pPr>
      <w:rPr>
        <w:rFonts w:ascii="Symbol" w:hAnsi="Symbol" w:hint="default"/>
        <w:b w:val="0"/>
        <w:bCs w:val="0"/>
        <w:color w:val="1D1D1B"/>
        <w:w w:val="100"/>
        <w:sz w:val="18"/>
        <w:szCs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12" w15:restartNumberingAfterBreak="0">
    <w:nsid w:val="0FC34F19"/>
    <w:multiLevelType w:val="multilevel"/>
    <w:tmpl w:val="7076CAB0"/>
    <w:lvl w:ilvl="0">
      <w:start w:val="1"/>
      <w:numFmt w:val="bullet"/>
      <w:lvlText w:val=""/>
      <w:lvlJc w:val="left"/>
      <w:pPr>
        <w:ind w:left="866" w:hanging="360"/>
      </w:pPr>
      <w:rPr>
        <w:rFonts w:ascii="Symbol" w:hAnsi="Symbol" w:hint="default"/>
        <w:b w:val="0"/>
        <w:bCs w:val="0"/>
        <w:color w:val="1D1D1B"/>
        <w:w w:val="100"/>
        <w:sz w:val="18"/>
        <w:szCs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13" w15:restartNumberingAfterBreak="0">
    <w:nsid w:val="176657A3"/>
    <w:multiLevelType w:val="hybridMultilevel"/>
    <w:tmpl w:val="79FE7E4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1BD451B1"/>
    <w:multiLevelType w:val="multilevel"/>
    <w:tmpl w:val="4F0C0C5E"/>
    <w:lvl w:ilvl="0">
      <w:start w:val="1"/>
      <w:numFmt w:val="bullet"/>
      <w:lvlText w:val=""/>
      <w:lvlJc w:val="left"/>
      <w:pPr>
        <w:ind w:left="548" w:hanging="360"/>
      </w:pPr>
      <w:rPr>
        <w:rFonts w:ascii="Symbol" w:hAnsi="Symbol" w:hint="default"/>
        <w:b w:val="0"/>
        <w:bCs w:val="0"/>
        <w:color w:val="1D1D1B"/>
        <w:w w:val="100"/>
        <w:sz w:val="18"/>
        <w:szCs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1"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2" w:hanging="360"/>
      </w:pPr>
    </w:lvl>
  </w:abstractNum>
  <w:abstractNum w:abstractNumId="15" w15:restartNumberingAfterBreak="0">
    <w:nsid w:val="1EC2246F"/>
    <w:multiLevelType w:val="multilevel"/>
    <w:tmpl w:val="F0C41206"/>
    <w:lvl w:ilvl="0">
      <w:start w:val="1"/>
      <w:numFmt w:val="bullet"/>
      <w:lvlText w:val=""/>
      <w:lvlJc w:val="left"/>
      <w:pPr>
        <w:ind w:left="548" w:hanging="360"/>
      </w:pPr>
      <w:rPr>
        <w:rFonts w:ascii="Symbol" w:hAnsi="Symbol" w:hint="default"/>
        <w:b w:val="0"/>
        <w:bCs w:val="0"/>
        <w:color w:val="1D1D1B"/>
        <w:w w:val="100"/>
        <w:sz w:val="18"/>
        <w:szCs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1"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2" w:hanging="360"/>
      </w:pPr>
    </w:lvl>
  </w:abstractNum>
  <w:abstractNum w:abstractNumId="16" w15:restartNumberingAfterBreak="0">
    <w:nsid w:val="41D25B74"/>
    <w:multiLevelType w:val="multilevel"/>
    <w:tmpl w:val="5A48DDFC"/>
    <w:lvl w:ilvl="0">
      <w:start w:val="1"/>
      <w:numFmt w:val="bullet"/>
      <w:lvlText w:val=""/>
      <w:lvlJc w:val="left"/>
      <w:pPr>
        <w:ind w:left="2649" w:hanging="360"/>
      </w:pPr>
      <w:rPr>
        <w:rFonts w:ascii="Symbol" w:hAnsi="Symbol" w:hint="default"/>
        <w:b w:val="0"/>
        <w:bCs w:val="0"/>
        <w:color w:val="1D1D1B"/>
        <w:w w:val="100"/>
        <w:sz w:val="18"/>
        <w:szCs w:val="18"/>
      </w:rPr>
    </w:lvl>
    <w:lvl w:ilvl="1">
      <w:numFmt w:val="bullet"/>
      <w:lvlText w:val="•"/>
      <w:lvlJc w:val="left"/>
      <w:pPr>
        <w:ind w:left="3367" w:hanging="360"/>
      </w:pPr>
    </w:lvl>
    <w:lvl w:ilvl="2">
      <w:numFmt w:val="bullet"/>
      <w:lvlText w:val="•"/>
      <w:lvlJc w:val="left"/>
      <w:pPr>
        <w:ind w:left="4095" w:hanging="360"/>
      </w:pPr>
    </w:lvl>
    <w:lvl w:ilvl="3">
      <w:numFmt w:val="bullet"/>
      <w:lvlText w:val="•"/>
      <w:lvlJc w:val="left"/>
      <w:pPr>
        <w:ind w:left="4823" w:hanging="360"/>
      </w:pPr>
    </w:lvl>
    <w:lvl w:ilvl="4">
      <w:numFmt w:val="bullet"/>
      <w:lvlText w:val="•"/>
      <w:lvlJc w:val="left"/>
      <w:pPr>
        <w:ind w:left="5551" w:hanging="360"/>
      </w:pPr>
    </w:lvl>
    <w:lvl w:ilvl="5">
      <w:numFmt w:val="bullet"/>
      <w:lvlText w:val="•"/>
      <w:lvlJc w:val="left"/>
      <w:pPr>
        <w:ind w:left="6279" w:hanging="360"/>
      </w:pPr>
    </w:lvl>
    <w:lvl w:ilvl="6">
      <w:numFmt w:val="bullet"/>
      <w:lvlText w:val="•"/>
      <w:lvlJc w:val="left"/>
      <w:pPr>
        <w:ind w:left="7007" w:hanging="360"/>
      </w:pPr>
    </w:lvl>
    <w:lvl w:ilvl="7">
      <w:numFmt w:val="bullet"/>
      <w:lvlText w:val="•"/>
      <w:lvlJc w:val="left"/>
      <w:pPr>
        <w:ind w:left="7735" w:hanging="360"/>
      </w:pPr>
    </w:lvl>
    <w:lvl w:ilvl="8">
      <w:numFmt w:val="bullet"/>
      <w:lvlText w:val="•"/>
      <w:lvlJc w:val="left"/>
      <w:pPr>
        <w:ind w:left="8462" w:hanging="360"/>
      </w:pPr>
    </w:lvl>
  </w:abstractNum>
  <w:abstractNum w:abstractNumId="17" w15:restartNumberingAfterBreak="0">
    <w:nsid w:val="44C63479"/>
    <w:multiLevelType w:val="hybridMultilevel"/>
    <w:tmpl w:val="6F0ECA80"/>
    <w:lvl w:ilvl="0" w:tplc="25129BD0">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D56591"/>
    <w:multiLevelType w:val="hybridMultilevel"/>
    <w:tmpl w:val="643CE6C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336CA1"/>
    <w:multiLevelType w:val="multilevel"/>
    <w:tmpl w:val="7CEA9390"/>
    <w:lvl w:ilvl="0">
      <w:start w:val="1"/>
      <w:numFmt w:val="bullet"/>
      <w:lvlText w:val=""/>
      <w:lvlJc w:val="left"/>
      <w:pPr>
        <w:ind w:left="548" w:hanging="360"/>
      </w:pPr>
      <w:rPr>
        <w:rFonts w:ascii="Symbol" w:hAnsi="Symbol" w:hint="default"/>
        <w:b w:val="0"/>
        <w:bCs w:val="0"/>
        <w:color w:val="1D1D1B"/>
        <w:w w:val="100"/>
        <w:sz w:val="18"/>
        <w:szCs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1"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2" w:hanging="360"/>
      </w:pPr>
    </w:lvl>
  </w:abstractNum>
  <w:abstractNum w:abstractNumId="20" w15:restartNumberingAfterBreak="0">
    <w:nsid w:val="5CCE1AB5"/>
    <w:multiLevelType w:val="hybridMultilevel"/>
    <w:tmpl w:val="88D85DB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1" w15:restartNumberingAfterBreak="0">
    <w:nsid w:val="6984388D"/>
    <w:multiLevelType w:val="multilevel"/>
    <w:tmpl w:val="7076CAB0"/>
    <w:lvl w:ilvl="0">
      <w:start w:val="1"/>
      <w:numFmt w:val="bullet"/>
      <w:lvlText w:val=""/>
      <w:lvlJc w:val="left"/>
      <w:pPr>
        <w:ind w:left="866" w:hanging="360"/>
      </w:pPr>
      <w:rPr>
        <w:rFonts w:ascii="Symbol" w:hAnsi="Symbol" w:hint="default"/>
        <w:b w:val="0"/>
        <w:bCs w:val="0"/>
        <w:color w:val="1D1D1B"/>
        <w:w w:val="100"/>
        <w:sz w:val="18"/>
        <w:szCs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22" w15:restartNumberingAfterBreak="0">
    <w:nsid w:val="74484F6A"/>
    <w:multiLevelType w:val="hybridMultilevel"/>
    <w:tmpl w:val="EFBC8D20"/>
    <w:lvl w:ilvl="0" w:tplc="04090005">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7746056"/>
    <w:multiLevelType w:val="hybridMultilevel"/>
    <w:tmpl w:val="80802C3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C5A6251"/>
    <w:multiLevelType w:val="multilevel"/>
    <w:tmpl w:val="1C7416D4"/>
    <w:lvl w:ilvl="0">
      <w:start w:val="1"/>
      <w:numFmt w:val="bullet"/>
      <w:lvlText w:val=""/>
      <w:lvlJc w:val="left"/>
      <w:pPr>
        <w:ind w:left="548" w:hanging="360"/>
      </w:pPr>
      <w:rPr>
        <w:rFonts w:ascii="Symbol" w:hAnsi="Symbol" w:hint="default"/>
        <w:b w:val="0"/>
        <w:bCs w:val="0"/>
        <w:color w:val="1D1D1B"/>
        <w:w w:val="100"/>
        <w:sz w:val="18"/>
        <w:szCs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1"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2" w:hanging="360"/>
      </w:pPr>
    </w:lvl>
  </w:abstractNum>
  <w:num w:numId="1" w16cid:durableId="530608343">
    <w:abstractNumId w:val="9"/>
  </w:num>
  <w:num w:numId="2" w16cid:durableId="1989170485">
    <w:abstractNumId w:val="8"/>
  </w:num>
  <w:num w:numId="3" w16cid:durableId="1862086699">
    <w:abstractNumId w:val="7"/>
  </w:num>
  <w:num w:numId="4" w16cid:durableId="1274823133">
    <w:abstractNumId w:val="6"/>
  </w:num>
  <w:num w:numId="5" w16cid:durableId="1212573931">
    <w:abstractNumId w:val="5"/>
  </w:num>
  <w:num w:numId="6" w16cid:durableId="863979033">
    <w:abstractNumId w:val="4"/>
  </w:num>
  <w:num w:numId="7" w16cid:durableId="1820003457">
    <w:abstractNumId w:val="3"/>
  </w:num>
  <w:num w:numId="8" w16cid:durableId="1684431389">
    <w:abstractNumId w:val="2"/>
  </w:num>
  <w:num w:numId="9" w16cid:durableId="1323586945">
    <w:abstractNumId w:val="1"/>
  </w:num>
  <w:num w:numId="10" w16cid:durableId="1676765537">
    <w:abstractNumId w:val="0"/>
  </w:num>
  <w:num w:numId="11" w16cid:durableId="834497182">
    <w:abstractNumId w:val="23"/>
  </w:num>
  <w:num w:numId="12" w16cid:durableId="943809650">
    <w:abstractNumId w:val="13"/>
  </w:num>
  <w:num w:numId="13" w16cid:durableId="1517427735">
    <w:abstractNumId w:val="20"/>
  </w:num>
  <w:num w:numId="14" w16cid:durableId="254896806">
    <w:abstractNumId w:val="22"/>
  </w:num>
  <w:num w:numId="15" w16cid:durableId="312178879">
    <w:abstractNumId w:val="17"/>
  </w:num>
  <w:num w:numId="16" w16cid:durableId="538586565">
    <w:abstractNumId w:val="18"/>
  </w:num>
  <w:num w:numId="17" w16cid:durableId="925458643">
    <w:abstractNumId w:val="10"/>
  </w:num>
  <w:num w:numId="18" w16cid:durableId="1450006532">
    <w:abstractNumId w:val="11"/>
  </w:num>
  <w:num w:numId="19" w16cid:durableId="1609892938">
    <w:abstractNumId w:val="24"/>
  </w:num>
  <w:num w:numId="20" w16cid:durableId="1406300945">
    <w:abstractNumId w:val="14"/>
  </w:num>
  <w:num w:numId="21" w16cid:durableId="126700260">
    <w:abstractNumId w:val="16"/>
  </w:num>
  <w:num w:numId="22" w16cid:durableId="754788547">
    <w:abstractNumId w:val="15"/>
  </w:num>
  <w:num w:numId="23" w16cid:durableId="1174148836">
    <w:abstractNumId w:val="19"/>
  </w:num>
  <w:num w:numId="24" w16cid:durableId="1683241823">
    <w:abstractNumId w:val="21"/>
  </w:num>
  <w:num w:numId="25" w16cid:durableId="8871841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C4AD8"/>
    <w:rsid w:val="000626EE"/>
    <w:rsid w:val="000D585B"/>
    <w:rsid w:val="000F0907"/>
    <w:rsid w:val="00123A7E"/>
    <w:rsid w:val="00195333"/>
    <w:rsid w:val="001B0AC7"/>
    <w:rsid w:val="001C4AD8"/>
    <w:rsid w:val="001E7FB6"/>
    <w:rsid w:val="002067A3"/>
    <w:rsid w:val="00216544"/>
    <w:rsid w:val="00236068"/>
    <w:rsid w:val="002A6C01"/>
    <w:rsid w:val="0031711A"/>
    <w:rsid w:val="00367C44"/>
    <w:rsid w:val="00391130"/>
    <w:rsid w:val="00393D03"/>
    <w:rsid w:val="003A15BC"/>
    <w:rsid w:val="003B3528"/>
    <w:rsid w:val="003C3D19"/>
    <w:rsid w:val="003F271A"/>
    <w:rsid w:val="0040128F"/>
    <w:rsid w:val="00401ADC"/>
    <w:rsid w:val="00432E6B"/>
    <w:rsid w:val="00512449"/>
    <w:rsid w:val="00540F56"/>
    <w:rsid w:val="005B01DB"/>
    <w:rsid w:val="005D460F"/>
    <w:rsid w:val="00671B00"/>
    <w:rsid w:val="00700650"/>
    <w:rsid w:val="00733563"/>
    <w:rsid w:val="00773FC1"/>
    <w:rsid w:val="007845AC"/>
    <w:rsid w:val="007951A2"/>
    <w:rsid w:val="007960EB"/>
    <w:rsid w:val="007B4E55"/>
    <w:rsid w:val="007B619A"/>
    <w:rsid w:val="00816C28"/>
    <w:rsid w:val="008A529C"/>
    <w:rsid w:val="008E7DD8"/>
    <w:rsid w:val="009137C2"/>
    <w:rsid w:val="00943DED"/>
    <w:rsid w:val="0094651E"/>
    <w:rsid w:val="00990A66"/>
    <w:rsid w:val="00992871"/>
    <w:rsid w:val="009D4D9F"/>
    <w:rsid w:val="009E0C9A"/>
    <w:rsid w:val="009E4885"/>
    <w:rsid w:val="00A1142F"/>
    <w:rsid w:val="00A72453"/>
    <w:rsid w:val="00A8686C"/>
    <w:rsid w:val="00AE417B"/>
    <w:rsid w:val="00C01FA1"/>
    <w:rsid w:val="00CC7F9C"/>
    <w:rsid w:val="00D1590E"/>
    <w:rsid w:val="00D321D5"/>
    <w:rsid w:val="00DA3C4E"/>
    <w:rsid w:val="00E1518B"/>
    <w:rsid w:val="00E207C5"/>
    <w:rsid w:val="00E43C64"/>
    <w:rsid w:val="00E60920"/>
    <w:rsid w:val="00EB5B59"/>
    <w:rsid w:val="00EE490B"/>
    <w:rsid w:val="00F37135"/>
    <w:rsid w:val="00F63745"/>
    <w:rsid w:val="00F81C3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64"/>
    <o:shapelayout v:ext="edit">
      <o:idmap v:ext="edit" data="1"/>
      <o:rules v:ext="edit">
        <o:r id="V:Rule1" type="connector" idref="#_s1159">
          <o:proxy start="" idref="#_s1161" connectloc="0"/>
          <o:proxy end="" idref="#_s1160" connectloc="2"/>
        </o:r>
        <o:r id="V:Rule2" type="connector" idref="#_s1158">
          <o:proxy start="" idref="#_s1162" connectloc="0"/>
          <o:proxy end="" idref="#_s1161" connectloc="2"/>
        </o:r>
        <o:r id="V:Rule3" type="connector" idref="#_s1157">
          <o:proxy start="" idref="#_s1163" connectloc="1"/>
          <o:proxy end="" idref="#_s1162" connectloc="2"/>
        </o:r>
      </o:rules>
    </o:shapelayout>
  </w:shapeDefaults>
  <w:decimalSymbol w:val="."/>
  <w:listSeparator w:val=","/>
  <w14:docId w14:val="6404A886"/>
  <w14:defaultImageDpi w14:val="0"/>
  <w15:docId w15:val="{96860D2C-E049-4B2D-9040-5FEFB2453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w:hAnsi="Times" w:cs="Times"/>
      <w:sz w:val="24"/>
      <w:szCs w:val="24"/>
    </w:rPr>
  </w:style>
  <w:style w:type="paragraph" w:styleId="Heading1">
    <w:name w:val="heading 1"/>
    <w:basedOn w:val="Normal"/>
    <w:next w:val="Normal"/>
    <w:link w:val="Heading1Char"/>
    <w:uiPriority w:val="1"/>
    <w:qFormat/>
    <w:pPr>
      <w:ind w:left="650"/>
      <w:outlineLvl w:val="0"/>
    </w:pPr>
    <w:rPr>
      <w:rFonts w:ascii="Avenir Black" w:hAnsi="Avenir Black" w:cs="Avenir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7"/>
      <w:ind w:left="1010" w:hanging="360"/>
    </w:pPr>
    <w:rPr>
      <w:rFonts w:ascii="Avenir" w:hAnsi="Avenir" w:cs="Avenir"/>
      <w:sz w:val="18"/>
      <w:szCs w:val="18"/>
    </w:rPr>
  </w:style>
  <w:style w:type="character" w:customStyle="1" w:styleId="BodyTextChar">
    <w:name w:val="Body Text Char"/>
    <w:basedOn w:val="DefaultParagraphFont"/>
    <w:link w:val="BodyText"/>
    <w:uiPriority w:val="99"/>
    <w:semiHidden/>
    <w:rPr>
      <w:rFonts w:ascii="Times" w:hAnsi="Times" w:cs="Times"/>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E49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9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Trolley Intranet Documents" ma:contentTypeID="0x010100ED74D9EFED23C8439F0E67E4F1CA989C0090CFA23F3752AC4480E3A2DF05A45A52" ma:contentTypeVersion="47" ma:contentTypeDescription="" ma:contentTypeScope="" ma:versionID="0e76e81831e7c44ac14f49a1d95e84d9">
  <xsd:schema xmlns:xsd="http://www.w3.org/2001/XMLSchema" xmlns:xs="http://www.w3.org/2001/XMLSchema" xmlns:p="http://schemas.microsoft.com/office/2006/metadata/properties" xmlns:ns2="bfeb9ad0-724e-4e9b-9c06-14cff62cea9e" targetNamespace="http://schemas.microsoft.com/office/2006/metadata/properties" ma:root="true" ma:fieldsID="2d3ad87364a4aa7a0d633646a7cd7922" ns2:_="">
    <xsd:import namespace="bfeb9ad0-724e-4e9b-9c06-14cff62cea9e"/>
    <xsd:element name="properties">
      <xsd:complexType>
        <xsd:sequence>
          <xsd:element name="documentManagement">
            <xsd:complexType>
              <xsd:all>
                <xsd:element ref="ns2:_dlc_DocId" minOccurs="0"/>
                <xsd:element ref="ns2:_dlc_DocIdUrl" minOccurs="0"/>
                <xsd:element ref="ns2:_dlc_DocIdPersistId" minOccurs="0"/>
                <xsd:element ref="ns2:ca782763f22f46068589747951d1925c" minOccurs="0"/>
                <xsd:element ref="ns2:TaxCatchAll" minOccurs="0"/>
                <xsd:element ref="ns2:TaxCatchAllLabel" minOccurs="0"/>
                <xsd:element ref="ns2:gf3aed61b16c4431b36d49feee6c4c0c" minOccurs="0"/>
                <xsd:element ref="ns2:ka28048ec56941ad93ad23c95e60ad2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b9ad0-724e-4e9b-9c06-14cff62cea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a782763f22f46068589747951d1925c" ma:index="11" ma:taxonomy="true" ma:internalName="ca782763f22f46068589747951d1925c" ma:taxonomyFieldName="Resource_x0020_Type_x003A_" ma:displayName="Resource Type:" ma:readOnly="false" ma:default="" ma:fieldId="{ca782763-f22f-4606-8589-747951d1925c}" ma:sspId="8aba91ca-51df-45fe-a2b5-e6cc97080686" ma:termSetId="5dd38b0d-6003-4931-866c-a4cabbaf33e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55a6282-4e54-4e72-b38e-fffb82ff7c56}" ma:internalName="TaxCatchAll" ma:showField="CatchAllData"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55a6282-4e54-4e72-b38e-fffb82ff7c56}" ma:internalName="TaxCatchAllLabel" ma:readOnly="true" ma:showField="CatchAllDataLabel"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gf3aed61b16c4431b36d49feee6c4c0c" ma:index="15" nillable="true" ma:taxonomy="true" ma:internalName="gf3aed61b16c4431b36d49feee6c4c0c" ma:taxonomyFieldName="Audience_x003A_" ma:displayName="Banner:" ma:default="" ma:fieldId="{0f3aed61-b16c-4431-b36d-49feee6c4c0c}" ma:taxonomyMulti="true" ma:sspId="8aba91ca-51df-45fe-a2b5-e6cc97080686" ma:termSetId="7041d39f-5796-46e9-9355-2adf0872f64f" ma:anchorId="00000000-0000-0000-0000-000000000000" ma:open="false" ma:isKeyword="false">
      <xsd:complexType>
        <xsd:sequence>
          <xsd:element ref="pc:Terms" minOccurs="0" maxOccurs="1"/>
        </xsd:sequence>
      </xsd:complexType>
    </xsd:element>
    <xsd:element name="ka28048ec56941ad93ad23c95e60ad2e" ma:index="17" nillable="true" ma:taxonomy="true" ma:internalName="ka28048ec56941ad93ad23c95e60ad2e" ma:taxonomyFieldName="BusinessUnit" ma:displayName="Content Owner:" ma:default="" ma:fieldId="{4a28048e-c569-41ad-93ad-23c95e60ad2e}" ma:sspId="8aba91ca-51df-45fe-a2b5-e6cc97080686" ma:termSetId="769cd761-ddb5-406f-a920-bb0196cf99c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a782763f22f46068589747951d1925c xmlns="bfeb9ad0-724e-4e9b-9c06-14cff62cea9e">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0212d996-bbc1-4c24-9e62-633100fc2e54</TermId>
        </TermInfo>
      </Terms>
    </ca782763f22f46068589747951d1925c>
    <TaxCatchAll xmlns="bfeb9ad0-724e-4e9b-9c06-14cff62cea9e">
      <Value>518</Value>
      <Value>663</Value>
      <Value>628</Value>
      <Value>385</Value>
    </TaxCatchAll>
    <_dlc_DocId xmlns="bfeb9ad0-724e-4e9b-9c06-14cff62cea9e">6NQ5TAWEY7MR-606594436-131</_dlc_DocId>
    <_dlc_DocIdUrl xmlns="bfeb9ad0-724e-4e9b-9c06-14cff62cea9e">
      <Url>https://foodstuffs.sharepoint.com/SupportCentre/PeopleCapability/_layouts/15/DocIdRedir.aspx?ID=6NQ5TAWEY7MR-606594436-131</Url>
      <Description>6NQ5TAWEY7MR-606594436-131</Description>
    </_dlc_DocIdUrl>
    <ka28048ec56941ad93ad23c95e60ad2e xmlns="bfeb9ad0-724e-4e9b-9c06-14cff62cea9e">
      <Terms xmlns="http://schemas.microsoft.com/office/infopath/2007/PartnerControls">
        <TermInfo xmlns="http://schemas.microsoft.com/office/infopath/2007/PartnerControls">
          <TermName xmlns="http://schemas.microsoft.com/office/infopath/2007/PartnerControls">People ＆ Capability</TermName>
          <TermId xmlns="http://schemas.microsoft.com/office/infopath/2007/PartnerControls">e1795064-6031-4289-bdd6-2f2437208cce</TermId>
        </TermInfo>
      </Terms>
    </ka28048ec56941ad93ad23c95e60ad2e>
    <gf3aed61b16c4431b36d49feee6c4c0c xmlns="bfeb9ad0-724e-4e9b-9c06-14cff62cea9e">
      <Terms xmlns="http://schemas.microsoft.com/office/infopath/2007/PartnerControls">
        <TermInfo xmlns="http://schemas.microsoft.com/office/infopath/2007/PartnerControls">
          <TermName xmlns="http://schemas.microsoft.com/office/infopath/2007/PartnerControls">New World</TermName>
          <TermId xmlns="http://schemas.microsoft.com/office/infopath/2007/PartnerControls">dc6cbcce-9f89-4b7f-b6e2-064f7ef08c1e</TermId>
        </TermInfo>
      </Terms>
    </gf3aed61b16c4431b36d49feee6c4c0c>
  </documentManagement>
</p:properties>
</file>

<file path=customXml/item5.xml><?xml version="1.0" encoding="utf-8"?>
<?mso-contentType ?>
<SharedContentType xmlns="Microsoft.SharePoint.Taxonomy.ContentTypeSync" SourceId="8aba91ca-51df-45fe-a2b5-e6cc97080686" ContentTypeId="0x010100ED74D9EFED23C8439F0E67E4F1CA989C" PreviousValue="false"/>
</file>

<file path=customXml/itemProps1.xml><?xml version="1.0" encoding="utf-8"?>
<ds:datastoreItem xmlns:ds="http://schemas.openxmlformats.org/officeDocument/2006/customXml" ds:itemID="{019ACEFF-3BD0-4D89-A671-D1889829E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b9ad0-724e-4e9b-9c06-14cff62ce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26780D-0B68-47E5-A4B4-98735B749475}">
  <ds:schemaRefs>
    <ds:schemaRef ds:uri="http://schemas.microsoft.com/sharepoint/events"/>
  </ds:schemaRefs>
</ds:datastoreItem>
</file>

<file path=customXml/itemProps3.xml><?xml version="1.0" encoding="utf-8"?>
<ds:datastoreItem xmlns:ds="http://schemas.openxmlformats.org/officeDocument/2006/customXml" ds:itemID="{5C97BB5E-50E2-43C2-83F3-1A11078C2197}">
  <ds:schemaRefs>
    <ds:schemaRef ds:uri="http://schemas.microsoft.com/sharepoint/v3/contenttype/forms"/>
  </ds:schemaRefs>
</ds:datastoreItem>
</file>

<file path=customXml/itemProps4.xml><?xml version="1.0" encoding="utf-8"?>
<ds:datastoreItem xmlns:ds="http://schemas.openxmlformats.org/officeDocument/2006/customXml" ds:itemID="{2023AE97-34C5-4C9E-80A9-7F0138438A66}">
  <ds:schemaRefs>
    <ds:schemaRef ds:uri="http://schemas.microsoft.com/office/2006/metadata/properties"/>
    <ds:schemaRef ds:uri="bfeb9ad0-724e-4e9b-9c06-14cff62cea9e"/>
    <ds:schemaRef ds:uri="http://schemas.microsoft.com/office/infopath/2007/PartnerControls"/>
  </ds:schemaRefs>
</ds:datastoreItem>
</file>

<file path=customXml/itemProps5.xml><?xml version="1.0" encoding="utf-8"?>
<ds:datastoreItem xmlns:ds="http://schemas.openxmlformats.org/officeDocument/2006/customXml" ds:itemID="{ED04DDDB-D0DF-44F0-BF0E-A5759E6D140E}">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Grocery Assistant NW</vt:lpstr>
    </vt:vector>
  </TitlesOfParts>
  <Company>Foodstuffs</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Grocery Assistant NW</dc:title>
  <dc:creator>Lisa Nichol</dc:creator>
  <cp:keywords/>
  <cp:lastModifiedBy>Sharon Goldsmith</cp:lastModifiedBy>
  <cp:revision>25</cp:revision>
  <cp:lastPrinted>2026-04-22T02:49:00Z</cp:lastPrinted>
  <dcterms:created xsi:type="dcterms:W3CDTF">2022-08-31T21:23:00Z</dcterms:created>
  <dcterms:modified xsi:type="dcterms:W3CDTF">2026-10-22T23:59:00Z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0x010100ED74D9EFED23C8439F0E67E4F1CA989C0090CFA23F3752AC4480E3A2DF05A45A52</vt:lpwstr>
  </property>
  <property fmtid="{D5CDD505-2E9C-101B-9397-08002B2CF9AE}" pid="4" name="_dlc_DocIdItemGuid">
    <vt:lpwstr>0922beec-eccc-464e-989f-492724581cec</vt:lpwstr>
  </property>
  <property fmtid="{D5CDD505-2E9C-101B-9397-08002B2CF9AE}" pid="5" name="TaxKeyword">
    <vt:lpwstr/>
  </property>
  <property fmtid="{D5CDD505-2E9C-101B-9397-08002B2CF9AE}" pid="6" name="Business Unit">
    <vt:lpwstr>628;#People and Capability|e1795064-6031-4289-bdd6-2f2437208cce</vt:lpwstr>
  </property>
  <property fmtid="{D5CDD505-2E9C-101B-9397-08002B2CF9AE}" pid="7" name="Businesss Function">
    <vt:lpwstr>385;#Job advertising|7d499ca5-2af3-415c-aebd-1a04bae5b9c7</vt:lpwstr>
  </property>
  <property fmtid="{D5CDD505-2E9C-101B-9397-08002B2CF9AE}" pid="8" name="Resource Type:">
    <vt:lpwstr>518;#Template|0212d996-bbc1-4c24-9e62-633100fc2e54</vt:lpwstr>
  </property>
  <property fmtid="{D5CDD505-2E9C-101B-9397-08002B2CF9AE}" pid="9" name="RelevantTo">
    <vt:lpwstr>663;#New World|dc6cbcce-9f89-4b7f-b6e2-064f7ef08c1e</vt:lpwstr>
  </property>
  <property fmtid="{D5CDD505-2E9C-101B-9397-08002B2CF9AE}" pid="10" name="Store Department">
    <vt:lpwstr/>
  </property>
  <property fmtid="{D5CDD505-2E9C-101B-9397-08002B2CF9AE}" pid="11" name="e73917dfa4b743438ac716f49dd34f43">
    <vt:lpwstr/>
  </property>
  <property fmtid="{D5CDD505-2E9C-101B-9397-08002B2CF9AE}" pid="12" name="hd0cbce2ddbc4c8e9787303d4aed79e4">
    <vt:lpwstr/>
  </property>
  <property fmtid="{D5CDD505-2E9C-101B-9397-08002B2CF9AE}" pid="13" name="BannerSubCategory">
    <vt:lpwstr/>
  </property>
  <property fmtid="{D5CDD505-2E9C-101B-9397-08002B2CF9AE}" pid="14" name="BusinessUnit">
    <vt:lpwstr>628;#People ＆ Capability|e1795064-6031-4289-bdd6-2f2437208cce</vt:lpwstr>
  </property>
  <property fmtid="{D5CDD505-2E9C-101B-9397-08002B2CF9AE}" pid="15" name="ka28048ec56941ad93ad23c95e60ad2e">
    <vt:lpwstr>People ＆ Capability|e1795064-6031-4289-bdd6-2f2437208cce</vt:lpwstr>
  </property>
  <property fmtid="{D5CDD505-2E9C-101B-9397-08002B2CF9AE}" pid="16" name="Audience:">
    <vt:lpwstr>663;#New World|dc6cbcce-9f89-4b7f-b6e2-064f7ef08c1e</vt:lpwstr>
  </property>
  <property fmtid="{D5CDD505-2E9C-101B-9397-08002B2CF9AE}" pid="17" name="gf3aed61b16c4431b36d49feee6c4c0c">
    <vt:lpwstr>New World|dc6cbcce-9f89-4b7f-b6e2-064f7ef08c1e</vt:lpwstr>
  </property>
  <property fmtid="{D5CDD505-2E9C-101B-9397-08002B2CF9AE}" pid="18" name="TaxKeywordTaxHTField">
    <vt:lpwstr/>
  </property>
  <property fmtid="{D5CDD505-2E9C-101B-9397-08002B2CF9AE}" pid="19" name="m06212769c8b40e6adcafed118e36b9b">
    <vt:lpwstr>People and Capability|e1795064-6031-4289-bdd6-2f2437208cce</vt:lpwstr>
  </property>
  <property fmtid="{D5CDD505-2E9C-101B-9397-08002B2CF9AE}" pid="20" name="p654217ac1ab442399663ba3d22b90c5">
    <vt:lpwstr>New World|dc6cbcce-9f89-4b7f-b6e2-064f7ef08c1e</vt:lpwstr>
  </property>
  <property fmtid="{D5CDD505-2E9C-101B-9397-08002B2CF9AE}" pid="21" name="j37e554aa3084d5094114eb87fcdb2ba">
    <vt:lpwstr>Job advertising|7d499ca5-2af3-415c-aebd-1a04bae5b9c7</vt:lpwstr>
  </property>
  <property fmtid="{D5CDD505-2E9C-101B-9397-08002B2CF9AE}" pid="22" name="SharedWithUsers">
    <vt:lpwstr>2335;#Anne O'Neill</vt:lpwstr>
  </property>
  <property fmtid="{D5CDD505-2E9C-101B-9397-08002B2CF9AE}" pid="23" name="MSIP_Label_98b4170c-7c45-41ac-932f-2ade4b32302b_Enabled">
    <vt:lpwstr>true</vt:lpwstr>
  </property>
  <property fmtid="{D5CDD505-2E9C-101B-9397-08002B2CF9AE}" pid="24" name="MSIP_Label_98b4170c-7c45-41ac-932f-2ade4b32302b_SetDate">
    <vt:lpwstr>2023-11-28T00:09:19Z</vt:lpwstr>
  </property>
  <property fmtid="{D5CDD505-2E9C-101B-9397-08002B2CF9AE}" pid="25" name="MSIP_Label_98b4170c-7c45-41ac-932f-2ade4b32302b_Method">
    <vt:lpwstr>Privileged</vt:lpwstr>
  </property>
  <property fmtid="{D5CDD505-2E9C-101B-9397-08002B2CF9AE}" pid="26" name="MSIP_Label_98b4170c-7c45-41ac-932f-2ade4b32302b_Name">
    <vt:lpwstr>In Confidence Label</vt:lpwstr>
  </property>
  <property fmtid="{D5CDD505-2E9C-101B-9397-08002B2CF9AE}" pid="27" name="MSIP_Label_98b4170c-7c45-41ac-932f-2ade4b32302b_SiteId">
    <vt:lpwstr>d75f6ca2-45e2-417d-b777-07433f0571e8</vt:lpwstr>
  </property>
  <property fmtid="{D5CDD505-2E9C-101B-9397-08002B2CF9AE}" pid="28" name="MSIP_Label_98b4170c-7c45-41ac-932f-2ade4b32302b_ActionId">
    <vt:lpwstr>36c79a74-bb5b-4bf4-b554-d73048f80092</vt:lpwstr>
  </property>
  <property fmtid="{D5CDD505-2E9C-101B-9397-08002B2CF9AE}" pid="29" name="MSIP_Label_98b4170c-7c45-41ac-932f-2ade4b32302b_ContentBits">
    <vt:lpwstr>0</vt:lpwstr>
  </property>
</Properties>
</file>